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C0299" w:rsidRPr="00793C88" w14:paraId="5846B86E" w14:textId="77777777" w:rsidTr="0427F3C9">
        <w:trPr>
          <w:trHeight w:val="14120"/>
        </w:trPr>
        <w:tc>
          <w:tcPr>
            <w:tcW w:w="9219" w:type="dxa"/>
            <w:tcBorders>
              <w:top w:val="nil"/>
              <w:left w:val="nil"/>
              <w:bottom w:val="nil"/>
              <w:right w:val="nil"/>
            </w:tcBorders>
            <w:vAlign w:val="center"/>
          </w:tcPr>
          <w:p w14:paraId="557B185D" w14:textId="6A9C8702" w:rsidR="002C0299" w:rsidRPr="00793C88" w:rsidRDefault="002C0299" w:rsidP="00430978">
            <w:pPr>
              <w:jc w:val="center"/>
              <w:rPr>
                <w:rFonts w:ascii="TH SarabunPSK" w:hAnsi="TH SarabunPSK" w:cs="TH SarabunPSK"/>
                <w:b/>
                <w:bCs/>
                <w:sz w:val="48"/>
                <w:szCs w:val="48"/>
              </w:rPr>
            </w:pPr>
            <w:r w:rsidRPr="00793C88">
              <w:rPr>
                <w:rFonts w:ascii="TH SarabunPSK" w:hAnsi="TH SarabunPSK" w:cs="TH SarabunPSK" w:hint="cs"/>
                <w:b/>
                <w:bCs/>
                <w:sz w:val="48"/>
                <w:szCs w:val="48"/>
                <w:cs/>
              </w:rPr>
              <w:t>กฎหมายอนุบัญญัติตามกฎหมายว่าด้วยประกันวินาศภัย</w:t>
            </w:r>
          </w:p>
          <w:p w14:paraId="72ED04E3" w14:textId="77777777" w:rsidR="002C0299" w:rsidRDefault="002C0299" w:rsidP="00430978">
            <w:pPr>
              <w:jc w:val="center"/>
              <w:rPr>
                <w:rFonts w:ascii="TH SarabunPSK" w:hAnsi="TH SarabunPSK" w:cs="TH SarabunPSK"/>
                <w:sz w:val="32"/>
                <w:szCs w:val="32"/>
              </w:rPr>
            </w:pPr>
            <w:r w:rsidRPr="00793C88">
              <w:rPr>
                <w:rFonts w:ascii="TH SarabunPSK" w:hAnsi="TH SarabunPSK" w:cs="TH SarabunPSK" w:hint="cs"/>
                <w:b/>
                <w:bCs/>
                <w:sz w:val="48"/>
                <w:szCs w:val="48"/>
                <w:cs/>
              </w:rPr>
              <w:t>(ฉบับประมวล)</w:t>
            </w:r>
          </w:p>
          <w:p w14:paraId="27CB41DF" w14:textId="77777777" w:rsidR="00EF2C64" w:rsidRDefault="00EF2C64" w:rsidP="00430978">
            <w:pPr>
              <w:jc w:val="center"/>
              <w:rPr>
                <w:rFonts w:ascii="TH SarabunPSK" w:hAnsi="TH SarabunPSK" w:cs="TH SarabunPSK"/>
                <w:sz w:val="32"/>
                <w:szCs w:val="32"/>
              </w:rPr>
            </w:pPr>
          </w:p>
          <w:p w14:paraId="6E629DA5" w14:textId="55DAB7AA" w:rsidR="00EF2C64" w:rsidRPr="00793C88" w:rsidRDefault="00EF2C64" w:rsidP="00430978">
            <w:pPr>
              <w:jc w:val="center"/>
              <w:rPr>
                <w:rFonts w:ascii="TH SarabunPSK" w:hAnsi="TH SarabunPSK" w:cs="TH SarabunPSK"/>
                <w:sz w:val="32"/>
                <w:szCs w:val="32"/>
              </w:rPr>
            </w:pPr>
            <w:r>
              <w:rPr>
                <w:rFonts w:ascii="TH SarabunPSK" w:hAnsi="TH SarabunPSK" w:cs="TH SarabunPSK"/>
                <w:b/>
                <w:bCs/>
                <w:sz w:val="48"/>
                <w:szCs w:val="48"/>
                <w:cs/>
              </w:rPr>
              <w:t>ฉบับปรับปรุง ณ วันที่</w:t>
            </w:r>
            <w:r w:rsidR="00D96891">
              <w:rPr>
                <w:rFonts w:ascii="TH SarabunPSK" w:hAnsi="TH SarabunPSK" w:cs="TH SarabunPSK"/>
                <w:b/>
                <w:bCs/>
                <w:sz w:val="48"/>
                <w:szCs w:val="48"/>
              </w:rPr>
              <w:t xml:space="preserve"> </w:t>
            </w:r>
            <w:r w:rsidR="00D658C8">
              <w:rPr>
                <w:rFonts w:ascii="TH SarabunPSK" w:hAnsi="TH SarabunPSK" w:cs="TH SarabunPSK" w:hint="cs"/>
                <w:b/>
                <w:bCs/>
                <w:sz w:val="48"/>
                <w:szCs w:val="48"/>
                <w:cs/>
              </w:rPr>
              <w:t>๑</w:t>
            </w:r>
            <w:r w:rsidR="00AF60C4">
              <w:rPr>
                <w:rFonts w:ascii="TH SarabunPSK" w:hAnsi="TH SarabunPSK" w:cs="TH SarabunPSK" w:hint="cs"/>
                <w:b/>
                <w:bCs/>
                <w:sz w:val="48"/>
                <w:szCs w:val="48"/>
                <w:cs/>
              </w:rPr>
              <w:t>๙</w:t>
            </w:r>
            <w:r w:rsidR="00A00944">
              <w:rPr>
                <w:rFonts w:ascii="TH SarabunPSK" w:hAnsi="TH SarabunPSK" w:cs="TH SarabunPSK" w:hint="cs"/>
                <w:b/>
                <w:bCs/>
                <w:sz w:val="48"/>
                <w:szCs w:val="48"/>
                <w:cs/>
              </w:rPr>
              <w:t xml:space="preserve"> </w:t>
            </w:r>
            <w:r w:rsidR="00BD21C3">
              <w:rPr>
                <w:rFonts w:ascii="TH SarabunPSK" w:hAnsi="TH SarabunPSK" w:cs="TH SarabunPSK" w:hint="cs"/>
                <w:b/>
                <w:bCs/>
                <w:sz w:val="48"/>
                <w:szCs w:val="48"/>
                <w:cs/>
              </w:rPr>
              <w:t>ธันวาคม</w:t>
            </w:r>
            <w:r w:rsidR="00DD2330">
              <w:rPr>
                <w:rFonts w:ascii="TH SarabunPSK" w:hAnsi="TH SarabunPSK" w:cs="TH SarabunPSK" w:hint="cs"/>
                <w:b/>
                <w:bCs/>
                <w:sz w:val="48"/>
                <w:szCs w:val="48"/>
                <w:cs/>
              </w:rPr>
              <w:t xml:space="preserve"> ๒๕๖๘</w:t>
            </w:r>
            <w:r w:rsidR="00BD72DF">
              <w:rPr>
                <w:rFonts w:ascii="TH SarabunPSK" w:hAnsi="TH SarabunPSK" w:cs="TH SarabunPSK" w:hint="cs"/>
                <w:b/>
                <w:bCs/>
                <w:sz w:val="48"/>
                <w:szCs w:val="48"/>
                <w:cs/>
              </w:rPr>
              <w:t xml:space="preserve"> </w:t>
            </w:r>
          </w:p>
        </w:tc>
      </w:tr>
    </w:tbl>
    <w:p w14:paraId="2C1E269C" w14:textId="77777777" w:rsidR="00020898" w:rsidRPr="00793C88" w:rsidRDefault="00020898" w:rsidP="00C237B4">
      <w:pPr>
        <w:jc w:val="center"/>
        <w:rPr>
          <w:rFonts w:ascii="TH SarabunPSK" w:hAnsi="TH SarabunPSK" w:cs="TH SarabunPSK"/>
          <w:sz w:val="32"/>
          <w:szCs w:val="32"/>
          <w:cs/>
        </w:rPr>
        <w:sectPr w:rsidR="00020898" w:rsidRPr="00793C88" w:rsidSect="001627AD">
          <w:headerReference w:type="even" r:id="rId11"/>
          <w:headerReference w:type="default" r:id="rId12"/>
          <w:headerReference w:type="first" r:id="rId13"/>
          <w:footnotePr>
            <w:numFmt w:val="thaiNumbers"/>
          </w:footnotePr>
          <w:pgSz w:w="11906" w:h="16838"/>
          <w:pgMar w:top="1418" w:right="1466" w:bottom="1079" w:left="1800" w:header="720" w:footer="720" w:gutter="0"/>
          <w:pgNumType w:fmt="thaiNumbers"/>
          <w:cols w:space="720"/>
          <w:titlePg/>
          <w:docGrid w:linePitch="360"/>
        </w:sectPr>
      </w:pPr>
    </w:p>
    <w:p w14:paraId="1BBBEF90"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lastRenderedPageBreak/>
        <w:t>พระราชบัญญัติ</w:t>
      </w:r>
    </w:p>
    <w:p w14:paraId="13E22655"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ประกันวินาศภัย</w:t>
      </w:r>
    </w:p>
    <w:p w14:paraId="65E53523" w14:textId="77777777" w:rsidR="00C237B4" w:rsidRPr="00793C88" w:rsidRDefault="00E30E51" w:rsidP="00C237B4">
      <w:pPr>
        <w:jc w:val="center"/>
        <w:rPr>
          <w:rFonts w:ascii="TH SarabunPSK" w:hAnsi="TH SarabunPSK" w:cs="TH SarabunPSK"/>
          <w:sz w:val="32"/>
          <w:szCs w:val="32"/>
        </w:rPr>
      </w:pPr>
      <w:r w:rsidRPr="00793C88">
        <w:rPr>
          <w:rFonts w:ascii="TH SarabunPSK" w:hAnsi="TH SarabunPSK" w:cs="TH SarabunPSK"/>
          <w:sz w:val="32"/>
          <w:szCs w:val="32"/>
          <w:cs/>
        </w:rPr>
        <w:t>พ.ศ. ๒๕๓๕</w:t>
      </w:r>
    </w:p>
    <w:p w14:paraId="25346AA4" w14:textId="77777777" w:rsidR="00C237B4" w:rsidRPr="00793C88" w:rsidRDefault="00C237B4" w:rsidP="00C237B4">
      <w:pPr>
        <w:jc w:val="center"/>
        <w:rPr>
          <w:rFonts w:ascii="TH SarabunPSK" w:hAnsi="TH SarabunPSK" w:cs="TH SarabunPSK"/>
          <w:sz w:val="20"/>
          <w:szCs w:val="20"/>
        </w:rPr>
      </w:pPr>
    </w:p>
    <w:p w14:paraId="66EBD0C5"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 xml:space="preserve">ภูมิพลอดุลยเดช </w:t>
      </w:r>
      <w:proofErr w:type="spellStart"/>
      <w:r w:rsidRPr="00793C88">
        <w:rPr>
          <w:rFonts w:ascii="TH SarabunPSK" w:hAnsi="TH SarabunPSK" w:cs="TH SarabunPSK"/>
          <w:sz w:val="32"/>
          <w:szCs w:val="32"/>
          <w:cs/>
        </w:rPr>
        <w:t>ป.ร</w:t>
      </w:r>
      <w:proofErr w:type="spellEnd"/>
      <w:r w:rsidRPr="00793C88">
        <w:rPr>
          <w:rFonts w:ascii="TH SarabunPSK" w:hAnsi="TH SarabunPSK" w:cs="TH SarabunPSK"/>
          <w:sz w:val="32"/>
          <w:szCs w:val="32"/>
          <w:cs/>
        </w:rPr>
        <w:t>.</w:t>
      </w:r>
    </w:p>
    <w:p w14:paraId="7FB5026F" w14:textId="7974153B"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ให้ไว้ ณ วันที่ ๔ เมษายน ๒๕๓๕</w:t>
      </w:r>
    </w:p>
    <w:p w14:paraId="5E2B599A"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เป็นปีที่ ๔๗ ในรัชกาลปัจจุบัน</w:t>
      </w:r>
    </w:p>
    <w:p w14:paraId="40195DC2" w14:textId="77777777" w:rsidR="00C237B4" w:rsidRPr="00793C88" w:rsidRDefault="00C237B4" w:rsidP="00C237B4">
      <w:pPr>
        <w:jc w:val="center"/>
        <w:rPr>
          <w:rFonts w:ascii="TH SarabunPSK" w:hAnsi="TH SarabunPSK" w:cs="TH SarabunPSK"/>
          <w:sz w:val="20"/>
          <w:szCs w:val="20"/>
        </w:rPr>
      </w:pPr>
    </w:p>
    <w:p w14:paraId="23F44A55" w14:textId="142D63A6" w:rsidR="00C237B4" w:rsidRPr="00E06721" w:rsidRDefault="00C237B4" w:rsidP="00E06721">
      <w:pPr>
        <w:ind w:left="720" w:firstLine="720"/>
        <w:jc w:val="thaiDistribute"/>
        <w:rPr>
          <w:rFonts w:ascii="TH SarabunPSK" w:hAnsi="TH SarabunPSK" w:cs="TH SarabunPSK"/>
          <w:sz w:val="32"/>
          <w:szCs w:val="32"/>
        </w:rPr>
      </w:pPr>
      <w:r w:rsidRPr="00793C88">
        <w:rPr>
          <w:rFonts w:ascii="TH SarabunPSK" w:hAnsi="TH SarabunPSK" w:cs="TH SarabunPSK"/>
          <w:spacing w:val="-4"/>
          <w:sz w:val="32"/>
          <w:szCs w:val="32"/>
          <w:cs/>
        </w:rPr>
        <w:t>พระบาทสมเด็จพระปรมินทรมหาภูมิพลอดุลยเดช มีพระบรมราชโองการโปรดเกล้าฯ</w:t>
      </w:r>
      <w:r w:rsidRPr="00793C88">
        <w:rPr>
          <w:rFonts w:ascii="TH SarabunPSK" w:hAnsi="TH SarabunPSK" w:cs="TH SarabunPSK"/>
          <w:sz w:val="32"/>
          <w:szCs w:val="32"/>
          <w:cs/>
        </w:rPr>
        <w:t xml:space="preserve"> </w:t>
      </w:r>
      <w:r w:rsidR="00E06721">
        <w:rPr>
          <w:rFonts w:ascii="TH SarabunPSK" w:hAnsi="TH SarabunPSK" w:cs="TH SarabunPSK"/>
          <w:sz w:val="32"/>
          <w:szCs w:val="32"/>
          <w:cs/>
        </w:rPr>
        <w:br/>
      </w:r>
      <w:r w:rsidRPr="00793C88">
        <w:rPr>
          <w:rFonts w:ascii="TH SarabunPSK" w:hAnsi="TH SarabunPSK" w:cs="TH SarabunPSK"/>
          <w:sz w:val="32"/>
          <w:szCs w:val="32"/>
          <w:cs/>
        </w:rPr>
        <w:t>ให้ประกาศว่าโดยที่เป็นการสมควรปรับปรุงกฎหมายว่าด้วยการประกันวินาศภัย</w:t>
      </w:r>
    </w:p>
    <w:p w14:paraId="6DD45A85" w14:textId="77777777" w:rsidR="00C237B4" w:rsidRPr="00793C88" w:rsidRDefault="00C237B4" w:rsidP="00C237B4">
      <w:pPr>
        <w:ind w:firstLine="720"/>
        <w:jc w:val="thaiDistribute"/>
        <w:rPr>
          <w:rFonts w:ascii="TH SarabunPSK" w:hAnsi="TH SarabunPSK" w:cs="TH SarabunPSK"/>
          <w:sz w:val="20"/>
          <w:szCs w:val="20"/>
        </w:rPr>
      </w:pPr>
    </w:p>
    <w:p w14:paraId="0EA42AC9" w14:textId="1F31EBE4" w:rsidR="00E06721" w:rsidRDefault="00C237B4" w:rsidP="00E06721">
      <w:pPr>
        <w:ind w:firstLine="1440"/>
        <w:jc w:val="thaiDistribute"/>
        <w:rPr>
          <w:rFonts w:ascii="TH SarabunPSK" w:hAnsi="TH SarabunPSK" w:cs="TH SarabunPSK"/>
          <w:sz w:val="32"/>
          <w:szCs w:val="32"/>
        </w:rPr>
      </w:pPr>
      <w:r w:rsidRPr="00793C88">
        <w:rPr>
          <w:rFonts w:ascii="TH SarabunPSK" w:hAnsi="TH SarabunPSK" w:cs="TH SarabunPSK"/>
          <w:sz w:val="32"/>
          <w:szCs w:val="32"/>
          <w:cs/>
        </w:rPr>
        <w:t>จึงทรงพระกรุณาโปรดเกล้า</w:t>
      </w:r>
      <w:r w:rsidR="00317213" w:rsidRPr="00793C88">
        <w:rPr>
          <w:rFonts w:ascii="TH SarabunPSK" w:hAnsi="TH SarabunPSK" w:cs="TH SarabunPSK"/>
          <w:sz w:val="32"/>
          <w:szCs w:val="32"/>
          <w:cs/>
        </w:rPr>
        <w:t xml:space="preserve">ฯ </w:t>
      </w:r>
      <w:r w:rsidRPr="00793C88">
        <w:rPr>
          <w:rFonts w:ascii="TH SarabunPSK" w:hAnsi="TH SarabunPSK" w:cs="TH SarabunPSK"/>
          <w:sz w:val="32"/>
          <w:szCs w:val="32"/>
          <w:cs/>
        </w:rPr>
        <w:t>ให้ตราพระราชบัญญัติขึ้นไว้โดยคำแนะนำและยินยอมของสภานิติบัญญัติแห่งชาติ ทำหน้าที่รัฐสภา ดังต่อไปนี้</w:t>
      </w:r>
    </w:p>
    <w:p w14:paraId="59333F8D" w14:textId="77777777" w:rsidR="00E06721" w:rsidRPr="00E06721" w:rsidRDefault="00E06721" w:rsidP="00E06721">
      <w:pPr>
        <w:ind w:firstLine="1440"/>
        <w:jc w:val="thaiDistribute"/>
        <w:rPr>
          <w:rFonts w:ascii="TH SarabunPSK" w:hAnsi="TH SarabunPSK" w:cs="TH SarabunPSK"/>
          <w:sz w:val="20"/>
          <w:szCs w:val="20"/>
        </w:rPr>
      </w:pPr>
    </w:p>
    <w:p w14:paraId="682BF559" w14:textId="77777777" w:rsidR="00C237B4" w:rsidRPr="00793C88" w:rsidRDefault="00C237B4" w:rsidP="005249BC">
      <w:pPr>
        <w:spacing w:after="20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 xml:space="preserve">มาตรา ๑ พระราชบัญญัตินี้เรียกว่า </w:t>
      </w:r>
      <w:r w:rsidRPr="00793C88">
        <w:rPr>
          <w:rFonts w:ascii="TH SarabunPSK" w:hAnsi="TH SarabunPSK" w:cs="TH SarabunPSK"/>
          <w:sz w:val="32"/>
          <w:szCs w:val="32"/>
        </w:rPr>
        <w:t>“</w:t>
      </w:r>
      <w:r w:rsidRPr="00793C88">
        <w:rPr>
          <w:rFonts w:ascii="TH SarabunPSK" w:hAnsi="TH SarabunPSK" w:cs="TH SarabunPSK"/>
          <w:sz w:val="32"/>
          <w:szCs w:val="32"/>
          <w:cs/>
        </w:rPr>
        <w:t xml:space="preserve"> พระราชบัญญัติประกันวินาศภัย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๒๕๓๕ </w:t>
      </w:r>
      <w:r w:rsidRPr="00793C88">
        <w:rPr>
          <w:rFonts w:ascii="TH SarabunPSK" w:hAnsi="TH SarabunPSK" w:cs="TH SarabunPSK"/>
          <w:sz w:val="32"/>
          <w:szCs w:val="32"/>
        </w:rPr>
        <w:t>”</w:t>
      </w:r>
    </w:p>
    <w:p w14:paraId="79704540" w14:textId="76A7F54D"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w:t>
      </w:r>
      <w:r w:rsidR="004F00B6">
        <w:rPr>
          <w:rStyle w:val="FootnoteReference"/>
          <w:rFonts w:ascii="TH SarabunPSK" w:hAnsi="TH SarabunPSK" w:cs="TH SarabunPSK"/>
          <w:cs/>
        </w:rPr>
        <w:footnoteReference w:id="2"/>
      </w:r>
      <w:r w:rsidRPr="00793C88">
        <w:rPr>
          <w:rFonts w:ascii="TH SarabunPSK" w:hAnsi="TH SarabunPSK" w:cs="TH SarabunPSK"/>
          <w:sz w:val="32"/>
          <w:szCs w:val="32"/>
          <w:cs/>
        </w:rPr>
        <w:t xml:space="preserve"> พระราชบัญญัตินี้ให้ใช้บังคับตั้งแต่วันถัดจากวันประกาศในราชกิจจา</w:t>
      </w:r>
      <w:proofErr w:type="spellStart"/>
      <w:r w:rsidRPr="00793C88">
        <w:rPr>
          <w:rFonts w:ascii="TH SarabunPSK" w:hAnsi="TH SarabunPSK" w:cs="TH SarabunPSK"/>
          <w:sz w:val="32"/>
          <w:szCs w:val="32"/>
          <w:cs/>
        </w:rPr>
        <w:t>นุเ</w:t>
      </w:r>
      <w:proofErr w:type="spellEnd"/>
      <w:r w:rsidRPr="00793C88">
        <w:rPr>
          <w:rFonts w:ascii="TH SarabunPSK" w:hAnsi="TH SarabunPSK" w:cs="TH SarabunPSK"/>
          <w:sz w:val="32"/>
          <w:szCs w:val="32"/>
          <w:cs/>
        </w:rPr>
        <w:t>บกษาเป็นต้นไป</w:t>
      </w:r>
    </w:p>
    <w:p w14:paraId="631D93FF"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cs/>
        </w:rPr>
        <w:tab/>
      </w:r>
      <w:r w:rsidRPr="00793C88">
        <w:rPr>
          <w:rFonts w:ascii="TH SarabunPSK" w:hAnsi="TH SarabunPSK" w:cs="TH SarabunPSK"/>
          <w:sz w:val="32"/>
          <w:szCs w:val="32"/>
          <w:cs/>
        </w:rPr>
        <w:t>มาตรา ๓ ให้ยกเลิกความพระราชบัญญัติประกันวินาศภัย พ.ศ. ๒๕๑๐</w:t>
      </w:r>
    </w:p>
    <w:p w14:paraId="00C37F46"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 ในพระราชบัญญัตินี้</w:t>
      </w:r>
    </w:p>
    <w:p w14:paraId="66F6478A" w14:textId="77777777" w:rsidR="00C237B4" w:rsidRPr="00793C88" w:rsidRDefault="00C237B4" w:rsidP="00FE5AB0">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w:t>
      </w:r>
      <w:r w:rsidR="007E017B" w:rsidRPr="00793C88">
        <w:rPr>
          <w:rFonts w:ascii="TH SarabunPSK" w:hAnsi="TH SarabunPSK" w:cs="TH SarabunPSK"/>
          <w:sz w:val="32"/>
          <w:szCs w:val="32"/>
          <w:cs/>
        </w:rPr>
        <w:t>า ความเสียหายอย่างใดๆ บรรดาที่</w:t>
      </w:r>
      <w:r w:rsidRPr="00793C88">
        <w:rPr>
          <w:rFonts w:ascii="TH SarabunPSK" w:hAnsi="TH SarabunPSK" w:cs="TH SarabunPSK"/>
          <w:sz w:val="32"/>
          <w:szCs w:val="32"/>
          <w:cs/>
        </w:rPr>
        <w:t>พึงประมาณเป็นเงินได้ และหมายความรวมถึงความสูญเสียในสิทธิ ผลประโยชน์ หรือรายได้ด้วย</w:t>
      </w:r>
    </w:p>
    <w:p w14:paraId="1123724C" w14:textId="77777777" w:rsidR="00C237B4" w:rsidRPr="00793C88" w:rsidRDefault="00645720" w:rsidP="00C237B4">
      <w:pPr>
        <w:widowControl w:val="0"/>
        <w:autoSpaceDE w:val="0"/>
        <w:autoSpaceDN w:val="0"/>
        <w:adjustRightInd w:val="0"/>
        <w:jc w:val="thaiDistribute"/>
        <w:rPr>
          <w:rFonts w:ascii="TH SarabunPSK" w:hAnsi="TH SarabunPSK" w:cs="TH SarabunPSK"/>
          <w:spacing w:val="-6"/>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t xml:space="preserve"> “</w:t>
      </w:r>
      <w:r w:rsidRPr="00793C88">
        <w:rPr>
          <w:rFonts w:ascii="TH SarabunPSK" w:hAnsi="TH SarabunPSK" w:cs="TH SarabunPSK"/>
          <w:spacing w:val="-4"/>
          <w:sz w:val="32"/>
          <w:szCs w:val="32"/>
          <w:cs/>
        </w:rPr>
        <w:t>บริษัท</w:t>
      </w:r>
      <w:r w:rsidR="00C237B4" w:rsidRPr="00793C88">
        <w:rPr>
          <w:rFonts w:ascii="TH SarabunPSK" w:hAnsi="TH SarabunPSK" w:cs="TH SarabunPSK"/>
          <w:spacing w:val="-4"/>
          <w:sz w:val="32"/>
          <w:szCs w:val="32"/>
        </w:rPr>
        <w:t>”</w:t>
      </w:r>
      <w:r w:rsidR="00C237B4" w:rsidRPr="00793C88">
        <w:rPr>
          <w:rStyle w:val="FootnoteReference"/>
          <w:rFonts w:ascii="TH SarabunPSK" w:hAnsi="TH SarabunPSK" w:cs="TH SarabunPSK"/>
          <w:spacing w:val="-4"/>
          <w:cs/>
        </w:rPr>
        <w:footnoteReference w:id="3"/>
      </w:r>
      <w:r w:rsidR="00C237B4" w:rsidRPr="00793C88">
        <w:rPr>
          <w:rFonts w:ascii="TH SarabunPSK" w:hAnsi="TH SarabunPSK" w:cs="TH SarabunPSK"/>
          <w:spacing w:val="-4"/>
          <w:sz w:val="32"/>
          <w:szCs w:val="32"/>
          <w:cs/>
        </w:rPr>
        <w:t xml:space="preserve"> หมายความว่า บริษัทมหาชนจำกัดที่ได้รับใบอนุญาตประกอบธุรกิจประกัน</w:t>
      </w:r>
      <w:r w:rsidR="00C237B4" w:rsidRPr="00793C88">
        <w:rPr>
          <w:rFonts w:ascii="TH SarabunPSK" w:hAnsi="TH SarabunPSK" w:cs="TH SarabunPSK"/>
          <w:sz w:val="32"/>
          <w:szCs w:val="32"/>
          <w:cs/>
        </w:rPr>
        <w:t>วินาศภัยตามพระราชบัญญัตินี้ และหมายความรวมถึงสาขาของบริษัทประกันวินาศภัย</w:t>
      </w:r>
      <w:r w:rsidR="00C237B4" w:rsidRPr="00793C88">
        <w:rPr>
          <w:rFonts w:ascii="TH SarabunPSK" w:hAnsi="TH SarabunPSK" w:cs="TH SarabunPSK"/>
          <w:spacing w:val="-6"/>
          <w:sz w:val="32"/>
          <w:szCs w:val="32"/>
          <w:cs/>
        </w:rPr>
        <w:t>ต่างประเทศที่ได้รับใบอนุญาตประกอบธุรกิจประกันวินาศภัยในราชอาณาจักรตามพระราชบัญญัตินี้ด้วย</w:t>
      </w:r>
    </w:p>
    <w:p w14:paraId="17E4818A" w14:textId="07D0D56A"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t>“</w:t>
      </w:r>
      <w:r w:rsidRPr="00793C88">
        <w:rPr>
          <w:rFonts w:ascii="TH SarabunPSK" w:hAnsi="TH SarabunPSK" w:cs="TH SarabunPSK"/>
          <w:spacing w:val="-8"/>
          <w:sz w:val="32"/>
          <w:szCs w:val="32"/>
          <w:cs/>
        </w:rPr>
        <w:t>สำนักงานใหญ่</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หมายความรวมถึงสำนักงานสาขาของบริษัทประกันวินาศภัยต่างประเทศ</w:t>
      </w:r>
      <w:r w:rsidR="004D786C">
        <w:rPr>
          <w:rFonts w:ascii="TH SarabunPSK" w:hAnsi="TH SarabunPSK" w:cs="TH SarabunPSK"/>
          <w:spacing w:val="-8"/>
          <w:sz w:val="32"/>
          <w:szCs w:val="32"/>
          <w:cs/>
        </w:rPr>
        <w:br/>
      </w:r>
      <w:r w:rsidRPr="00793C88">
        <w:rPr>
          <w:rFonts w:ascii="TH SarabunPSK" w:hAnsi="TH SarabunPSK" w:cs="TH SarabunPSK"/>
          <w:spacing w:val="-4"/>
          <w:sz w:val="32"/>
          <w:szCs w:val="32"/>
          <w:cs/>
        </w:rPr>
        <w:t>ที่ได้รับใบอนุญาตประกอบธุรกิจประกันวินาศภัยในราชอาณาจักรตามพระราชบัญญัตินี้ด้วย</w:t>
      </w:r>
    </w:p>
    <w:p w14:paraId="344A39E4" w14:textId="77777777" w:rsidR="00C237B4" w:rsidRPr="004D786C" w:rsidRDefault="00C237B4" w:rsidP="00C237B4">
      <w:pPr>
        <w:widowControl w:val="0"/>
        <w:autoSpaceDE w:val="0"/>
        <w:autoSpaceDN w:val="0"/>
        <w:adjustRightInd w:val="0"/>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4D786C">
        <w:rPr>
          <w:rFonts w:ascii="TH SarabunPSK" w:hAnsi="TH SarabunPSK" w:cs="TH SarabunPSK"/>
          <w:spacing w:val="-4"/>
          <w:sz w:val="32"/>
          <w:szCs w:val="32"/>
        </w:rPr>
        <w:t>“</w:t>
      </w:r>
      <w:r w:rsidRPr="004D786C">
        <w:rPr>
          <w:rFonts w:ascii="TH SarabunPSK" w:hAnsi="TH SarabunPSK" w:cs="TH SarabunPSK"/>
          <w:spacing w:val="-4"/>
          <w:sz w:val="32"/>
          <w:szCs w:val="32"/>
          <w:cs/>
        </w:rPr>
        <w:t>การประกอบธุรกิจประกันวินาศภัย</w:t>
      </w:r>
      <w:r w:rsidRPr="004D786C">
        <w:rPr>
          <w:rFonts w:ascii="TH SarabunPSK" w:hAnsi="TH SarabunPSK" w:cs="TH SarabunPSK"/>
          <w:spacing w:val="-4"/>
          <w:sz w:val="32"/>
          <w:szCs w:val="32"/>
        </w:rPr>
        <w:t xml:space="preserve">” </w:t>
      </w:r>
      <w:r w:rsidRPr="004D786C">
        <w:rPr>
          <w:rFonts w:ascii="TH SarabunPSK" w:hAnsi="TH SarabunPSK" w:cs="TH SarabunPSK"/>
          <w:spacing w:val="-4"/>
          <w:sz w:val="32"/>
          <w:szCs w:val="32"/>
          <w:cs/>
        </w:rPr>
        <w:t>หมายความรวมถึงการประกอบธุรกิจประกันต่อด้วย</w:t>
      </w:r>
    </w:p>
    <w:p w14:paraId="1E9BA07E" w14:textId="77777777" w:rsidR="00C237B4" w:rsidRPr="00793C88" w:rsidRDefault="00C237B4" w:rsidP="00C237B4">
      <w:pPr>
        <w:widowControl w:val="0"/>
        <w:autoSpaceDE w:val="0"/>
        <w:autoSpaceDN w:val="0"/>
        <w:adjustRightInd w:val="0"/>
        <w:ind w:left="720" w:firstLine="720"/>
        <w:jc w:val="thaiDistribute"/>
        <w:rPr>
          <w:rFonts w:ascii="TH SarabunPSK" w:hAnsi="TH SarabunPSK" w:cs="TH SarabunPSK"/>
          <w:sz w:val="32"/>
          <w:szCs w:val="32"/>
          <w:cs/>
        </w:rPr>
      </w:pPr>
      <w:r w:rsidRPr="00793C88">
        <w:rPr>
          <w:rFonts w:ascii="TH SarabunPSK" w:hAnsi="TH SarabunPSK" w:cs="TH SarabunPSK"/>
          <w:sz w:val="32"/>
          <w:szCs w:val="32"/>
        </w:rPr>
        <w:lastRenderedPageBreak/>
        <w:t>“</w:t>
      </w:r>
      <w:r w:rsidRPr="00793C88">
        <w:rPr>
          <w:rFonts w:ascii="TH SarabunPSK" w:hAnsi="TH SarabunPSK" w:cs="TH SarabunPSK"/>
          <w:sz w:val="32"/>
          <w:szCs w:val="32"/>
          <w:cs/>
        </w:rPr>
        <w:t>เงินกองทุน</w:t>
      </w:r>
      <w:r w:rsidRPr="00793C88">
        <w:rPr>
          <w:rFonts w:ascii="TH SarabunPSK" w:hAnsi="TH SarabunPSK" w:cs="TH SarabunPSK"/>
          <w:sz w:val="32"/>
          <w:szCs w:val="32"/>
        </w:rPr>
        <w:t>”</w:t>
      </w:r>
      <w:r w:rsidRPr="00793C88">
        <w:rPr>
          <w:rStyle w:val="FootnoteReference"/>
          <w:rFonts w:ascii="TH SarabunPSK" w:hAnsi="TH SarabunPSK" w:cs="TH SarabunPSK"/>
          <w:cs/>
        </w:rPr>
        <w:footnoteReference w:id="4"/>
      </w:r>
      <w:r w:rsidRPr="00793C88">
        <w:rPr>
          <w:rFonts w:ascii="TH SarabunPSK" w:hAnsi="TH SarabunPSK" w:cs="TH SarabunPSK"/>
          <w:sz w:val="32"/>
          <w:szCs w:val="32"/>
          <w:cs/>
        </w:rPr>
        <w:t xml:space="preserve"> (ยกเลิก)</w:t>
      </w:r>
      <w:r w:rsidRPr="00793C88">
        <w:rPr>
          <w:rFonts w:ascii="TH SarabunPSK" w:hAnsi="TH SarabunPSK" w:cs="TH SarabunPSK"/>
          <w:sz w:val="32"/>
          <w:szCs w:val="32"/>
          <w:cs/>
        </w:rPr>
        <w:tab/>
      </w:r>
      <w:r w:rsidRPr="00793C88">
        <w:rPr>
          <w:rFonts w:ascii="TH SarabunPSK" w:hAnsi="TH SarabunPSK" w:cs="TH SarabunPSK"/>
          <w:sz w:val="32"/>
          <w:szCs w:val="32"/>
          <w:cs/>
        </w:rPr>
        <w:tab/>
      </w:r>
    </w:p>
    <w:p w14:paraId="5368D23F" w14:textId="77777777" w:rsidR="00C237B4" w:rsidRPr="00793C88" w:rsidRDefault="00C237B4" w:rsidP="00FE5AB0">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ตัวแทนประกันวินาศภัย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ผู้ซึ่งบริษัทมอบหมายให้ทำการชักชวนให้บุคคลทำสัญญาประกันภัยกับบริษัท</w:t>
      </w:r>
    </w:p>
    <w:p w14:paraId="775697D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t>“</w:t>
      </w:r>
      <w:r w:rsidRPr="00793C88">
        <w:rPr>
          <w:rFonts w:ascii="TH SarabunPSK" w:hAnsi="TH SarabunPSK" w:cs="TH SarabunPSK"/>
          <w:sz w:val="32"/>
          <w:szCs w:val="32"/>
          <w:cs/>
        </w:rPr>
        <w:t>นายหน้าประกันวินาศภัย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ผู้ชี้ช่องหรือจัดการให้บุคคลทำสัญญาประกันภัยกับบริษัท โดยกระทำเพื่อบำเหน็จเนื่องจากการนั้น</w:t>
      </w:r>
    </w:p>
    <w:p w14:paraId="500D2FC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คณะกรรมการ</w:t>
      </w:r>
      <w:r w:rsidRPr="00793C88">
        <w:rPr>
          <w:rFonts w:ascii="TH SarabunPSK" w:hAnsi="TH SarabunPSK" w:cs="TH SarabunPSK"/>
          <w:sz w:val="32"/>
          <w:szCs w:val="32"/>
        </w:rPr>
        <w:t>”</w:t>
      </w:r>
      <w:r w:rsidR="002146F2" w:rsidRPr="00793C88">
        <w:rPr>
          <w:rStyle w:val="FootnoteReference"/>
          <w:rFonts w:ascii="TH SarabunPSK" w:hAnsi="TH SarabunPSK" w:cs="TH SarabunPSK"/>
          <w:cs/>
        </w:rPr>
        <w:footnoteReference w:id="5"/>
      </w:r>
      <w:r w:rsidRPr="00793C88">
        <w:rPr>
          <w:rFonts w:ascii="TH SarabunPSK" w:hAnsi="TH SarabunPSK" w:cs="TH SarabunPSK"/>
          <w:sz w:val="32"/>
          <w:szCs w:val="32"/>
          <w:cs/>
        </w:rPr>
        <w:t xml:space="preserve"> หมายความว่า คณะกรรมการกำกับและส่งเสริมการประกอบธุรกิจประกันภัย</w:t>
      </w:r>
      <w:r w:rsidRPr="00793C88">
        <w:rPr>
          <w:rFonts w:ascii="TH SarabunPSK" w:hAnsi="TH SarabunPSK" w:cs="TH SarabunPSK"/>
          <w:sz w:val="32"/>
          <w:szCs w:val="32"/>
        </w:rPr>
        <w:t>”</w:t>
      </w:r>
      <w:r w:rsidRPr="00793C88">
        <w:rPr>
          <w:rFonts w:ascii="TH SarabunPSK" w:hAnsi="TH SarabunPSK" w:cs="TH SarabunPSK"/>
          <w:sz w:val="32"/>
          <w:szCs w:val="32"/>
          <w:cs/>
        </w:rPr>
        <w:t xml:space="preserve"> </w:t>
      </w:r>
    </w:p>
    <w:p w14:paraId="24F0045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กองทุน</w:t>
      </w:r>
      <w:r w:rsidRPr="00793C88">
        <w:rPr>
          <w:rFonts w:ascii="TH SarabunPSK" w:hAnsi="TH SarabunPSK" w:cs="TH SarabunPSK"/>
          <w:sz w:val="32"/>
          <w:szCs w:val="32"/>
        </w:rPr>
        <w:t>”</w:t>
      </w:r>
      <w:r w:rsidR="002146F2" w:rsidRPr="00793C88">
        <w:rPr>
          <w:rStyle w:val="FootnoteReference"/>
          <w:rFonts w:ascii="TH SarabunPSK" w:hAnsi="TH SarabunPSK" w:cs="TH SarabunPSK"/>
        </w:rPr>
        <w:footnoteReference w:id="6"/>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กองทุนประกันวินาศภัย</w:t>
      </w:r>
    </w:p>
    <w:p w14:paraId="26E29BC0" w14:textId="3D006FE2" w:rsidR="00C237B4" w:rsidRPr="004D786C" w:rsidRDefault="00C237B4" w:rsidP="00C237B4">
      <w:pPr>
        <w:widowControl w:val="0"/>
        <w:autoSpaceDE w:val="0"/>
        <w:autoSpaceDN w:val="0"/>
        <w:adjustRightInd w:val="0"/>
        <w:jc w:val="thaiDistribute"/>
        <w:rPr>
          <w:rFonts w:ascii="TH SarabunPSK" w:hAnsi="TH SarabunPSK" w:cs="TH SarabunPSK"/>
          <w:spacing w:val="-8"/>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4D786C">
        <w:rPr>
          <w:rFonts w:ascii="TH SarabunPSK" w:hAnsi="TH SarabunPSK" w:cs="TH SarabunPSK"/>
          <w:spacing w:val="-8"/>
          <w:sz w:val="32"/>
          <w:szCs w:val="32"/>
        </w:rPr>
        <w:t>“</w:t>
      </w:r>
      <w:r w:rsidRPr="004D786C">
        <w:rPr>
          <w:rFonts w:ascii="TH SarabunPSK" w:hAnsi="TH SarabunPSK" w:cs="TH SarabunPSK"/>
          <w:spacing w:val="-8"/>
          <w:sz w:val="32"/>
          <w:szCs w:val="32"/>
          <w:cs/>
        </w:rPr>
        <w:t>พนักงานเจ้าหน้าที่</w:t>
      </w:r>
      <w:r w:rsidRPr="004D786C">
        <w:rPr>
          <w:rFonts w:ascii="TH SarabunPSK" w:hAnsi="TH SarabunPSK" w:cs="TH SarabunPSK"/>
          <w:spacing w:val="-8"/>
          <w:sz w:val="32"/>
          <w:szCs w:val="32"/>
        </w:rPr>
        <w:t>”</w:t>
      </w:r>
      <w:r w:rsidR="004D786C" w:rsidRPr="004D786C">
        <w:rPr>
          <w:rFonts w:ascii="TH SarabunPSK" w:hAnsi="TH SarabunPSK" w:cs="TH SarabunPSK" w:hint="cs"/>
          <w:spacing w:val="-8"/>
          <w:sz w:val="32"/>
          <w:szCs w:val="32"/>
          <w:cs/>
        </w:rPr>
        <w:t xml:space="preserve"> </w:t>
      </w:r>
      <w:r w:rsidRPr="004D786C">
        <w:rPr>
          <w:rFonts w:ascii="TH SarabunPSK" w:hAnsi="TH SarabunPSK" w:cs="TH SarabunPSK"/>
          <w:spacing w:val="-8"/>
          <w:sz w:val="32"/>
          <w:szCs w:val="32"/>
          <w:cs/>
        </w:rPr>
        <w:t>หมายความว่า</w:t>
      </w:r>
      <w:r w:rsidR="004D786C" w:rsidRPr="004D786C">
        <w:rPr>
          <w:rFonts w:ascii="TH SarabunPSK" w:hAnsi="TH SarabunPSK" w:cs="TH SarabunPSK" w:hint="cs"/>
          <w:spacing w:val="-8"/>
          <w:sz w:val="32"/>
          <w:szCs w:val="32"/>
          <w:cs/>
        </w:rPr>
        <w:t xml:space="preserve"> </w:t>
      </w:r>
      <w:r w:rsidRPr="004D786C">
        <w:rPr>
          <w:rFonts w:ascii="TH SarabunPSK" w:hAnsi="TH SarabunPSK" w:cs="TH SarabunPSK"/>
          <w:spacing w:val="-8"/>
          <w:sz w:val="32"/>
          <w:szCs w:val="32"/>
          <w:cs/>
        </w:rPr>
        <w:t>ผู้ซึ่งรัฐมนตรีแต่งตั้งให้ปฏิบัติการตามพระราชบัญญัตินี้</w:t>
      </w:r>
    </w:p>
    <w:p w14:paraId="5E7DE60C" w14:textId="77777777" w:rsidR="00C237B4" w:rsidRPr="00793C88" w:rsidRDefault="00C237B4" w:rsidP="0004125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r>
      <w:r w:rsidRPr="00793C88">
        <w:rPr>
          <w:rFonts w:ascii="TH SarabunPSK" w:hAnsi="TH SarabunPSK" w:cs="TH SarabunPSK"/>
          <w:spacing w:val="-6"/>
          <w:sz w:val="32"/>
          <w:szCs w:val="32"/>
        </w:rPr>
        <w:t>“</w:t>
      </w:r>
      <w:r w:rsidRPr="00793C88">
        <w:rPr>
          <w:rFonts w:ascii="TH SarabunPSK" w:hAnsi="TH SarabunPSK" w:cs="TH SarabunPSK"/>
          <w:spacing w:val="-6"/>
          <w:sz w:val="32"/>
          <w:szCs w:val="32"/>
          <w:cs/>
        </w:rPr>
        <w:t>นายทะเบียน</w:t>
      </w:r>
      <w:r w:rsidRPr="00793C88">
        <w:rPr>
          <w:rFonts w:ascii="TH SarabunPSK" w:hAnsi="TH SarabunPSK" w:cs="TH SarabunPSK"/>
          <w:spacing w:val="-6"/>
          <w:sz w:val="32"/>
          <w:szCs w:val="32"/>
        </w:rPr>
        <w:t>”</w:t>
      </w:r>
      <w:r w:rsidR="002146F2" w:rsidRPr="00793C88">
        <w:rPr>
          <w:rStyle w:val="FootnoteReference"/>
          <w:rFonts w:ascii="TH SarabunPSK" w:hAnsi="TH SarabunPSK" w:cs="TH SarabunPSK"/>
          <w:spacing w:val="-6"/>
          <w:cs/>
        </w:rPr>
        <w:footnoteReference w:id="7"/>
      </w:r>
      <w:r w:rsidRPr="00793C88">
        <w:rPr>
          <w:rFonts w:ascii="TH SarabunPSK" w:hAnsi="TH SarabunPSK" w:cs="TH SarabunPSK"/>
          <w:spacing w:val="-6"/>
          <w:sz w:val="32"/>
          <w:szCs w:val="32"/>
          <w:cs/>
        </w:rPr>
        <w:t xml:space="preserve"> หมายความว่า เลขาธิการคณะกรรมการกำ</w:t>
      </w:r>
      <w:r w:rsidR="002146F2" w:rsidRPr="00793C88">
        <w:rPr>
          <w:rFonts w:ascii="TH SarabunPSK" w:hAnsi="TH SarabunPSK" w:cs="TH SarabunPSK"/>
          <w:spacing w:val="-6"/>
          <w:sz w:val="32"/>
          <w:szCs w:val="32"/>
          <w:cs/>
        </w:rPr>
        <w:t>กับและส่งเสริม</w:t>
      </w:r>
      <w:r w:rsidRPr="00793C88">
        <w:rPr>
          <w:rFonts w:ascii="TH SarabunPSK" w:hAnsi="TH SarabunPSK" w:cs="TH SarabunPSK"/>
          <w:spacing w:val="-6"/>
          <w:sz w:val="32"/>
          <w:szCs w:val="32"/>
          <w:cs/>
        </w:rPr>
        <w:t>การประกอบ</w:t>
      </w:r>
      <w:r w:rsidRPr="00331578">
        <w:rPr>
          <w:rFonts w:ascii="TH SarabunPSK" w:hAnsi="TH SarabunPSK" w:cs="TH SarabunPSK"/>
          <w:spacing w:val="-4"/>
          <w:sz w:val="32"/>
          <w:szCs w:val="32"/>
          <w:cs/>
        </w:rPr>
        <w:t>ธุรกิจประกันภัย หรือผู้ซึ่งเลขาธิการคณะกรรมการกำกับและส่งเสริมการประกอบธุรกิจประกันภัยมอบหมาย</w:t>
      </w:r>
    </w:p>
    <w:p w14:paraId="1EEF3746" w14:textId="77777777" w:rsidR="00C237B4" w:rsidRPr="00793C88" w:rsidRDefault="00C237B4" w:rsidP="00062944">
      <w:pPr>
        <w:widowControl w:val="0"/>
        <w:autoSpaceDE w:val="0"/>
        <w:autoSpaceDN w:val="0"/>
        <w:adjustRightInd w:val="0"/>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t>“</w:t>
      </w:r>
      <w:r w:rsidRPr="00793C88">
        <w:rPr>
          <w:rFonts w:ascii="TH SarabunPSK" w:hAnsi="TH SarabunPSK" w:cs="TH SarabunPSK"/>
          <w:sz w:val="32"/>
          <w:szCs w:val="32"/>
          <w:cs/>
        </w:rPr>
        <w:t>รัฐมนตรี</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รัฐมนตรีผู้รักษาการตามพระราชบัญญัตินี้</w:t>
      </w:r>
    </w:p>
    <w:p w14:paraId="5A2834E5" w14:textId="77777777" w:rsidR="00403FCB" w:rsidRPr="00793C88" w:rsidRDefault="00403FCB" w:rsidP="001158AA">
      <w:pPr>
        <w:widowControl w:val="0"/>
        <w:autoSpaceDE w:val="0"/>
        <w:autoSpaceDN w:val="0"/>
        <w:adjustRightInd w:val="0"/>
        <w:jc w:val="thaiDistribute"/>
        <w:rPr>
          <w:rFonts w:ascii="TH SarabunPSK" w:hAnsi="TH SarabunPSK" w:cs="TH SarabunPSK"/>
          <w:szCs w:val="24"/>
        </w:rPr>
      </w:pPr>
    </w:p>
    <w:p w14:paraId="5382256F" w14:textId="5377EFB3" w:rsidR="00D2704A" w:rsidRPr="00793C88" w:rsidRDefault="00D2704A" w:rsidP="001158AA">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๔/๑</w:t>
      </w:r>
      <w:r w:rsidR="003B5B62" w:rsidRPr="00793C88">
        <w:rPr>
          <w:rStyle w:val="FootnoteReference"/>
          <w:rFonts w:ascii="TH SarabunPSK" w:hAnsi="TH SarabunPSK" w:cs="TH SarabunPSK"/>
        </w:rPr>
        <w:footnoteReference w:id="8"/>
      </w:r>
      <w:r w:rsidRPr="00793C88">
        <w:rPr>
          <w:rFonts w:ascii="TH SarabunPSK" w:hAnsi="TH SarabunPSK" w:cs="TH SarabunPSK"/>
          <w:sz w:val="32"/>
          <w:szCs w:val="32"/>
          <w:cs/>
        </w:rPr>
        <w:t xml:space="preserve"> 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เนินการใด ๆ ตามพระราชบัญญัตินี้ที่กระท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โดยใช้วิธีการ</w:t>
      </w:r>
      <w:r w:rsidR="00331578">
        <w:rPr>
          <w:rFonts w:ascii="TH SarabunPSK" w:hAnsi="TH SarabunPSK" w:cs="TH SarabunPSK"/>
          <w:sz w:val="32"/>
          <w:szCs w:val="32"/>
          <w:cs/>
        </w:rPr>
        <w:br/>
      </w:r>
      <w:r w:rsidRPr="00793C88">
        <w:rPr>
          <w:rFonts w:ascii="TH SarabunPSK" w:hAnsi="TH SarabunPSK" w:cs="TH SarabunPSK"/>
          <w:sz w:val="32"/>
          <w:szCs w:val="32"/>
          <w:cs/>
        </w:rPr>
        <w:t>ทางอิเล็กทรอนิกส์ไม่ว่าทั้งหมดหรือแต่บางส่วน ถ้าคณะกรรมการมิได้ก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หนดวิธีการในการด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เนินการนั้น</w:t>
      </w:r>
      <w:r w:rsidR="001158AA" w:rsidRPr="00793C88">
        <w:rPr>
          <w:rFonts w:ascii="TH SarabunPSK" w:hAnsi="TH SarabunPSK" w:cs="TH SarabunPSK"/>
          <w:sz w:val="32"/>
          <w:szCs w:val="32"/>
        </w:rPr>
        <w:br/>
      </w:r>
      <w:r w:rsidRPr="00793C88">
        <w:rPr>
          <w:rFonts w:ascii="TH SarabunPSK" w:hAnsi="TH SarabunPSK" w:cs="TH SarabunPSK"/>
          <w:sz w:val="32"/>
          <w:szCs w:val="32"/>
          <w:cs/>
        </w:rPr>
        <w:t>ให้บริษัท ผู้ประเมินวินาศภัย ตัวแทนประกันวินาศภัย นายหน้าประกันวินาศภัย นักคณิตศาสตร์ประกันภัยหรือบุคคลที่เกี่ยวข้องต้องปฏิบัติไว้เป็นการเฉพาะ 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เนินการนั้นต้องเป็นไปตามกฎหมายว่าด้วยธุรกรรมทางอิเล็กทรอนิกส์และกฎหมายอื่นที่เกี่ยวข้อง</w:t>
      </w:r>
    </w:p>
    <w:p w14:paraId="42E2F0E9" w14:textId="77777777" w:rsidR="00D534DB" w:rsidRPr="00793C88" w:rsidRDefault="00D534DB" w:rsidP="001158AA">
      <w:pPr>
        <w:widowControl w:val="0"/>
        <w:autoSpaceDE w:val="0"/>
        <w:autoSpaceDN w:val="0"/>
        <w:adjustRightInd w:val="0"/>
        <w:jc w:val="thaiDistribute"/>
        <w:rPr>
          <w:rFonts w:ascii="TH SarabunPSK" w:hAnsi="TH SarabunPSK" w:cs="TH SarabunPSK"/>
          <w:szCs w:val="24"/>
          <w:cs/>
        </w:rPr>
      </w:pPr>
    </w:p>
    <w:p w14:paraId="1740EF77" w14:textId="3B33754D"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w:t>
      </w:r>
      <w:r w:rsidR="002146F2" w:rsidRPr="00793C88">
        <w:rPr>
          <w:rStyle w:val="FootnoteReference"/>
          <w:rFonts w:ascii="TH SarabunPSK" w:hAnsi="TH SarabunPSK" w:cs="TH SarabunPSK"/>
        </w:rPr>
        <w:footnoteReference w:id="9"/>
      </w:r>
      <w:r w:rsidRPr="00793C88">
        <w:rPr>
          <w:rFonts w:ascii="TH SarabunPSK" w:hAnsi="TH SarabunPSK" w:cs="TH SarabunPSK"/>
          <w:sz w:val="32"/>
          <w:szCs w:val="32"/>
        </w:rPr>
        <w:t xml:space="preserve"> </w:t>
      </w:r>
      <w:r w:rsidRPr="00793C88">
        <w:rPr>
          <w:rFonts w:ascii="TH SarabunPSK" w:hAnsi="TH SarabunPSK" w:cs="TH SarabunPSK"/>
          <w:sz w:val="32"/>
          <w:szCs w:val="32"/>
          <w:cs/>
        </w:rPr>
        <w:t>ให้รัฐมนตรีว่าการกระทรวงการคลังรักษาการตามพระราชบัญญัตินี้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และให้มีอำนาจแต่งตั้งพนักงานเจ้าหน้าที่กับออกกฎกระทรวงกำหนดค่าธรรมเนียมไม่เกินอัตราในบัญชีท้ายพระราชบัญญัตินี้ และกำหนดกิจการอื่นเพื่อปฏิบัติการตามพ</w:t>
      </w:r>
      <w:r w:rsidR="00B701F4" w:rsidRPr="00793C88">
        <w:rPr>
          <w:rFonts w:ascii="TH SarabunPSK" w:hAnsi="TH SarabunPSK" w:cs="TH SarabunPSK"/>
          <w:sz w:val="32"/>
          <w:szCs w:val="32"/>
          <w:cs/>
        </w:rPr>
        <w:t>ระราชบัญญัตินี้</w:t>
      </w:r>
      <w:r w:rsidR="00EA3D57" w:rsidRPr="00793C88">
        <w:rPr>
          <w:rFonts w:ascii="TH SarabunPSK" w:hAnsi="TH SarabunPSK" w:cs="TH SarabunPSK"/>
          <w:sz w:val="32"/>
          <w:szCs w:val="32"/>
          <w:cs/>
        </w:rPr>
        <w:t>กับออกประกาศตาม</w:t>
      </w:r>
      <w:r w:rsidRPr="00793C88">
        <w:rPr>
          <w:rFonts w:ascii="TH SarabunPSK" w:hAnsi="TH SarabunPSK" w:cs="TH SarabunPSK"/>
          <w:sz w:val="32"/>
          <w:szCs w:val="32"/>
          <w:cs/>
        </w:rPr>
        <w:t>บท</w:t>
      </w:r>
      <w:r w:rsidR="00331578">
        <w:rPr>
          <w:rFonts w:ascii="TH SarabunPSK" w:hAnsi="TH SarabunPSK" w:cs="TH SarabunPSK"/>
          <w:sz w:val="32"/>
          <w:szCs w:val="32"/>
          <w:cs/>
        </w:rPr>
        <w:br/>
      </w:r>
      <w:r w:rsidRPr="00793C88">
        <w:rPr>
          <w:rFonts w:ascii="TH SarabunPSK" w:hAnsi="TH SarabunPSK" w:cs="TH SarabunPSK"/>
          <w:sz w:val="32"/>
          <w:szCs w:val="32"/>
          <w:cs/>
        </w:rPr>
        <w:lastRenderedPageBreak/>
        <w:t>แห่งพระราชบัญญัตินี้</w:t>
      </w:r>
    </w:p>
    <w:p w14:paraId="312F7363"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กฎกระทรวงและประกาศนั้น เมื่อได้ประกาศในราชกิจจา</w:t>
      </w:r>
      <w:proofErr w:type="spellStart"/>
      <w:r w:rsidRPr="00793C88">
        <w:rPr>
          <w:rFonts w:ascii="TH SarabunPSK" w:hAnsi="TH SarabunPSK" w:cs="TH SarabunPSK"/>
          <w:sz w:val="32"/>
          <w:szCs w:val="32"/>
          <w:cs/>
        </w:rPr>
        <w:t>นุเ</w:t>
      </w:r>
      <w:proofErr w:type="spellEnd"/>
      <w:r w:rsidRPr="00793C88">
        <w:rPr>
          <w:rFonts w:ascii="TH SarabunPSK" w:hAnsi="TH SarabunPSK" w:cs="TH SarabunPSK"/>
          <w:sz w:val="32"/>
          <w:szCs w:val="32"/>
          <w:cs/>
        </w:rPr>
        <w:t>บกษาแล้วให้ใช้บังคับได้</w:t>
      </w:r>
    </w:p>
    <w:tbl>
      <w:tblPr>
        <w:tblW w:w="5000" w:type="pct"/>
        <w:tblBorders>
          <w:insideV w:val="single" w:sz="4" w:space="0" w:color="auto"/>
        </w:tblBorders>
        <w:tblLook w:val="04A0" w:firstRow="1" w:lastRow="0" w:firstColumn="1" w:lastColumn="0" w:noHBand="0" w:noVBand="1"/>
      </w:tblPr>
      <w:tblGrid>
        <w:gridCol w:w="8640"/>
      </w:tblGrid>
      <w:tr w:rsidR="00792D4E" w:rsidRPr="00793C88" w14:paraId="4D8DD912" w14:textId="77777777" w:rsidTr="006813CB">
        <w:tc>
          <w:tcPr>
            <w:tcW w:w="5000" w:type="pct"/>
            <w:tcBorders>
              <w:left w:val="nil"/>
            </w:tcBorders>
          </w:tcPr>
          <w:p w14:paraId="70216E35" w14:textId="77777777" w:rsidR="00792D4E" w:rsidRPr="00793C88" w:rsidRDefault="00792D4E" w:rsidP="006813CB">
            <w:pPr>
              <w:pStyle w:val="RegulatoryIndexBlue"/>
              <w:rPr>
                <w:color w:val="44546A"/>
                <w:cs/>
              </w:rPr>
            </w:pPr>
            <w:hyperlink r:id="rId14" w:history="1">
              <w:r w:rsidRPr="00793C88">
                <w:rPr>
                  <w:rStyle w:val="Hyperlink"/>
                  <w:cs/>
                </w:rPr>
                <w:t>กฎกระทรวง ฉบับที่ ๓ (พ.ศ. ๒๕๓๘) ออกตามความในพระราชบัญญัติประกันวินาศภัย พ.ศ. ๒๕๓๕</w:t>
              </w:r>
            </w:hyperlink>
          </w:p>
        </w:tc>
      </w:tr>
      <w:tr w:rsidR="00792D4E" w:rsidRPr="00793C88" w14:paraId="429F1D9A" w14:textId="77777777" w:rsidTr="006813CB">
        <w:tc>
          <w:tcPr>
            <w:tcW w:w="5000" w:type="pct"/>
            <w:tcBorders>
              <w:left w:val="nil"/>
            </w:tcBorders>
          </w:tcPr>
          <w:p w14:paraId="55CD5E15" w14:textId="77777777" w:rsidR="00792D4E" w:rsidRPr="00793C88" w:rsidRDefault="00792D4E" w:rsidP="006813CB">
            <w:pPr>
              <w:pStyle w:val="RegulatoryIndexBlue"/>
              <w:rPr>
                <w:color w:val="44546A"/>
                <w:spacing w:val="-6"/>
                <w:cs/>
              </w:rPr>
            </w:pPr>
            <w:hyperlink r:id="rId15" w:history="1">
              <w:r w:rsidRPr="00793C88">
                <w:rPr>
                  <w:rStyle w:val="Hyperlink"/>
                  <w:cs/>
                </w:rPr>
                <w:t>กฎกระทรวง ฉบับที่ ๔ (พ.ศ. ๒๕๓๘) ออกตามความในพระราชบัญญัติประกันวินาศภัย พ.ศ. ๒๕๓๕</w:t>
              </w:r>
            </w:hyperlink>
          </w:p>
        </w:tc>
      </w:tr>
      <w:tr w:rsidR="00792D4E" w:rsidRPr="00793C88" w14:paraId="35192193" w14:textId="77777777" w:rsidTr="006813CB">
        <w:tc>
          <w:tcPr>
            <w:tcW w:w="5000" w:type="pct"/>
            <w:tcBorders>
              <w:left w:val="nil"/>
            </w:tcBorders>
          </w:tcPr>
          <w:p w14:paraId="6D3F6BD8" w14:textId="77777777" w:rsidR="00792D4E" w:rsidRPr="00793C88" w:rsidRDefault="00792D4E" w:rsidP="006813CB">
            <w:pPr>
              <w:pStyle w:val="RegulatoryIndexBlue"/>
              <w:rPr>
                <w:cs/>
              </w:rPr>
            </w:pPr>
            <w:hyperlink r:id="rId16" w:history="1">
              <w:r w:rsidRPr="00793C88">
                <w:rPr>
                  <w:rStyle w:val="Hyperlink"/>
                  <w:cs/>
                </w:rPr>
                <w:t>กฎกระทรวง ฉบับที่ ๕ (พ.ศ. ๒๕๓๙) ออกตามความในพระราชบัญญัติประกันวินาศภัย พ.ศ. ๒๕๓๕</w:t>
              </w:r>
            </w:hyperlink>
          </w:p>
        </w:tc>
      </w:tr>
      <w:tr w:rsidR="00DE6D98" w:rsidRPr="00793C88" w14:paraId="17A460D3" w14:textId="77777777" w:rsidTr="006813CB">
        <w:tc>
          <w:tcPr>
            <w:tcW w:w="5000" w:type="pct"/>
            <w:tcBorders>
              <w:left w:val="nil"/>
            </w:tcBorders>
          </w:tcPr>
          <w:p w14:paraId="27D453ED" w14:textId="77777777" w:rsidR="00DE6D98" w:rsidRPr="00793C88" w:rsidRDefault="00DE6D98" w:rsidP="00DE6D98">
            <w:pPr>
              <w:pStyle w:val="RegulatoryIndexBlue"/>
              <w:rPr>
                <w:cs/>
              </w:rPr>
            </w:pPr>
            <w:hyperlink r:id="rId17" w:history="1">
              <w:r w:rsidRPr="00793C88">
                <w:rPr>
                  <w:rStyle w:val="Hyperlink"/>
                  <w:cs/>
                </w:rPr>
                <w:t>กฎกระทรวง กำหนดค่าธรรมเนียมสำหรับธุรกิจประกันวินาศภัย พ.ศ. ๒๕๕๒</w:t>
              </w:r>
            </w:hyperlink>
          </w:p>
        </w:tc>
      </w:tr>
      <w:tr w:rsidR="00DE6D98" w:rsidRPr="00793C88" w14:paraId="3A4BE6C8" w14:textId="77777777" w:rsidTr="00F77554">
        <w:tc>
          <w:tcPr>
            <w:tcW w:w="5000" w:type="pct"/>
            <w:tcBorders>
              <w:left w:val="nil"/>
            </w:tcBorders>
          </w:tcPr>
          <w:p w14:paraId="7060528D" w14:textId="4027EB8E" w:rsidR="00DE6D98" w:rsidRPr="00793C88" w:rsidRDefault="00DE6D98" w:rsidP="00DE6D98">
            <w:pPr>
              <w:pStyle w:val="RegulatoryIndexBlue"/>
              <w:rPr>
                <w:spacing w:val="-6"/>
                <w:cs/>
              </w:rPr>
            </w:pPr>
            <w:hyperlink r:id="rId18" w:history="1">
              <w:r w:rsidRPr="00793C88">
                <w:rPr>
                  <w:rStyle w:val="Hyperlink"/>
                  <w:cs/>
                </w:rPr>
                <w:t>ประกาศ</w:t>
              </w:r>
              <w:r w:rsidR="0041045B">
                <w:rPr>
                  <w:rStyle w:val="Hyperlink"/>
                  <w:cs/>
                </w:rPr>
                <w:t>กระทรวงพาณิชย</w:t>
              </w:r>
              <w:r w:rsidR="0041045B">
                <w:rPr>
                  <w:rStyle w:val="Hyperlink"/>
                  <w:rFonts w:hint="cs"/>
                  <w:cs/>
                </w:rPr>
                <w:t>์</w:t>
              </w:r>
              <w:r w:rsidRPr="00793C88">
                <w:rPr>
                  <w:rStyle w:val="Hyperlink"/>
                  <w:cs/>
                </w:rPr>
                <w:t xml:space="preserve"> เรื่อง การ</w:t>
              </w:r>
              <w:proofErr w:type="spellStart"/>
              <w:r w:rsidRPr="00793C88">
                <w:rPr>
                  <w:rStyle w:val="Hyperlink"/>
                  <w:cs/>
                </w:rPr>
                <w:t>กําหนด</w:t>
              </w:r>
              <w:proofErr w:type="spellEnd"/>
              <w:r w:rsidRPr="00793C88">
                <w:rPr>
                  <w:rStyle w:val="Hyperlink"/>
                  <w:cs/>
                </w:rPr>
                <w:t xml:space="preserve">เงื่อนไขการจัดตั้งบริษัทจำกัด หรือบริษัทมหาชนจำกัด </w:t>
              </w:r>
              <w:r w:rsidR="00331578">
                <w:rPr>
                  <w:rStyle w:val="Hyperlink"/>
                  <w:cs/>
                </w:rPr>
                <w:br/>
              </w:r>
              <w:r w:rsidRPr="00793C88">
                <w:rPr>
                  <w:rStyle w:val="Hyperlink"/>
                  <w:cs/>
                </w:rPr>
                <w:t>เพื่อประกอบธุรกิจประกันชีวิต ห</w:t>
              </w:r>
              <w:r w:rsidR="0041045B">
                <w:rPr>
                  <w:rStyle w:val="Hyperlink"/>
                  <w:cs/>
                </w:rPr>
                <w:t xml:space="preserve">รือธุรกิจประกันวินาศภัย </w:t>
              </w:r>
              <w:proofErr w:type="spellStart"/>
              <w:r w:rsidR="0041045B">
                <w:rPr>
                  <w:rStyle w:val="Hyperlink"/>
                  <w:cs/>
                </w:rPr>
                <w:t>สําหรับ</w:t>
              </w:r>
              <w:proofErr w:type="spellEnd"/>
              <w:r w:rsidR="0041045B">
                <w:rPr>
                  <w:rStyle w:val="Hyperlink"/>
                  <w:rFonts w:hint="cs"/>
                  <w:cs/>
                </w:rPr>
                <w:t>ปี</w:t>
              </w:r>
              <w:r w:rsidRPr="00793C88">
                <w:rPr>
                  <w:rStyle w:val="Hyperlink"/>
                  <w:cs/>
                </w:rPr>
                <w:t xml:space="preserve"> ๒๕๓๘</w:t>
              </w:r>
            </w:hyperlink>
          </w:p>
        </w:tc>
      </w:tr>
      <w:tr w:rsidR="00DE6D98" w:rsidRPr="00793C88" w14:paraId="3A88191B" w14:textId="77777777" w:rsidTr="00F77554">
        <w:tc>
          <w:tcPr>
            <w:tcW w:w="5000" w:type="pct"/>
            <w:tcBorders>
              <w:left w:val="nil"/>
            </w:tcBorders>
          </w:tcPr>
          <w:p w14:paraId="0CE14E5E" w14:textId="56848598" w:rsidR="00DE6D98" w:rsidRPr="00793C88" w:rsidRDefault="00DE6D98" w:rsidP="00DE6D98">
            <w:pPr>
              <w:pStyle w:val="RegulatoryIndexBlue"/>
              <w:rPr>
                <w:cs/>
              </w:rPr>
            </w:pPr>
            <w:hyperlink r:id="rId19" w:history="1">
              <w:r w:rsidRPr="00793C88">
                <w:rPr>
                  <w:rStyle w:val="Hyperlink"/>
                  <w:cs/>
                </w:rPr>
                <w:t xml:space="preserve">ประกาศกระทรวงพาณิชย์ เรื่อง การกำหนดเงื่อนไขในการจัดตั้งบริษัทจำกัดหรือบริษัทมหาชนจำกัด </w:t>
              </w:r>
              <w:r w:rsidR="00331578">
                <w:rPr>
                  <w:rStyle w:val="Hyperlink"/>
                  <w:cs/>
                </w:rPr>
                <w:br/>
              </w:r>
              <w:r w:rsidRPr="00793C88">
                <w:rPr>
                  <w:rStyle w:val="Hyperlink"/>
                  <w:cs/>
                </w:rPr>
                <w:t>เพื่อประกอบธุรกิจประกันชีวิต หรือธุรกิจประกันวินาศภัย สำหรับปี ๒๕๓๘</w:t>
              </w:r>
              <w:r w:rsidRPr="00793C88">
                <w:rPr>
                  <w:rStyle w:val="Hyperlink"/>
                  <w:rFonts w:hint="cs"/>
                  <w:cs/>
                </w:rPr>
                <w:t xml:space="preserve"> (ฉบับที่ ๓)</w:t>
              </w:r>
            </w:hyperlink>
          </w:p>
        </w:tc>
      </w:tr>
      <w:tr w:rsidR="00DE6D98" w:rsidRPr="00793C88" w14:paraId="2F638FA4" w14:textId="77777777" w:rsidTr="00403FCB">
        <w:tc>
          <w:tcPr>
            <w:tcW w:w="5000" w:type="pct"/>
            <w:tcBorders>
              <w:left w:val="nil"/>
            </w:tcBorders>
          </w:tcPr>
          <w:p w14:paraId="16896139" w14:textId="20CC7AE7" w:rsidR="00DE6D98" w:rsidRPr="00793C88" w:rsidRDefault="00DE6D98" w:rsidP="00DE6D98">
            <w:pPr>
              <w:pStyle w:val="RegulatoryIndexBlue"/>
              <w:rPr>
                <w:spacing w:val="-6"/>
                <w:cs/>
              </w:rPr>
            </w:pPr>
            <w:hyperlink r:id="rId20" w:history="1">
              <w:r w:rsidRPr="00793C88">
                <w:rPr>
                  <w:rStyle w:val="Hyperlink"/>
                  <w:spacing w:val="-6"/>
                  <w:cs/>
                </w:rPr>
                <w:t>ประกาศกระทรวงการคลัง เรื่อง แต่งตั้งพนักงานเจ้าหน้าที่ตามพระราชบัญญัติประกันวินาศภัย พ.ศ. ๒๕๓๕</w:t>
              </w:r>
            </w:hyperlink>
          </w:p>
        </w:tc>
      </w:tr>
      <w:tr w:rsidR="00DE6D98" w:rsidRPr="00793C88" w14:paraId="6909E3ED" w14:textId="77777777" w:rsidTr="00803D76">
        <w:tblPrEx>
          <w:tblBorders>
            <w:insideV w:val="none" w:sz="0" w:space="0" w:color="auto"/>
          </w:tblBorders>
        </w:tblPrEx>
        <w:tc>
          <w:tcPr>
            <w:tcW w:w="5000" w:type="pct"/>
          </w:tcPr>
          <w:p w14:paraId="198A4871" w14:textId="77777777" w:rsidR="00DE6D98" w:rsidRPr="00793C88" w:rsidRDefault="00DE6D98" w:rsidP="00DE6D98">
            <w:pPr>
              <w:pStyle w:val="RegulatoryIndexBlue"/>
            </w:pPr>
            <w:hyperlink r:id="rId21" w:history="1">
              <w:r w:rsidRPr="00793C88">
                <w:rPr>
                  <w:rStyle w:val="Hyperlink"/>
                  <w:cs/>
                </w:rPr>
                <w:t>ประกาศกระทรวงการคลัง เรื่อง แต่งตั้งคณะกรรมการเปรียบเทียบตามพระราชบัญญัติประกันวินาศภัย พ.ศ. ๒๕๓๕</w:t>
              </w:r>
            </w:hyperlink>
          </w:p>
        </w:tc>
      </w:tr>
      <w:tr w:rsidR="00DE6D98" w:rsidRPr="00793C88" w14:paraId="4E0174CE" w14:textId="77777777" w:rsidTr="006813CB">
        <w:tc>
          <w:tcPr>
            <w:tcW w:w="5000" w:type="pct"/>
            <w:tcBorders>
              <w:left w:val="nil"/>
            </w:tcBorders>
          </w:tcPr>
          <w:p w14:paraId="3B79E2E0" w14:textId="1D553508" w:rsidR="00DE6D98" w:rsidRPr="00793C88" w:rsidRDefault="00DE6D98" w:rsidP="00DE6D98">
            <w:pPr>
              <w:pStyle w:val="RegulatoryIndex"/>
              <w:rPr>
                <w:color w:val="2F5496"/>
              </w:rPr>
            </w:pPr>
          </w:p>
        </w:tc>
      </w:tr>
    </w:tbl>
    <w:p w14:paraId="28EADCFA" w14:textId="77777777" w:rsidR="009D30A0" w:rsidRPr="00793C88" w:rsidRDefault="00A078A1" w:rsidP="00A078A1">
      <w:pPr>
        <w:widowControl w:val="0"/>
        <w:autoSpaceDE w:val="0"/>
        <w:autoSpaceDN w:val="0"/>
        <w:adjustRightInd w:val="0"/>
        <w:jc w:val="center"/>
        <w:rPr>
          <w:rFonts w:ascii="TH SarabunPSK" w:hAnsi="TH SarabunPSK" w:cs="TH SarabunPSK"/>
          <w:sz w:val="32"/>
          <w:szCs w:val="32"/>
          <w:cs/>
        </w:rPr>
      </w:pPr>
      <w:r w:rsidRPr="00793C88">
        <w:rPr>
          <w:rFonts w:ascii="TH SarabunPSK" w:hAnsi="TH SarabunPSK" w:cs="TH SarabunPSK"/>
          <w:sz w:val="32"/>
          <w:szCs w:val="32"/>
          <w:cs/>
        </w:rPr>
        <w:t>หมวด ๑</w:t>
      </w:r>
    </w:p>
    <w:p w14:paraId="552C2A00" w14:textId="77777777" w:rsidR="009D30A0" w:rsidRPr="00793C88" w:rsidRDefault="009D30A0" w:rsidP="00A078A1">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บริษัท</w:t>
      </w:r>
    </w:p>
    <w:p w14:paraId="1A543145" w14:textId="77777777" w:rsidR="009D30A0" w:rsidRPr="00793C88" w:rsidRDefault="00A078A1" w:rsidP="00A078A1">
      <w:pPr>
        <w:widowControl w:val="0"/>
        <w:autoSpaceDE w:val="0"/>
        <w:autoSpaceDN w:val="0"/>
        <w:adjustRightInd w:val="0"/>
        <w:ind w:left="720" w:firstLine="720"/>
        <w:rPr>
          <w:rFonts w:ascii="TH SarabunPSK" w:hAnsi="TH SarabunPSK" w:cs="TH SarabunPSK"/>
          <w:color w:val="339966"/>
          <w:spacing w:val="8"/>
          <w:sz w:val="32"/>
          <w:szCs w:val="32"/>
        </w:rPr>
      </w:pPr>
      <w:r w:rsidRPr="00793C88">
        <w:rPr>
          <w:rFonts w:ascii="TH SarabunPSK" w:hAnsi="TH SarabunPSK" w:cs="TH SarabunPSK"/>
          <w:sz w:val="32"/>
          <w:szCs w:val="32"/>
        </w:rPr>
        <w:t xml:space="preserve">     </w:t>
      </w:r>
      <w:r w:rsidR="00CE02FE" w:rsidRPr="00793C88">
        <w:rPr>
          <w:rFonts w:ascii="TH SarabunPSK" w:hAnsi="TH SarabunPSK" w:cs="TH SarabunPSK"/>
          <w:sz w:val="32"/>
          <w:szCs w:val="32"/>
        </w:rPr>
        <w:t xml:space="preserve">                      </w:t>
      </w:r>
      <w:r w:rsidR="009D30A0" w:rsidRPr="00793C88">
        <w:rPr>
          <w:rFonts w:ascii="TH SarabunPSK" w:hAnsi="TH SarabunPSK" w:cs="TH SarabunPSK"/>
          <w:sz w:val="32"/>
          <w:szCs w:val="32"/>
        </w:rPr>
        <w:t>__________________</w:t>
      </w:r>
    </w:p>
    <w:p w14:paraId="2AF2F3CB" w14:textId="77777777" w:rsidR="00A078A1" w:rsidRPr="00793C88" w:rsidRDefault="00A078A1" w:rsidP="00A078A1">
      <w:pPr>
        <w:widowControl w:val="0"/>
        <w:autoSpaceDE w:val="0"/>
        <w:autoSpaceDN w:val="0"/>
        <w:adjustRightInd w:val="0"/>
        <w:ind w:left="720" w:firstLine="720"/>
        <w:rPr>
          <w:rFonts w:ascii="TH SarabunPSK" w:hAnsi="TH SarabunPSK" w:cs="TH SarabunPSK"/>
          <w:color w:val="339966"/>
          <w:spacing w:val="8"/>
          <w:szCs w:val="24"/>
        </w:rPr>
      </w:pPr>
    </w:p>
    <w:p w14:paraId="457F7069"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8"/>
          <w:sz w:val="32"/>
          <w:szCs w:val="32"/>
        </w:rPr>
      </w:pPr>
      <w:r w:rsidRPr="00793C88">
        <w:rPr>
          <w:rFonts w:ascii="TH SarabunPSK" w:hAnsi="TH SarabunPSK" w:cs="TH SarabunPSK"/>
          <w:spacing w:val="8"/>
          <w:sz w:val="32"/>
          <w:szCs w:val="32"/>
          <w:cs/>
        </w:rPr>
        <w:t>มาตรา ๖</w:t>
      </w:r>
      <w:r w:rsidR="007D476B" w:rsidRPr="00793C88">
        <w:rPr>
          <w:rStyle w:val="FootnoteReference"/>
          <w:rFonts w:ascii="TH SarabunPSK" w:hAnsi="TH SarabunPSK" w:cs="TH SarabunPSK"/>
          <w:spacing w:val="8"/>
          <w:cs/>
        </w:rPr>
        <w:footnoteReference w:id="10"/>
      </w:r>
      <w:r w:rsidRPr="00793C88">
        <w:rPr>
          <w:rFonts w:ascii="TH SarabunPSK" w:hAnsi="TH SarabunPSK" w:cs="TH SarabunPSK"/>
          <w:spacing w:val="8"/>
          <w:sz w:val="32"/>
          <w:szCs w:val="32"/>
          <w:cs/>
        </w:rPr>
        <w:t xml:space="preserve"> การประกอบธุรกิจประกันวินาศภัยจะกระทำได้เมื่อได้จัดตั้งขึ้นในรูป</w:t>
      </w:r>
    </w:p>
    <w:p w14:paraId="450858CA" w14:textId="77777777" w:rsidR="00241926" w:rsidRPr="00793C88" w:rsidRDefault="00C237B4" w:rsidP="00F77554">
      <w:pPr>
        <w:widowControl w:val="0"/>
        <w:autoSpaceDE w:val="0"/>
        <w:autoSpaceDN w:val="0"/>
        <w:adjustRightInd w:val="0"/>
        <w:jc w:val="thaiDistribute"/>
        <w:rPr>
          <w:rFonts w:ascii="TH SarabunPSK" w:hAnsi="TH SarabunPSK" w:cs="TH SarabunPSK"/>
          <w:color w:val="FF0000"/>
          <w:sz w:val="32"/>
          <w:szCs w:val="32"/>
        </w:rPr>
      </w:pPr>
      <w:r w:rsidRPr="00793C88">
        <w:rPr>
          <w:rFonts w:ascii="TH SarabunPSK" w:hAnsi="TH SarabunPSK" w:cs="TH SarabunPSK"/>
          <w:sz w:val="32"/>
          <w:szCs w:val="32"/>
          <w:cs/>
        </w:rPr>
        <w:t>บริษัทมหาชนจำกัดตามกฎหมายว่าด้วยบริษัทมหาชนจำกัด และโดยได้รับใบอนุญาตประกอบธุรกิจประกันวินาศภัยจากรัฐมนตรีโดยอนุมัติคณะรัฐมนตรี</w:t>
      </w:r>
    </w:p>
    <w:tbl>
      <w:tblPr>
        <w:tblW w:w="5000" w:type="pct"/>
        <w:tblBorders>
          <w:insideV w:val="single" w:sz="4" w:space="0" w:color="auto"/>
        </w:tblBorders>
        <w:tblLook w:val="04A0" w:firstRow="1" w:lastRow="0" w:firstColumn="1" w:lastColumn="0" w:noHBand="0" w:noVBand="1"/>
      </w:tblPr>
      <w:tblGrid>
        <w:gridCol w:w="8640"/>
      </w:tblGrid>
      <w:tr w:rsidR="006B74FD" w:rsidRPr="00793C88" w14:paraId="670C5E4A" w14:textId="77777777" w:rsidTr="00403FCB">
        <w:tc>
          <w:tcPr>
            <w:tcW w:w="5000" w:type="pct"/>
            <w:tcBorders>
              <w:left w:val="nil"/>
            </w:tcBorders>
          </w:tcPr>
          <w:p w14:paraId="6C4325C1" w14:textId="77777777" w:rsidR="006B74FD" w:rsidRPr="00793C88" w:rsidRDefault="006B74FD" w:rsidP="00E74469">
            <w:pPr>
              <w:pStyle w:val="RegulatoryIndexBlue"/>
              <w:rPr>
                <w:cs/>
              </w:rPr>
            </w:pPr>
            <w:hyperlink r:id="rId22" w:history="1">
              <w:r w:rsidRPr="00793C88">
                <w:rPr>
                  <w:rStyle w:val="Hyperlink"/>
                  <w:cs/>
                </w:rPr>
                <w:t>ประกาศกระทรวงเศร</w:t>
              </w:r>
              <w:proofErr w:type="spellStart"/>
              <w:r w:rsidRPr="00793C88">
                <w:rPr>
                  <w:rStyle w:val="Hyperlink"/>
                  <w:cs/>
                </w:rPr>
                <w:t>ษฐ</w:t>
              </w:r>
              <w:proofErr w:type="spellEnd"/>
              <w:r w:rsidRPr="00793C88">
                <w:rPr>
                  <w:rStyle w:val="Hyperlink"/>
                  <w:cs/>
                </w:rPr>
                <w:t>การ เรื่อง กำหนดรายการเกี่ยวกับคำขอรับใบอนุญาตและเงื่อนไขการจัดตั้งบริษัทจำกัด เพื่อประกอบธุรกิจประกันวินาศภัย สำหรับปี ๒๕๑๔</w:t>
              </w:r>
            </w:hyperlink>
          </w:p>
        </w:tc>
      </w:tr>
      <w:tr w:rsidR="006B74FD" w:rsidRPr="00793C88" w14:paraId="2D70FF0D" w14:textId="77777777" w:rsidTr="00403FCB">
        <w:tc>
          <w:tcPr>
            <w:tcW w:w="5000" w:type="pct"/>
            <w:tcBorders>
              <w:left w:val="nil"/>
            </w:tcBorders>
          </w:tcPr>
          <w:p w14:paraId="608A1C6A" w14:textId="77777777" w:rsidR="006B74FD" w:rsidRPr="00793C88" w:rsidRDefault="006B74FD" w:rsidP="00E74469">
            <w:pPr>
              <w:pStyle w:val="RegulatoryIndexBlue"/>
              <w:rPr>
                <w:cs/>
              </w:rPr>
            </w:pPr>
            <w:hyperlink r:id="rId23" w:history="1">
              <w:r w:rsidRPr="00793C88">
                <w:rPr>
                  <w:rStyle w:val="Hyperlink"/>
                  <w:cs/>
                </w:rPr>
                <w:t>ประกาศกระทรวงพาณิชย์ เรื่อง กำหนดรายการเกี่ยวกับคำขอรับใบอนุญาต และเงื่อนไขการจัดตั้งบริษัทจำกัด เพื่อประกอบธุรกิจประกันวินาศภัย สำหรับปี ๒๕๑๖</w:t>
              </w:r>
            </w:hyperlink>
          </w:p>
        </w:tc>
      </w:tr>
      <w:tr w:rsidR="006B74FD" w:rsidRPr="00793C88" w14:paraId="7BC3049F" w14:textId="77777777" w:rsidTr="00403FCB">
        <w:tc>
          <w:tcPr>
            <w:tcW w:w="5000" w:type="pct"/>
            <w:tcBorders>
              <w:left w:val="nil"/>
            </w:tcBorders>
          </w:tcPr>
          <w:p w14:paraId="54E459DB" w14:textId="77777777" w:rsidR="006B74FD" w:rsidRDefault="006B74FD" w:rsidP="00E74469">
            <w:pPr>
              <w:pStyle w:val="RegulatoryIndexBlue"/>
            </w:pPr>
            <w:hyperlink r:id="rId24" w:history="1">
              <w:r w:rsidRPr="00793C88">
                <w:rPr>
                  <w:rStyle w:val="Hyperlink"/>
                  <w:cs/>
                </w:rPr>
                <w:t>ประกาศกระทรวงพาณิชย์ เรื่อง กำหนดรายการเกี่ยวกับคำขอรับใบอนุญาต และเงื่อนไขการจัดตั้งบริษัทจำกัด เพื่อประกอบธุรกิจประกันวินาศภัย สำหรับปี ๒๕๑๘</w:t>
              </w:r>
            </w:hyperlink>
          </w:p>
          <w:p w14:paraId="62F568D1" w14:textId="3A3805CC" w:rsidR="0041045B" w:rsidRPr="00793C88" w:rsidRDefault="0041045B" w:rsidP="00E74469">
            <w:pPr>
              <w:pStyle w:val="RegulatoryIndexBlue"/>
              <w:rPr>
                <w:cs/>
              </w:rPr>
            </w:pPr>
            <w:hyperlink r:id="rId25" w:history="1">
              <w:r w:rsidRPr="00793C88">
                <w:rPr>
                  <w:rStyle w:val="Hyperlink"/>
                  <w:cs/>
                </w:rPr>
                <w:t>ประกาศกระทรวงพาณิชย์ เรื่อง แก้ไขประกาศกำหนดรายการเกี่ยวกับคำขอรับใบอนุญาตและเงื่อนไขการจัดตั้งบริษัทจำกัดเพื่อประกอบธุรกิจประกันวินาศภัย สำหรับปี ๒๕๑๘</w:t>
              </w:r>
            </w:hyperlink>
          </w:p>
        </w:tc>
      </w:tr>
      <w:tr w:rsidR="006B74FD" w:rsidRPr="00793C88" w14:paraId="0EFCB73E" w14:textId="77777777" w:rsidTr="00403FCB">
        <w:tc>
          <w:tcPr>
            <w:tcW w:w="5000" w:type="pct"/>
            <w:tcBorders>
              <w:left w:val="nil"/>
            </w:tcBorders>
          </w:tcPr>
          <w:p w14:paraId="03953AC8" w14:textId="77777777" w:rsidR="006B74FD" w:rsidRPr="00793C88" w:rsidRDefault="006B74FD" w:rsidP="00E74469">
            <w:pPr>
              <w:pStyle w:val="RegulatoryIndexBlue"/>
              <w:rPr>
                <w:cs/>
              </w:rPr>
            </w:pPr>
            <w:hyperlink r:id="rId26" w:history="1">
              <w:r w:rsidRPr="00793C88">
                <w:rPr>
                  <w:rStyle w:val="Hyperlink"/>
                  <w:cs/>
                </w:rPr>
                <w:t>ประกาศกระทรวงพาณิชย์ เรื่อง กำหนดรายการเกี่ยวกับคำขอรับใบอนุญาตและเงื่อนไขการจัดตั้งบริษัทจำกัด เพื่อประกอบธุรกิจประกันภัยต่อ สำหรับประกันวินาศภัยและประกันชีวิต สำหรับปี ๒๕๒๑</w:t>
              </w:r>
            </w:hyperlink>
          </w:p>
        </w:tc>
      </w:tr>
      <w:tr w:rsidR="006B74FD" w:rsidRPr="00793C88" w14:paraId="309DD082" w14:textId="77777777" w:rsidTr="00403FCB">
        <w:tc>
          <w:tcPr>
            <w:tcW w:w="5000" w:type="pct"/>
            <w:tcBorders>
              <w:left w:val="nil"/>
            </w:tcBorders>
          </w:tcPr>
          <w:p w14:paraId="3440AF9C" w14:textId="77777777" w:rsidR="006B74FD" w:rsidRPr="00793C88" w:rsidRDefault="006B74FD" w:rsidP="00E74469">
            <w:pPr>
              <w:pStyle w:val="RegulatoryIndexBlue"/>
              <w:rPr>
                <w:cs/>
              </w:rPr>
            </w:pPr>
            <w:hyperlink r:id="rId27" w:history="1">
              <w:r w:rsidRPr="00793C88">
                <w:rPr>
                  <w:rStyle w:val="Hyperlink"/>
                  <w:cs/>
                </w:rPr>
                <w:t>ประกาศกระทรวงพาณิชย์ เรื่อง กำหนดรายการเกี่ยวกับคำขอรับใบอนุญาตและเงื่อนไขการจัดตั้งบริษัทจำกัด เพื่อประกอบธุรกิจประกันวินาศภัย ประเภทการประกันสุขภาพ สำหรับปี ๒๕๒๑</w:t>
              </w:r>
            </w:hyperlink>
          </w:p>
        </w:tc>
      </w:tr>
      <w:tr w:rsidR="006B74FD" w:rsidRPr="00793C88" w14:paraId="21322B5C" w14:textId="77777777" w:rsidTr="00403FCB">
        <w:tc>
          <w:tcPr>
            <w:tcW w:w="5000" w:type="pct"/>
            <w:tcBorders>
              <w:left w:val="nil"/>
            </w:tcBorders>
          </w:tcPr>
          <w:p w14:paraId="3154E717" w14:textId="77777777" w:rsidR="006B74FD" w:rsidRPr="00793C88" w:rsidRDefault="006B74FD" w:rsidP="00E74469">
            <w:pPr>
              <w:pStyle w:val="RegulatoryIndexBlue"/>
              <w:rPr>
                <w:cs/>
              </w:rPr>
            </w:pPr>
            <w:hyperlink r:id="rId28" w:history="1">
              <w:r w:rsidRPr="00793C88">
                <w:rPr>
                  <w:rStyle w:val="Hyperlink"/>
                  <w:cs/>
                </w:rPr>
                <w:t>ประกาศกระทรวงพาณิชย์ เรื่อง กำหนดรายการเกี่ยวกับคำขอรับใบอนุญาต และเงื่อนไขการจัดตั้งบริษัทจำกัด เพื่อประกอบธุรกิจประกันวินาศภัย สำหรับปี ๒๕๒๕</w:t>
              </w:r>
            </w:hyperlink>
          </w:p>
        </w:tc>
      </w:tr>
      <w:tr w:rsidR="00403FCB" w:rsidRPr="00793C88" w14:paraId="11DA7269" w14:textId="77777777" w:rsidTr="00F77554">
        <w:tc>
          <w:tcPr>
            <w:tcW w:w="5000" w:type="pct"/>
            <w:tcBorders>
              <w:left w:val="nil"/>
            </w:tcBorders>
          </w:tcPr>
          <w:p w14:paraId="1CB61F46" w14:textId="77777777" w:rsidR="00403FCB" w:rsidRPr="00793C88" w:rsidRDefault="00403FCB" w:rsidP="00E74469">
            <w:pPr>
              <w:pStyle w:val="RegulatoryIndexBlue"/>
              <w:rPr>
                <w:cs/>
              </w:rPr>
            </w:pPr>
            <w:hyperlink r:id="rId29" w:history="1">
              <w:r w:rsidRPr="00793C88">
                <w:rPr>
                  <w:rStyle w:val="Hyperlink"/>
                  <w:rFonts w:hint="cs"/>
                  <w:cs/>
                </w:rPr>
                <w:t>ประกาศกระทรวงพาณิชย์ เรื่อง แก้ไขประกาศกระทรวงเกี่ยวกับผู้ถือหุ้นของบริษัทประกันวินาศภัยและบริษัทประกันชีวิต</w:t>
              </w:r>
            </w:hyperlink>
          </w:p>
        </w:tc>
      </w:tr>
    </w:tbl>
    <w:p w14:paraId="0463DF8B"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การขอรับใบอนุญาตประกอบธุรกิจประกันวินาศภัยตามวรรคหนึ่ง ให้ผู้เริ่มจัดตั้งบริษัทยื่นคำขอรับใบอนุญาตต่อรัฐมนตรี และเมื่อรัฐมนตรีโดยอนุมัติคณะรัฐมนตรีได้พิจารณาอนุมัติให้ประกอบธุรกิจประกันวินาศภัยแล้ว ให้ผู้เริ่มจัดตั้งบริษัทดำเนินการจดทะเบียนจัดตั้งบริษัทมหาชนจำกัด และดำเนินการวางหลักทรัพย์ประกันตามมาตรา ๑๙ พร้อมทั้งดำรงไว้ซึ่งเงินกองทุนตาม มาตรา ๒๗ ภายในหกเดือนนับแต่วันที่ได้จดทะเบียนจัดตั้งบริษัทมหาชนจำกัดแล้ว</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00407B15" w14:textId="77777777" w:rsidTr="00F77554">
        <w:tc>
          <w:tcPr>
            <w:tcW w:w="5000" w:type="pct"/>
            <w:tcBorders>
              <w:left w:val="nil"/>
            </w:tcBorders>
          </w:tcPr>
          <w:bookmarkStart w:id="0" w:name="_Hlk87631062"/>
          <w:p w14:paraId="06839038" w14:textId="57A70F25" w:rsidR="00403FCB" w:rsidRPr="00331578" w:rsidRDefault="007D3F0F" w:rsidP="001E112B">
            <w:pPr>
              <w:pStyle w:val="RegulatoryIndexBlue"/>
              <w:rPr>
                <w:u w:val="single"/>
                <w:cs/>
              </w:rPr>
            </w:pPr>
            <w:r w:rsidRPr="00331578">
              <w:rPr>
                <w:u w:val="single"/>
                <w:cs/>
              </w:rPr>
              <w:fldChar w:fldCharType="begin"/>
            </w:r>
            <w:r w:rsidR="00D344AD" w:rsidRPr="00331578">
              <w:rPr>
                <w:u w:val="single"/>
              </w:rPr>
              <w:instrText>HYPERLINK "http://oiceservice.oic.or.th/document/Law/file/12387/12387_644746e83af885a55ed9e37baf914a8e.PDF"</w:instrText>
            </w:r>
            <w:r w:rsidRPr="00331578">
              <w:rPr>
                <w:u w:val="single"/>
                <w:cs/>
              </w:rPr>
            </w:r>
            <w:r w:rsidRPr="00331578">
              <w:rPr>
                <w:u w:val="single"/>
                <w:cs/>
              </w:rPr>
              <w:fldChar w:fldCharType="separate"/>
            </w:r>
            <w:r w:rsidR="00D344AD" w:rsidRPr="00331578">
              <w:rPr>
                <w:u w:val="single"/>
                <w:cs/>
              </w:rPr>
              <w:t>ประกาศกระทรวงพาณิชย์ เรื่อง การ</w:t>
            </w:r>
            <w:proofErr w:type="spellStart"/>
            <w:r w:rsidR="00D344AD" w:rsidRPr="00331578">
              <w:rPr>
                <w:u w:val="single"/>
                <w:cs/>
              </w:rPr>
              <w:t>กําหนด</w:t>
            </w:r>
            <w:proofErr w:type="spellEnd"/>
            <w:r w:rsidR="00D344AD" w:rsidRPr="00331578">
              <w:rPr>
                <w:u w:val="single"/>
                <w:cs/>
              </w:rPr>
              <w:t xml:space="preserve">เงื่อนไขการจัดตั้งบริษัทจำกัด หรือบริษัทมหาชนจำกัด </w:t>
            </w:r>
            <w:r w:rsidR="00331578" w:rsidRPr="00331578">
              <w:rPr>
                <w:u w:val="single"/>
                <w:cs/>
              </w:rPr>
              <w:br/>
            </w:r>
            <w:r w:rsidR="00D344AD" w:rsidRPr="00331578">
              <w:rPr>
                <w:u w:val="single"/>
                <w:cs/>
              </w:rPr>
              <w:t xml:space="preserve">เพื่อประกอบธุรกิจประกันชีวิต หรือธุรกิจประกันวินาศภัย </w:t>
            </w:r>
            <w:proofErr w:type="spellStart"/>
            <w:r w:rsidR="00D344AD" w:rsidRPr="00331578">
              <w:rPr>
                <w:u w:val="single"/>
                <w:cs/>
              </w:rPr>
              <w:t>สําหรับ</w:t>
            </w:r>
            <w:proofErr w:type="spellEnd"/>
            <w:r w:rsidR="00D344AD" w:rsidRPr="00331578">
              <w:rPr>
                <w:u w:val="single"/>
                <w:cs/>
              </w:rPr>
              <w:t>ปี ๒๕๓๘</w:t>
            </w:r>
            <w:r w:rsidRPr="00331578">
              <w:rPr>
                <w:u w:val="single"/>
                <w:cs/>
              </w:rPr>
              <w:fldChar w:fldCharType="end"/>
            </w:r>
          </w:p>
        </w:tc>
      </w:tr>
      <w:bookmarkEnd w:id="0"/>
      <w:tr w:rsidR="00403FCB" w:rsidRPr="00793C88" w14:paraId="596A68A8" w14:textId="77777777" w:rsidTr="00F77554">
        <w:tc>
          <w:tcPr>
            <w:tcW w:w="5000" w:type="pct"/>
            <w:tcBorders>
              <w:left w:val="nil"/>
            </w:tcBorders>
          </w:tcPr>
          <w:p w14:paraId="44BE73B9" w14:textId="5EBEDEB3" w:rsidR="00403FCB" w:rsidRPr="00793C88" w:rsidRDefault="007D3F0F" w:rsidP="002C3B90">
            <w:pPr>
              <w:pStyle w:val="RegulatoryIndexBlue"/>
            </w:pPr>
            <w:r w:rsidRPr="00793C88">
              <w:rPr>
                <w:cs/>
              </w:rPr>
              <w:fldChar w:fldCharType="begin"/>
            </w:r>
            <w:r w:rsidRPr="00793C88">
              <w:rPr>
                <w:cs/>
              </w:rPr>
              <w:instrText xml:space="preserve"> </w:instrText>
            </w:r>
            <w:r w:rsidRPr="00793C88">
              <w:instrText xml:space="preserve">HYPERLINK </w:instrText>
            </w:r>
            <w:r w:rsidRPr="00793C88">
              <w:rPr>
                <w:cs/>
              </w:rPr>
              <w:instrText>"</w:instrText>
            </w:r>
            <w:r w:rsidRPr="00793C88">
              <w:instrText>http://oiceservice.oic.or.th/document/Law/file/</w:instrText>
            </w:r>
            <w:r w:rsidRPr="00793C88">
              <w:rPr>
                <w:cs/>
              </w:rPr>
              <w:instrText>00597/00597</w:instrText>
            </w:r>
            <w:r w:rsidRPr="00793C88">
              <w:instrText>_</w:instrText>
            </w:r>
            <w:r w:rsidRPr="00793C88">
              <w:rPr>
                <w:cs/>
              </w:rPr>
              <w:instrText>5</w:instrText>
            </w:r>
            <w:r w:rsidRPr="00793C88">
              <w:instrText>fe</w:instrText>
            </w:r>
            <w:r w:rsidRPr="00793C88">
              <w:rPr>
                <w:cs/>
              </w:rPr>
              <w:instrText>5</w:instrText>
            </w:r>
            <w:r w:rsidRPr="00793C88">
              <w:instrText>b</w:instrText>
            </w:r>
            <w:r w:rsidRPr="00793C88">
              <w:rPr>
                <w:cs/>
              </w:rPr>
              <w:instrText>052872</w:instrText>
            </w:r>
            <w:r w:rsidRPr="00793C88">
              <w:instrText>a</w:instrText>
            </w:r>
            <w:r w:rsidRPr="00793C88">
              <w:rPr>
                <w:cs/>
              </w:rPr>
              <w:instrText>45</w:instrText>
            </w:r>
            <w:r w:rsidRPr="00793C88">
              <w:instrText>db</w:instrText>
            </w:r>
            <w:r w:rsidRPr="00793C88">
              <w:rPr>
                <w:cs/>
              </w:rPr>
              <w:instrText>363</w:instrText>
            </w:r>
            <w:r w:rsidRPr="00793C88">
              <w:instrText>c</w:instrText>
            </w:r>
            <w:r w:rsidRPr="00793C88">
              <w:rPr>
                <w:cs/>
              </w:rPr>
              <w:instrText>2478</w:instrText>
            </w:r>
            <w:r w:rsidRPr="00793C88">
              <w:instrText>cedc</w:instrText>
            </w:r>
            <w:r w:rsidRPr="00793C88">
              <w:rPr>
                <w:cs/>
              </w:rPr>
              <w:instrText>5</w:instrText>
            </w:r>
            <w:r w:rsidRPr="00793C88">
              <w:instrText>cb</w:instrText>
            </w:r>
            <w:r w:rsidRPr="00793C88">
              <w:rPr>
                <w:cs/>
              </w:rPr>
              <w:instrText>3.</w:instrText>
            </w:r>
            <w:r w:rsidRPr="00793C88">
              <w:instrText>pdf"</w:instrText>
            </w:r>
            <w:r w:rsidRPr="00793C88">
              <w:rPr>
                <w:cs/>
              </w:rPr>
              <w:instrText xml:space="preserve"> </w:instrText>
            </w:r>
            <w:r w:rsidRPr="00793C88">
              <w:rPr>
                <w:cs/>
              </w:rPr>
            </w:r>
            <w:r w:rsidRPr="00793C88">
              <w:rPr>
                <w:cs/>
              </w:rPr>
              <w:fldChar w:fldCharType="separate"/>
            </w:r>
            <w:r w:rsidR="00403FCB" w:rsidRPr="00793C88">
              <w:rPr>
                <w:rStyle w:val="Hyperlink"/>
                <w:cs/>
              </w:rPr>
              <w:t xml:space="preserve">ประกาศกระทรวงพาณิชย์ เรื่อง การกำหนดเงื่อนไขในการจัดตั้งบริษัทจำกัดหรือบริษัทมหาชนจำกัด </w:t>
            </w:r>
            <w:r w:rsidR="00290DAA">
              <w:rPr>
                <w:rStyle w:val="Hyperlink"/>
                <w:cs/>
              </w:rPr>
              <w:br/>
            </w:r>
            <w:r w:rsidR="00403FCB" w:rsidRPr="00793C88">
              <w:rPr>
                <w:rStyle w:val="Hyperlink"/>
                <w:cs/>
              </w:rPr>
              <w:t>เพื่อประกอบธุรกิจประกันชีวิต หรือธุรกิจประกันวินาศภัย สำหรับปี ๒๕๓๘</w:t>
            </w:r>
            <w:r w:rsidR="001E112B" w:rsidRPr="00793C88">
              <w:rPr>
                <w:rStyle w:val="Hyperlink"/>
                <w:rFonts w:hint="cs"/>
                <w:cs/>
              </w:rPr>
              <w:t xml:space="preserve"> (ฉบับที่ ๓)</w:t>
            </w:r>
            <w:r w:rsidRPr="00793C88">
              <w:rPr>
                <w:cs/>
              </w:rPr>
              <w:fldChar w:fldCharType="end"/>
            </w:r>
          </w:p>
        </w:tc>
      </w:tr>
      <w:tr w:rsidR="00DD4274" w:rsidRPr="00793C88" w14:paraId="7B8EAC24" w14:textId="77777777" w:rsidTr="00403FCB">
        <w:tc>
          <w:tcPr>
            <w:tcW w:w="5000" w:type="pct"/>
            <w:tcBorders>
              <w:left w:val="nil"/>
            </w:tcBorders>
          </w:tcPr>
          <w:p w14:paraId="623DE532" w14:textId="77777777" w:rsidR="00DD4274" w:rsidRPr="00793C88" w:rsidRDefault="00DD4274" w:rsidP="002C3B90">
            <w:pPr>
              <w:pStyle w:val="RegulatoryIndexBlue"/>
              <w:rPr>
                <w:cs/>
              </w:rPr>
            </w:pPr>
            <w:hyperlink r:id="rId30" w:history="1">
              <w:r w:rsidRPr="00793C88">
                <w:rPr>
                  <w:rStyle w:val="Hyperlink"/>
                  <w:cs/>
                </w:rPr>
                <w:t>ประกาศกระทรวงพาณิชย์ เรื่อง เงื่อนไขในการจัดตั้งบริษัทจำกัดหรือบริษัทมหาชนจำกัด เพื่อแยกธุรกิจประกันชีวิตและธุรกิจประกันวินาศภัยออกจากกัน</w:t>
              </w:r>
            </w:hyperlink>
          </w:p>
        </w:tc>
      </w:tr>
    </w:tbl>
    <w:p w14:paraId="2B6EE06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เมื่อรัฐมนตรีพิจารณาแล้วเห็นว่า ผู้ยื่นคำขออนุญาตได้ดำเนินการตามที่กำหนดในวรรคสองแล้ว ให้ออกใบอนุญาตให้แก่บริษัทมหาชนจำกัดที่จัดตั้งขึ้น</w:t>
      </w:r>
    </w:p>
    <w:p w14:paraId="57A2DA7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ในกรณีที่บริษัทมหาชนจำกัดไม่สามารถวางหลักทรัพย์หรือดำรงเงินกองทุนตามระยะเวลาที่กำหนดไว้ ให้ถือว่าการอนุมัติให้ประกอบธุรกิจประกันวินาศภัยสิ้นผล</w:t>
      </w:r>
    </w:p>
    <w:p w14:paraId="1DA37F97"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การขออนุญาตและการอนุญาต ให้เป็นไปตามหลักเกณฑ์ วิธีการ และเงื่อนไขที่กำหนดในกฎกระทรวง และในการอนุญาตรัฐมนตรีจะกำหนดเงื่อนไขไว้ด้วยก็ได้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73406A40" w14:textId="77777777" w:rsidTr="00F77554">
        <w:tc>
          <w:tcPr>
            <w:tcW w:w="5000" w:type="pct"/>
            <w:tcBorders>
              <w:left w:val="nil"/>
            </w:tcBorders>
          </w:tcPr>
          <w:p w14:paraId="24628977" w14:textId="77777777" w:rsidR="00403FCB" w:rsidRPr="00793C88" w:rsidRDefault="00403FCB" w:rsidP="00062944">
            <w:pPr>
              <w:pStyle w:val="RegulatoryIndexBlue"/>
            </w:pPr>
            <w:hyperlink r:id="rId31" w:history="1">
              <w:r w:rsidRPr="00793C88">
                <w:rPr>
                  <w:rStyle w:val="Hyperlink"/>
                  <w:cs/>
                </w:rPr>
                <w:t>กฎกระทรวง ฉบับที่ ๓ (พ.ศ. ๒๕๓๘) ออกตามความในพระราชบัญญัติประกันวินาศภัย พ.ศ. ๒๕๓๕</w:t>
              </w:r>
            </w:hyperlink>
          </w:p>
        </w:tc>
      </w:tr>
      <w:tr w:rsidR="007C1FE5" w:rsidRPr="00793C88" w14:paraId="6E86C967" w14:textId="77777777" w:rsidTr="00403FCB">
        <w:tc>
          <w:tcPr>
            <w:tcW w:w="5000" w:type="pct"/>
            <w:tcBorders>
              <w:left w:val="nil"/>
            </w:tcBorders>
          </w:tcPr>
          <w:p w14:paraId="09391928" w14:textId="77777777" w:rsidR="007C1FE5" w:rsidRPr="00793C88" w:rsidRDefault="007C1FE5" w:rsidP="00062944">
            <w:pPr>
              <w:pStyle w:val="RegulatoryIndexBlue"/>
              <w:rPr>
                <w:cs/>
              </w:rPr>
            </w:pPr>
            <w:hyperlink r:id="rId32" w:history="1">
              <w:r w:rsidRPr="00793C88">
                <w:rPr>
                  <w:rStyle w:val="Hyperlink"/>
                  <w:cs/>
                </w:rPr>
                <w:t>กฎกระทรวงกำหนดหลักเกณฑ์และวิธีการขอรับใบอนุญาตและการออกใบอนุญาตประกอบธุรกิจประกันวินาศภัยสำหรับบริษัทใหม่ที่ควบเข้ากัน พ.ศ. ๒๕๔๘</w:t>
              </w:r>
            </w:hyperlink>
          </w:p>
        </w:tc>
      </w:tr>
    </w:tbl>
    <w:p w14:paraId="43E96543"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 บริษัทประกันวินาศภัยต่างประเทศจะตั้งสาขาของบริษัทเพื่อประกอบธุรกิจประกันวินาศภัยตามพระราชบัญญัตินี้ได้ต่อเมื่อได้รับใบอนุญาตจากรัฐมนตรีโดยอนุมัติคณะรัฐมนตรี ในการนี้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รัฐมนตรีจะอนุญาตโดยมีเงื่อนไขก็ได้</w:t>
      </w:r>
    </w:p>
    <w:p w14:paraId="5856551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รับใบอนุญาตประกอบธุรกิจประกันวินาศภัยและการออกใบอนุญาตประกอบธุรกิจประกันวินาศภัยโดยตั้งเป็นสาขาของบริษัทประกันวินาศภัยต่างประเทศตามวรรคหนึ่ง</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ให้เป็นไปตามหลักเกณฑ์และวิธีการที่กำหนดในกฎกระทรวง</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411E9EE7" w14:textId="77777777" w:rsidTr="00F77554">
        <w:tc>
          <w:tcPr>
            <w:tcW w:w="5000" w:type="pct"/>
            <w:tcBorders>
              <w:left w:val="nil"/>
            </w:tcBorders>
          </w:tcPr>
          <w:p w14:paraId="030A6703" w14:textId="77777777" w:rsidR="00403FCB" w:rsidRPr="00793C88" w:rsidRDefault="00403FCB" w:rsidP="009F4321">
            <w:pPr>
              <w:pStyle w:val="RegulatoryIndexBlue"/>
            </w:pPr>
            <w:hyperlink r:id="rId33" w:history="1">
              <w:r w:rsidRPr="00793C88">
                <w:rPr>
                  <w:rStyle w:val="Hyperlink"/>
                  <w:cs/>
                </w:rPr>
                <w:t>กฎกระทรวง ฉบับที่ ๔ (พ.ศ. ๒๕๓๘) ออกตามความในพระราชบัญญัติประกันวินาศภัย พ.ศ. ๒๕๓๕</w:t>
              </w:r>
            </w:hyperlink>
          </w:p>
        </w:tc>
      </w:tr>
    </w:tbl>
    <w:p w14:paraId="4EC2E254" w14:textId="55B97174" w:rsidR="00241926" w:rsidRPr="00793C88" w:rsidRDefault="00C237B4" w:rsidP="00F77554">
      <w:pPr>
        <w:widowControl w:val="0"/>
        <w:autoSpaceDE w:val="0"/>
        <w:autoSpaceDN w:val="0"/>
        <w:adjustRightInd w:val="0"/>
        <w:spacing w:before="120"/>
        <w:jc w:val="thaiDistribute"/>
        <w:rPr>
          <w:rFonts w:ascii="TH SarabunPSK" w:hAnsi="TH SarabunPSK" w:cs="TH SarabunPSK"/>
          <w:color w:val="FF0000"/>
          <w:sz w:val="34"/>
          <w:szCs w:val="34"/>
        </w:rPr>
      </w:pPr>
      <w:r w:rsidRPr="00793C88">
        <w:rPr>
          <w:rFonts w:ascii="TH SarabunPSK" w:hAnsi="TH SarabunPSK" w:cs="TH SarabunPSK"/>
          <w:sz w:val="32"/>
          <w:szCs w:val="32"/>
          <w:cs/>
        </w:rPr>
        <w:tab/>
      </w:r>
      <w:r w:rsidRPr="00793C88">
        <w:rPr>
          <w:rFonts w:ascii="TH SarabunPSK" w:hAnsi="TH SarabunPSK" w:cs="TH SarabunPSK"/>
          <w:sz w:val="32"/>
          <w:szCs w:val="32"/>
          <w:cs/>
        </w:rPr>
        <w:tab/>
        <w:t>สาขาของบริษัทประกันวินาศภัยต่างประเทศที่ได้รับใบอนุญาตประกอบธุรกิจประกันวินาศภั</w:t>
      </w:r>
      <w:r w:rsidR="00D03D3F" w:rsidRPr="00793C88">
        <w:rPr>
          <w:rFonts w:ascii="TH SarabunPSK" w:hAnsi="TH SarabunPSK" w:cs="TH SarabunPSK"/>
          <w:sz w:val="32"/>
          <w:szCs w:val="32"/>
          <w:cs/>
        </w:rPr>
        <w:t>ย</w:t>
      </w:r>
      <w:r w:rsidR="00B701F4" w:rsidRPr="00793C88">
        <w:rPr>
          <w:rFonts w:ascii="TH SarabunPSK" w:hAnsi="TH SarabunPSK" w:cs="TH SarabunPSK"/>
          <w:sz w:val="32"/>
          <w:szCs w:val="32"/>
          <w:cs/>
        </w:rPr>
        <w:t xml:space="preserve"> </w:t>
      </w:r>
      <w:r w:rsidR="00D03D3F" w:rsidRPr="00793C88">
        <w:rPr>
          <w:rFonts w:ascii="TH SarabunPSK" w:hAnsi="TH SarabunPSK" w:cs="TH SarabunPSK"/>
          <w:sz w:val="32"/>
          <w:szCs w:val="32"/>
          <w:cs/>
        </w:rPr>
        <w:t>ต้อง</w:t>
      </w:r>
      <w:hyperlink r:id="rId34" w:history="1">
        <w:r w:rsidR="00D03D3F" w:rsidRPr="00793C88">
          <w:rPr>
            <w:rStyle w:val="Hyperlink"/>
            <w:rFonts w:ascii="TH SarabunPSK" w:hAnsi="TH SarabunPSK" w:cs="TH SarabunPSK"/>
            <w:color w:val="auto"/>
            <w:sz w:val="32"/>
            <w:szCs w:val="32"/>
            <w:u w:val="none"/>
            <w:cs/>
          </w:rPr>
          <w:t>ดำรงทรัพย์สินไว้ในประเทศ</w:t>
        </w:r>
        <w:r w:rsidR="00F02F05" w:rsidRPr="00793C88">
          <w:rPr>
            <w:rStyle w:val="Hyperlink"/>
            <w:rFonts w:ascii="TH SarabunPSK" w:hAnsi="TH SarabunPSK" w:cs="TH SarabunPSK"/>
            <w:color w:val="auto"/>
            <w:sz w:val="32"/>
            <w:szCs w:val="32"/>
            <w:u w:val="none"/>
            <w:cs/>
          </w:rPr>
          <w:t>ไทย</w:t>
        </w:r>
        <w:r w:rsidRPr="00793C88">
          <w:rPr>
            <w:rStyle w:val="Hyperlink"/>
            <w:rFonts w:ascii="TH SarabunPSK" w:hAnsi="TH SarabunPSK" w:cs="TH SarabunPSK"/>
            <w:color w:val="auto"/>
            <w:sz w:val="32"/>
            <w:szCs w:val="32"/>
            <w:u w:val="none"/>
            <w:cs/>
          </w:rPr>
          <w:t>ตามจำนวน ชนิด วิธีการและเงื่อนไขที่คณะกรรมการประกาศกำหนด</w:t>
        </w:r>
      </w:hyperlink>
      <w:r w:rsidRPr="00793C88">
        <w:rPr>
          <w:rFonts w:ascii="TH SarabunPSK" w:hAnsi="TH SarabunPSK" w:cs="TH SarabunPSK"/>
          <w:sz w:val="32"/>
          <w:szCs w:val="32"/>
          <w:cs/>
        </w:rPr>
        <w:t xml:space="preserve"> จำนวนทรัพย์สินที่คณะกรรมการกำหนดต้องไม่ต่ำกว่าจำนวนเงินกองทุนที่บริษัท</w:t>
      </w:r>
      <w:r w:rsidR="00C53012" w:rsidRPr="00793C88">
        <w:rPr>
          <w:rFonts w:ascii="TH SarabunPSK" w:hAnsi="TH SarabunPSK" w:cs="TH SarabunPSK"/>
          <w:sz w:val="32"/>
          <w:szCs w:val="32"/>
          <w:cs/>
        </w:rPr>
        <w:t xml:space="preserve"> </w:t>
      </w:r>
      <w:r w:rsidRPr="00793C88">
        <w:rPr>
          <w:rFonts w:ascii="TH SarabunPSK" w:hAnsi="TH SarabunPSK" w:cs="TH SarabunPSK"/>
          <w:sz w:val="32"/>
          <w:szCs w:val="32"/>
          <w:cs/>
        </w:rPr>
        <w:t>ต้องดำรงตามมาตรา ๒๗</w:t>
      </w:r>
    </w:p>
    <w:tbl>
      <w:tblPr>
        <w:tblW w:w="5000" w:type="pct"/>
        <w:tblLook w:val="04A0" w:firstRow="1" w:lastRow="0" w:firstColumn="1" w:lastColumn="0" w:noHBand="0" w:noVBand="1"/>
      </w:tblPr>
      <w:tblGrid>
        <w:gridCol w:w="8640"/>
      </w:tblGrid>
      <w:tr w:rsidR="00403FCB" w:rsidRPr="00793C88" w14:paraId="26BBE7D7" w14:textId="77777777" w:rsidTr="00F77554">
        <w:tc>
          <w:tcPr>
            <w:tcW w:w="5000" w:type="pct"/>
          </w:tcPr>
          <w:p w14:paraId="03C13932" w14:textId="77777777" w:rsidR="00403FCB" w:rsidRPr="00793C88" w:rsidRDefault="00403FCB" w:rsidP="009F4321">
            <w:pPr>
              <w:pStyle w:val="RegulatoryIndexBlue"/>
              <w:rPr>
                <w:cs/>
              </w:rPr>
            </w:pPr>
            <w:hyperlink r:id="rId3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กำหนดจำนวน ชนิด วิธีการและเงื่อนไขในการดำรงทรัพย์สินไว้ในประเทศไทยของสาขาบริษัทประกันวินาศภัยต่างประเทศ พ.ศ. ๒๕๕๑</w:t>
              </w:r>
            </w:hyperlink>
          </w:p>
        </w:tc>
      </w:tr>
    </w:tbl>
    <w:p w14:paraId="11B9F12F"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รัฐมนตรีจะออกใบอนุญาตตามความในวรรคหนึ่งก็ต่อเมื่อบริษัทได้วางหลักทรัพย์ประกันตามมาตรา ๑๙ และดำรงไว้ซึ่งทรัพย์สินในประเทศไทยตามวรรคสามแล้ว</w:t>
      </w:r>
    </w:p>
    <w:p w14:paraId="256655E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บริษัทที่เป็นสาขาของบริษัทประกันวินาศภัยต่างประเทศจะเปิดสาขา ณ ที่ใดๆ มิได้</w:t>
      </w:r>
    </w:p>
    <w:p w14:paraId="61F9E00C" w14:textId="77777777" w:rsidR="00C237B4"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สาขาให้หมายความรวมถึงสำนักงานที่แยกออกจากสำนักงานใหญ่ของบริษัท</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ไม่ว่าจะเรียกชื่ออย่างใด และได้รับเงินค่าใช้จ่ายจากบริษัทไม่ว่าโดยทางตรงหรือทางอ้อมก็ตาม แต่ทั้งนี้ ไม่รวมถึงสถานที่ที่ได้รับความเห็นชอบจากนายทะเบียนให้ใช้เป็นที่ตั้งหน่วยปฏิบัติการข้อมูล สถานที่เก็บเอกสาร และสถานที่ฝึกอบรมที่เกี่ยวกับกิจการของบริษัท</w:t>
      </w:r>
    </w:p>
    <w:p w14:paraId="58ED9516" w14:textId="40E69BC6" w:rsidR="007F4698" w:rsidRDefault="007F4698" w:rsidP="007F4698">
      <w:pPr>
        <w:rPr>
          <w:rFonts w:ascii="Tahoma" w:hAnsi="Tahoma" w:cs="Tahoma"/>
          <w:szCs w:val="24"/>
        </w:rPr>
      </w:pPr>
      <w:hyperlink r:id="rId36" w:history="1">
        <w:r w:rsidRPr="007F4698">
          <w:rPr>
            <w:rStyle w:val="Hyperlink"/>
            <w:rFonts w:ascii="TH SarabunIT๙" w:hAnsi="TH SarabunIT๙" w:cs="TH SarabunIT๙"/>
            <w:sz w:val="32"/>
            <w:szCs w:val="32"/>
            <w:cs/>
          </w:rPr>
          <w:t xml:space="preserve">ประกาศ </w:t>
        </w:r>
        <w:proofErr w:type="spellStart"/>
        <w:r w:rsidRPr="007F4698">
          <w:rPr>
            <w:rStyle w:val="Hyperlink"/>
            <w:rFonts w:ascii="TH SarabunIT๙" w:hAnsi="TH SarabunIT๙" w:cs="TH SarabunIT๙"/>
            <w:sz w:val="32"/>
            <w:szCs w:val="32"/>
            <w:cs/>
          </w:rPr>
          <w:t>คป</w:t>
        </w:r>
        <w:proofErr w:type="spellEnd"/>
        <w:r w:rsidRPr="007F4698">
          <w:rPr>
            <w:rStyle w:val="Hyperlink"/>
            <w:rFonts w:ascii="TH SarabunIT๙" w:hAnsi="TH SarabunIT๙" w:cs="TH SarabunIT๙"/>
            <w:sz w:val="32"/>
            <w:szCs w:val="32"/>
            <w:cs/>
          </w:rPr>
          <w:t>ภ. เรื่องหลักเกณฑ์ วิธีการ และเงื่อนไขในการขออนุญาตเปิดสาขา ย้ายที่ตั้งสำนักงานใหญ่หรือสาขา หรือเลิกสาขาของบริษัทประกันวินาศภัย พ.ศ. ๒๕๖๕</w:t>
        </w:r>
      </w:hyperlink>
    </w:p>
    <w:p w14:paraId="69F2DB5C" w14:textId="4CC272ED" w:rsidR="008C0A1E" w:rsidRPr="008C0A1E" w:rsidRDefault="008C0A1E" w:rsidP="007F4698">
      <w:pPr>
        <w:rPr>
          <w:rFonts w:ascii="Tahoma" w:hAnsi="Tahoma" w:cs="Tahoma"/>
          <w:sz w:val="32"/>
          <w:szCs w:val="32"/>
        </w:rPr>
      </w:pPr>
      <w:r>
        <w:rPr>
          <w:rFonts w:ascii="Tahoma" w:hAnsi="Tahoma" w:cs="Tahoma"/>
          <w:szCs w:val="24"/>
          <w:cs/>
        </w:rPr>
        <w:tab/>
      </w:r>
      <w:hyperlink r:id="rId37" w:history="1">
        <w:r w:rsidRPr="008C0A1E">
          <w:rPr>
            <w:rStyle w:val="Hyperlink"/>
            <w:rFonts w:ascii="TH SarabunIT๙" w:hAnsi="TH SarabunIT๙" w:cs="TH SarabunIT๙"/>
            <w:sz w:val="32"/>
            <w:szCs w:val="32"/>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และเอกสารที่เกี่ยวข้องของบริษัทประกันวินาศภัย พ.ศ. </w:t>
        </w:r>
        <w:r w:rsidRPr="008C0A1E">
          <w:rPr>
            <w:rStyle w:val="Hyperlink"/>
            <w:rFonts w:ascii="TH SarabunIT๙" w:hAnsi="TH SarabunIT๙" w:cs="TH SarabunIT๙"/>
            <w:sz w:val="32"/>
            <w:szCs w:val="32"/>
          </w:rPr>
          <w:t>2565</w:t>
        </w:r>
      </w:hyperlink>
    </w:p>
    <w:p w14:paraId="29D0AC53" w14:textId="1D4532A7" w:rsidR="00466AC4" w:rsidRPr="00466AC4" w:rsidRDefault="00466AC4" w:rsidP="00466AC4">
      <w:pPr>
        <w:rPr>
          <w:rFonts w:ascii="TH SarabunIT๙" w:hAnsi="TH SarabunIT๙" w:cs="TH SarabunIT๙"/>
          <w:sz w:val="32"/>
          <w:szCs w:val="32"/>
        </w:rPr>
      </w:pPr>
      <w:hyperlink r:id="rId38" w:history="1">
        <w:r w:rsidRPr="00466AC4">
          <w:rPr>
            <w:rFonts w:ascii="TH SarabunIT๙" w:hAnsi="TH SarabunIT๙" w:cs="TH SarabunIT๙"/>
            <w:color w:val="0000FF"/>
            <w:sz w:val="32"/>
            <w:szCs w:val="32"/>
            <w:u w:val="single"/>
            <w:cs/>
          </w:rPr>
          <w:t xml:space="preserve">ประกาศสำนักงาน </w:t>
        </w:r>
        <w:proofErr w:type="spellStart"/>
        <w:r w:rsidRPr="00466AC4">
          <w:rPr>
            <w:rFonts w:ascii="TH SarabunIT๙" w:hAnsi="TH SarabunIT๙" w:cs="TH SarabunIT๙"/>
            <w:color w:val="0000FF"/>
            <w:sz w:val="32"/>
            <w:szCs w:val="32"/>
            <w:u w:val="single"/>
            <w:cs/>
          </w:rPr>
          <w:t>คป</w:t>
        </w:r>
        <w:proofErr w:type="spellEnd"/>
        <w:r w:rsidRPr="00466AC4">
          <w:rPr>
            <w:rFonts w:ascii="TH SarabunIT๙" w:hAnsi="TH SarabunIT๙" w:cs="TH SarabunIT๙"/>
            <w:color w:val="0000FF"/>
            <w:sz w:val="32"/>
            <w:szCs w:val="32"/>
            <w:u w:val="single"/>
            <w:cs/>
          </w:rPr>
          <w:t xml:space="preserve">ภ. เรื่อง แนวปฏิบัติในการขอรับความเห็นชอบให้จัดสถานที่ตั้งหน่วยปฏิบัติการข้อมูล สถานที่เก็บเอกสาร หรือสถานที่ฝึกอบรมที่เกี่ยวกับกิจการของบริษัทประกันภัย พ.ศ. </w:t>
        </w:r>
        <w:r w:rsidRPr="00466AC4">
          <w:rPr>
            <w:rFonts w:ascii="TH SarabunIT๙" w:hAnsi="TH SarabunIT๙" w:cs="TH SarabunIT๙"/>
            <w:color w:val="0000FF"/>
            <w:sz w:val="32"/>
            <w:szCs w:val="32"/>
            <w:u w:val="single"/>
          </w:rPr>
          <w:t>2565</w:t>
        </w:r>
      </w:hyperlink>
    </w:p>
    <w:tbl>
      <w:tblPr>
        <w:tblW w:w="5000" w:type="pct"/>
        <w:tblBorders>
          <w:insideV w:val="single" w:sz="4" w:space="0" w:color="auto"/>
        </w:tblBorders>
        <w:tblLook w:val="04A0" w:firstRow="1" w:lastRow="0" w:firstColumn="1" w:lastColumn="0" w:noHBand="0" w:noVBand="1"/>
      </w:tblPr>
      <w:tblGrid>
        <w:gridCol w:w="8640"/>
      </w:tblGrid>
      <w:tr w:rsidR="00750239" w:rsidRPr="00793C88" w14:paraId="248D1956" w14:textId="77777777" w:rsidTr="00F77554">
        <w:trPr>
          <w:trHeight w:val="80"/>
        </w:trPr>
        <w:tc>
          <w:tcPr>
            <w:tcW w:w="5000" w:type="pct"/>
            <w:tcBorders>
              <w:left w:val="nil"/>
            </w:tcBorders>
          </w:tcPr>
          <w:p w14:paraId="4A150C7E" w14:textId="77777777" w:rsidR="00750239" w:rsidRPr="00793C88" w:rsidRDefault="00750239" w:rsidP="00803D76">
            <w:pPr>
              <w:pStyle w:val="RegulatoryIndex"/>
              <w:rPr>
                <w:color w:val="2F5496"/>
                <w:cs/>
              </w:rPr>
            </w:pPr>
            <w:hyperlink r:id="rId39"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แนวปฏิบัติการขอรับความเห็นชอบจัดตั้งสำนักงานผู้แทนในต่างประเทศของบริษัทประกันชีวิตและบริษัทประกันวินาศภัย</w:t>
              </w:r>
            </w:hyperlink>
          </w:p>
        </w:tc>
      </w:tr>
    </w:tbl>
    <w:p w14:paraId="5411D0B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w:t>
      </w:r>
      <w:r w:rsidR="007D476B" w:rsidRPr="00793C88">
        <w:rPr>
          <w:rStyle w:val="FootnoteReference"/>
          <w:rFonts w:ascii="TH SarabunPSK" w:hAnsi="TH SarabunPSK" w:cs="TH SarabunPSK"/>
          <w:cs/>
        </w:rPr>
        <w:footnoteReference w:id="11"/>
      </w:r>
      <w:r w:rsidRPr="00793C88">
        <w:rPr>
          <w:rFonts w:ascii="TH SarabunPSK" w:hAnsi="TH SarabunPSK" w:cs="TH SarabunPSK"/>
          <w:sz w:val="32"/>
          <w:szCs w:val="32"/>
          <w:cs/>
        </w:rPr>
        <w:t xml:space="preserve"> หุ้นสามัญและหุ้นบุริมสิทธิของบริษัทต้อง</w:t>
      </w:r>
      <w:r w:rsidR="001B1738" w:rsidRPr="00793C88">
        <w:rPr>
          <w:rFonts w:ascii="TH SarabunPSK" w:hAnsi="TH SarabunPSK" w:cs="TH SarabunPSK"/>
          <w:sz w:val="32"/>
          <w:szCs w:val="32"/>
          <w:cs/>
        </w:rPr>
        <w:t>เป็นหุ้นชนิดระบุชื่อผู้ถือและ</w:t>
      </w:r>
      <w:r w:rsidRPr="00793C88">
        <w:rPr>
          <w:rFonts w:ascii="TH SarabunPSK" w:hAnsi="TH SarabunPSK" w:cs="TH SarabunPSK"/>
          <w:sz w:val="32"/>
          <w:szCs w:val="32"/>
          <w:cs/>
        </w:rPr>
        <w:t xml:space="preserve">มีมูลค่าหุ้นที่จดทะเบียนไว้ไม่เกินหุ้นละหนึ่งร้อยบาท </w:t>
      </w:r>
    </w:p>
    <w:p w14:paraId="4A8183A1"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การออกหุ้นบุริมสิทธิตามวรรคหนึ่ง ให้เป็นไปตามกฎหมายว่าด้วยบริษัทมหาชนจำกัด ทั้งนี้ นายทะเบียนจะกำหนดหลักเกณฑ์ วิธีการ และเงื่อนไขเพ</w:t>
      </w:r>
      <w:r w:rsidR="001B1738" w:rsidRPr="00793C88">
        <w:rPr>
          <w:rFonts w:ascii="TH SarabunPSK" w:hAnsi="TH SarabunPSK" w:cs="TH SarabunPSK"/>
          <w:sz w:val="32"/>
          <w:szCs w:val="32"/>
          <w:cs/>
        </w:rPr>
        <w:t>ื่อคุ้มครองประโยชน์ของ</w:t>
      </w:r>
      <w:r w:rsidRPr="00793C88">
        <w:rPr>
          <w:rFonts w:ascii="TH SarabunPSK" w:hAnsi="TH SarabunPSK" w:cs="TH SarabunPSK"/>
          <w:sz w:val="32"/>
          <w:szCs w:val="32"/>
          <w:cs/>
        </w:rPr>
        <w:t>ผู้เอาประกันภัยโดยไม่ขัดต่อกฎหมายว่าด้วยบริษัทมหาชนจำกัดก็ได้</w:t>
      </w:r>
    </w:p>
    <w:tbl>
      <w:tblPr>
        <w:tblW w:w="5000" w:type="pct"/>
        <w:tblLook w:val="04A0" w:firstRow="1" w:lastRow="0" w:firstColumn="1" w:lastColumn="0" w:noHBand="0" w:noVBand="1"/>
      </w:tblPr>
      <w:tblGrid>
        <w:gridCol w:w="8640"/>
      </w:tblGrid>
      <w:tr w:rsidR="00403FCB" w:rsidRPr="00793C88" w14:paraId="4E981A5C" w14:textId="77777777" w:rsidTr="00F77554">
        <w:trPr>
          <w:trHeight w:val="535"/>
        </w:trPr>
        <w:tc>
          <w:tcPr>
            <w:tcW w:w="5000" w:type="pct"/>
          </w:tcPr>
          <w:p w14:paraId="65A38E54" w14:textId="77777777" w:rsidR="00403FCB" w:rsidRPr="005A757E" w:rsidRDefault="00403FCB" w:rsidP="006A4B20">
            <w:pPr>
              <w:pStyle w:val="RegulatoryIndexBlue"/>
              <w:rPr>
                <w:cs/>
              </w:rPr>
            </w:pPr>
            <w:hyperlink r:id="rId40" w:history="1">
              <w:r w:rsidRPr="005A757E">
                <w:rPr>
                  <w:rStyle w:val="Hyperlink"/>
                  <w:cs/>
                </w:rPr>
                <w:t>ประกาศนายทะเบียน เรื่อง หลักเกณฑ์ วิธีการ และเงื่อนไข การออกหุ้นบุริมสิทธิของบริษัทประกันวินาศภัย พ.ศ. ๒๕๕๒</w:t>
              </w:r>
            </w:hyperlink>
          </w:p>
        </w:tc>
      </w:tr>
    </w:tbl>
    <w:p w14:paraId="3C382033" w14:textId="7916864C" w:rsidR="005E7E5C" w:rsidRPr="00793C88" w:rsidRDefault="00C237B4" w:rsidP="00062944">
      <w:pPr>
        <w:tabs>
          <w:tab w:val="left" w:pos="720"/>
          <w:tab w:val="left" w:pos="1440"/>
          <w:tab w:val="left" w:pos="8055"/>
        </w:tabs>
        <w:spacing w:before="120"/>
        <w:jc w:val="thaiDistribute"/>
        <w:rPr>
          <w:rFonts w:ascii="TH SarabunPSK" w:eastAsia="Calibri"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มาตรา ๙</w:t>
      </w:r>
      <w:r w:rsidR="00562344" w:rsidRPr="00793C88">
        <w:rPr>
          <w:rStyle w:val="FootnoteReference"/>
          <w:rFonts w:ascii="TH SarabunPSK" w:hAnsi="TH SarabunPSK" w:cs="TH SarabunPSK"/>
          <w:spacing w:val="-6"/>
          <w:cs/>
        </w:rPr>
        <w:footnoteReference w:id="12"/>
      </w:r>
      <w:r w:rsidR="007D476B" w:rsidRPr="00793C88">
        <w:rPr>
          <w:rFonts w:ascii="TH SarabunPSK" w:hAnsi="TH SarabunPSK" w:cs="TH SarabunPSK"/>
          <w:spacing w:val="-6"/>
          <w:sz w:val="32"/>
          <w:szCs w:val="32"/>
          <w:cs/>
        </w:rPr>
        <w:t xml:space="preserve"> </w:t>
      </w:r>
      <w:r w:rsidR="005E7E5C" w:rsidRPr="00793C88">
        <w:rPr>
          <w:rFonts w:ascii="TH SarabunPSK" w:eastAsia="Calibri" w:hAnsi="TH SarabunPSK" w:cs="TH SarabunPSK"/>
          <w:spacing w:val="-6"/>
          <w:sz w:val="32"/>
          <w:szCs w:val="32"/>
          <w:cs/>
        </w:rPr>
        <w:t>บริษัทต้องมีจำนวนหุ้นที่บุคคลผู้มีสัญชาติไทยถืออยู่ไม่ต่ำกว่าร้อยละเจ็ดสิบ</w:t>
      </w:r>
      <w:r w:rsidR="005E7E5C" w:rsidRPr="00793C88">
        <w:rPr>
          <w:rFonts w:ascii="TH SarabunPSK" w:eastAsia="Calibri" w:hAnsi="TH SarabunPSK" w:cs="TH SarabunPSK"/>
          <w:sz w:val="32"/>
          <w:szCs w:val="32"/>
          <w:cs/>
        </w:rPr>
        <w:t>ห้าของจำนวนหุ้นที่มีสิทธิออกเสียงและจำหน่ายได้แล้วทั้งหมด และต้องมีกรรมการเป็นบุคคลผู้มีสัญชาติไทยไม่ต่ำกว่าสามในสี่ของจำนวนกรรมการทั้ง</w:t>
      </w:r>
      <w:proofErr w:type="spellStart"/>
      <w:r w:rsidR="005E7E5C" w:rsidRPr="00793C88">
        <w:rPr>
          <w:rFonts w:ascii="TH SarabunPSK" w:eastAsia="Calibri" w:hAnsi="TH SarabunPSK" w:cs="TH SarabunPSK"/>
          <w:sz w:val="32"/>
          <w:szCs w:val="32"/>
          <w:cs/>
        </w:rPr>
        <w:t>หม</w:t>
      </w:r>
      <w:proofErr w:type="spellEnd"/>
      <w:r w:rsidR="005E7E5C" w:rsidRPr="00793C88">
        <w:rPr>
          <w:rFonts w:ascii="TH SarabunPSK" w:eastAsia="Calibri" w:hAnsi="TH SarabunPSK" w:cs="TH SarabunPSK"/>
          <w:sz w:val="32"/>
          <w:szCs w:val="32"/>
          <w:cs/>
        </w:rPr>
        <w:t>ด</w:t>
      </w:r>
      <w:r w:rsidR="006B6C6E">
        <w:rPr>
          <w:rFonts w:ascii="TH SarabunPSK" w:eastAsia="Calibri" w:hAnsi="TH SarabunPSK" w:cs="TH SarabunPSK" w:hint="cs"/>
          <w:sz w:val="32"/>
          <w:szCs w:val="32"/>
          <w:cs/>
        </w:rPr>
        <w:t>ร</w:t>
      </w:r>
      <w:proofErr w:type="spellStart"/>
      <w:r w:rsidR="006B6C6E">
        <w:rPr>
          <w:rFonts w:ascii="TH SarabunPSK" w:eastAsia="Calibri" w:hAnsi="TH SarabunPSK" w:cs="TH SarabunPSK" w:hint="cs"/>
          <w:sz w:val="32"/>
          <w:szCs w:val="32"/>
          <w:cs/>
        </w:rPr>
        <w:t>ือ</w:t>
      </w:r>
      <w:proofErr w:type="spellEnd"/>
      <w:r w:rsidR="006B6C6E">
        <w:rPr>
          <w:rFonts w:ascii="TH SarabunPSK" w:eastAsia="Calibri" w:hAnsi="TH SarabunPSK" w:cs="TH SarabunPSK" w:hint="cs"/>
          <w:sz w:val="32"/>
          <w:szCs w:val="32"/>
          <w:cs/>
        </w:rPr>
        <w:t>ให้</w:t>
      </w:r>
    </w:p>
    <w:p w14:paraId="50382A21" w14:textId="77777777" w:rsidR="005E7E5C" w:rsidRPr="00793C88" w:rsidRDefault="005E7E5C" w:rsidP="005E7E5C">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rPr>
        <w:tab/>
      </w:r>
      <w:r w:rsidR="009C6A23" w:rsidRPr="00793C88">
        <w:rPr>
          <w:rFonts w:ascii="TH SarabunPSK" w:eastAsia="Calibri" w:hAnsi="TH SarabunPSK" w:cs="TH SarabunPSK"/>
          <w:sz w:val="32"/>
          <w:szCs w:val="32"/>
        </w:rPr>
        <w:tab/>
      </w:r>
      <w:r w:rsidRPr="00793C88">
        <w:rPr>
          <w:rFonts w:ascii="TH SarabunPSK" w:eastAsia="Calibri" w:hAnsi="TH SarabunPSK" w:cs="TH SarabunPSK"/>
          <w:sz w:val="32"/>
          <w:szCs w:val="32"/>
          <w:cs/>
        </w:rPr>
        <w:t>ในกรณีที่มีเหตุสมควร คณะกรรมการอาจอนุญาตให้บุคคลผู้ไม่มีสัญชาติไทยถือหุ้นได้ถึงร้อยละสี่สิบเก้าของจำนวนหุ้นที่มีสิทธิออกเสียงและจำหน่ายได้แล้วทั้งหมด และให้มีกรรมการ               ที่เป็นบุคคลซึ่งไม่มีสัญชาติไทยได้เกินหนึ่งในสี่ แต่ไม่ถึงกึ่งหนึ่งของจำนวนกรรมการทั้งหมด</w:t>
      </w:r>
    </w:p>
    <w:p w14:paraId="15B51985" w14:textId="77777777" w:rsidR="005E7E5C" w:rsidRPr="00793C88" w:rsidRDefault="005E7E5C" w:rsidP="009C6A23">
      <w:pPr>
        <w:ind w:firstLine="1440"/>
        <w:jc w:val="thaiDistribute"/>
        <w:rPr>
          <w:rFonts w:ascii="TH SarabunPSK" w:eastAsia="Calibri" w:hAnsi="TH SarabunPSK" w:cs="TH SarabunPSK"/>
          <w:spacing w:val="-2"/>
          <w:sz w:val="32"/>
          <w:szCs w:val="32"/>
        </w:rPr>
      </w:pPr>
      <w:r w:rsidRPr="00290DAA">
        <w:rPr>
          <w:rFonts w:ascii="TH SarabunPSK" w:eastAsia="Calibri" w:hAnsi="TH SarabunPSK" w:cs="TH SarabunPSK"/>
          <w:spacing w:val="-6"/>
          <w:sz w:val="32"/>
          <w:szCs w:val="32"/>
          <w:cs/>
        </w:rPr>
        <w:lastRenderedPageBreak/>
        <w:t>ในกรณีที่บริษัทมีฐานะหรือการดำเนินการอยู่ในลักษณะอันอาจเป็นเหตุให้เกิดความเสียหาย</w:t>
      </w:r>
      <w:r w:rsidRPr="00793C88">
        <w:rPr>
          <w:rFonts w:ascii="TH SarabunPSK" w:eastAsia="Calibri" w:hAnsi="TH SarabunPSK" w:cs="TH SarabunPSK"/>
          <w:spacing w:val="-2"/>
          <w:sz w:val="32"/>
          <w:szCs w:val="32"/>
          <w:cs/>
        </w:rPr>
        <w:t>แก่ผู้เอาประกันภัยหรือประชาชน หรือเพื่อเสริมสร้างความมั่นคง</w:t>
      </w:r>
      <w:r w:rsidRPr="00793C88">
        <w:rPr>
          <w:rFonts w:ascii="TH SarabunPSK" w:eastAsia="Calibri" w:hAnsi="TH SarabunPSK" w:cs="TH SarabunPSK"/>
          <w:spacing w:val="-10"/>
          <w:sz w:val="32"/>
          <w:szCs w:val="32"/>
          <w:cs/>
        </w:rPr>
        <w:t>ของบริษัทใด</w:t>
      </w:r>
      <w:r w:rsidRPr="00793C88">
        <w:rPr>
          <w:rFonts w:ascii="TH SarabunPSK" w:eastAsia="Calibri" w:hAnsi="TH SarabunPSK" w:cs="TH SarabunPSK"/>
          <w:spacing w:val="-10"/>
          <w:sz w:val="32"/>
          <w:szCs w:val="32"/>
        </w:rPr>
        <w:t xml:space="preserve"> </w:t>
      </w:r>
      <w:r w:rsidRPr="00793C88">
        <w:rPr>
          <w:rFonts w:ascii="TH SarabunPSK" w:eastAsia="Calibri" w:hAnsi="TH SarabunPSK" w:cs="TH SarabunPSK"/>
          <w:spacing w:val="-10"/>
          <w:sz w:val="32"/>
          <w:szCs w:val="32"/>
          <w:cs/>
        </w:rPr>
        <w:t>หรือเพื่อความมั่นคงของธุรกิจประกันวินาศภัย รัฐมนตรีโดยคำแนะนำของ</w:t>
      </w:r>
      <w:r w:rsidRPr="00793C88">
        <w:rPr>
          <w:rFonts w:ascii="TH SarabunPSK" w:eastAsia="Calibri" w:hAnsi="TH SarabunPSK" w:cs="TH SarabunPSK"/>
          <w:spacing w:val="-6"/>
          <w:sz w:val="32"/>
          <w:szCs w:val="32"/>
          <w:cs/>
        </w:rPr>
        <w:t>คณะกรรมการมีอำนาจผ่อนผันให้บริษัทมีจำนวนหุ้นหรือกรรมการแตกต่างไปจากที่กำหนดในวรรคสองได้</w:t>
      </w:r>
    </w:p>
    <w:p w14:paraId="5FA0BB83" w14:textId="77777777" w:rsidR="005E7E5C" w:rsidRPr="00793C88" w:rsidRDefault="005E7E5C" w:rsidP="005E7E5C">
      <w:pPr>
        <w:ind w:firstLine="1418"/>
        <w:jc w:val="thaiDistribute"/>
        <w:rPr>
          <w:rFonts w:ascii="TH SarabunPSK" w:eastAsia="Calibri" w:hAnsi="TH SarabunPSK" w:cs="TH SarabunPSK"/>
          <w:spacing w:val="-2"/>
          <w:sz w:val="32"/>
          <w:szCs w:val="32"/>
        </w:rPr>
      </w:pPr>
      <w:r w:rsidRPr="00793C88">
        <w:rPr>
          <w:rFonts w:ascii="TH SarabunPSK" w:eastAsia="Calibri" w:hAnsi="TH SarabunPSK" w:cs="TH SarabunPSK"/>
          <w:spacing w:val="-2"/>
          <w:sz w:val="32"/>
          <w:szCs w:val="32"/>
          <w:cs/>
        </w:rPr>
        <w:tab/>
        <w:t xml:space="preserve">การขออนุญาตและการอนุญาตตามวรรคสอง การขอผ่อนผันและการผ่อนผันตามวรรคสาม ให้เป็นไปตามหลักเกณฑ์ วิธีการ และเงื่อนไขหรือเงื่อนเวลาที่คณะกรรมการหรือรัฐมนตรีกำหนด </w:t>
      </w:r>
    </w:p>
    <w:tbl>
      <w:tblPr>
        <w:tblW w:w="5000" w:type="pct"/>
        <w:tblLook w:val="04A0" w:firstRow="1" w:lastRow="0" w:firstColumn="1" w:lastColumn="0" w:noHBand="0" w:noVBand="1"/>
      </w:tblPr>
      <w:tblGrid>
        <w:gridCol w:w="8640"/>
      </w:tblGrid>
      <w:tr w:rsidR="001D4BB4" w:rsidRPr="00793C88" w14:paraId="0DC10060" w14:textId="77777777" w:rsidTr="00403FCB">
        <w:tc>
          <w:tcPr>
            <w:tcW w:w="5000" w:type="pct"/>
          </w:tcPr>
          <w:p w14:paraId="34467345" w14:textId="77777777" w:rsidR="001D4BB4" w:rsidRPr="00793C88" w:rsidRDefault="001D4BB4" w:rsidP="001C5C7A">
            <w:pPr>
              <w:pStyle w:val="RegulatoryIndexBlue"/>
              <w:rPr>
                <w:cs/>
              </w:rPr>
            </w:pPr>
            <w:hyperlink r:id="rId41" w:history="1">
              <w:r w:rsidRPr="00793C88">
                <w:rPr>
                  <w:rStyle w:val="Hyperlink"/>
                  <w:cs/>
                </w:rPr>
                <w:t>ประกาศกระทรวงการคลัง เรื่อง หลักเกณฑ์ วิธีการ และเงื่อนไขหรือเงื่อนเวลาการขอผ่อนผันและการผ่อนผันให้มีบุคคลผู้ไม่มีสัญชาติไทยถือหุ้นได้เกินกว่าร้อยละสี่สิบเก้าของจำนวนหุ้นที่มีสิทธิออกเสียงและจำหน่ายได้แล้วทั้งหมด หรือมีกรรมการเป็นบุคคลซึ่งไม่มีสัญชาติไทยได้เกินกว่ากึ่งหนึ่งของจำนวนกรรมการทั้งหมด ในกรณีที่บริษัทประกันวินาศภัยมีฐานะหรือการดำเนินการอยู่ในลักษณะอันอาจเป็นเหตุให้เกิดความเสียหายแก่ผู้เอาประกันภัยหรือประชาชน พ.ศ. ๒๕๕๙</w:t>
              </w:r>
            </w:hyperlink>
          </w:p>
        </w:tc>
      </w:tr>
      <w:tr w:rsidR="00403FCB" w:rsidRPr="00793C88" w14:paraId="448A37AD" w14:textId="77777777" w:rsidTr="00F77554">
        <w:tc>
          <w:tcPr>
            <w:tcW w:w="5000" w:type="pct"/>
          </w:tcPr>
          <w:p w14:paraId="40382257" w14:textId="77777777" w:rsidR="00403FCB" w:rsidRPr="00793C88" w:rsidRDefault="00403FCB" w:rsidP="001C5C7A">
            <w:pPr>
              <w:pStyle w:val="RegulatoryIndexBlue"/>
            </w:pPr>
            <w:hyperlink r:id="rId42" w:history="1">
              <w:r w:rsidRPr="00793C88">
                <w:rPr>
                  <w:rStyle w:val="Hyperlink"/>
                  <w:cs/>
                </w:rPr>
                <w:t>ประกาศกระทรวงการคลัง เรื่อง หลักเกณฑ์ วิธีการ และเงื่อนไขหรือเงื่อนเวลาการขอผ่อนผันและการผ่อนผัน ให้มีบุคคลผู้ไม่มีสัญชาติไทยถือหุ้นได้เกินกว่าร้อยละสี่สิบเก้าของ</w:t>
              </w:r>
              <w:proofErr w:type="spellStart"/>
              <w:r w:rsidRPr="00793C88">
                <w:rPr>
                  <w:rStyle w:val="Hyperlink"/>
                  <w:cs/>
                </w:rPr>
                <w:t>จํานวน</w:t>
              </w:r>
              <w:proofErr w:type="spellEnd"/>
              <w:r w:rsidRPr="00793C88">
                <w:rPr>
                  <w:rStyle w:val="Hyperlink"/>
                  <w:cs/>
                </w:rPr>
                <w:t>หุ้นที่มีสิทธิออกเสียงและจําหน่ายได้แล้วทั้งหมด หรือมีกรรมการเป็นบุคคลซึ่งไม่มีสัญชาติไทยได้เกินกว่ากึ่งหนึ่งของ</w:t>
              </w:r>
              <w:proofErr w:type="spellStart"/>
              <w:r w:rsidRPr="00793C88">
                <w:rPr>
                  <w:rStyle w:val="Hyperlink"/>
                  <w:cs/>
                </w:rPr>
                <w:t>จํานวน</w:t>
              </w:r>
              <w:proofErr w:type="spellEnd"/>
              <w:r w:rsidRPr="00793C88">
                <w:rPr>
                  <w:rStyle w:val="Hyperlink"/>
                  <w:cs/>
                </w:rPr>
                <w:t>กรรมการทั้งหมด ในกรณีเพื่อเสริมสร้างความมั่นคงของบริษัทประกันวินาศภัยหรือเพื่อเสริมสร้างความมั่นคงของธุรกิจประกันวินาศภัย</w:t>
              </w:r>
              <w:r w:rsidRPr="00793C88">
                <w:rPr>
                  <w:rStyle w:val="Hyperlink"/>
                  <w:rFonts w:hint="cs"/>
                  <w:cs/>
                </w:rPr>
                <w:t xml:space="preserve"> </w:t>
              </w:r>
              <w:r w:rsidRPr="00793C88">
                <w:rPr>
                  <w:rStyle w:val="Hyperlink"/>
                  <w:cs/>
                </w:rPr>
                <w:t>พ.ศ. ๒๕๕๙</w:t>
              </w:r>
            </w:hyperlink>
          </w:p>
        </w:tc>
      </w:tr>
      <w:tr w:rsidR="00792D4E" w:rsidRPr="00793C88" w14:paraId="1C9C1BCE" w14:textId="77777777" w:rsidTr="006813CB">
        <w:tc>
          <w:tcPr>
            <w:tcW w:w="5000" w:type="pct"/>
          </w:tcPr>
          <w:p w14:paraId="0586BA0C" w14:textId="77777777" w:rsidR="00792D4E" w:rsidRPr="00793C88" w:rsidRDefault="00792D4E" w:rsidP="006813CB">
            <w:pPr>
              <w:pStyle w:val="RegulatoryIndexBlue"/>
              <w:rPr>
                <w:cs/>
              </w:rPr>
            </w:pPr>
            <w:hyperlink r:id="rId43"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การมีบุคคลผู้ไม่มีสัญชาติไทยถือหุ้นได้ถึงร้อยละสี่สิบเก้าของจำนวนหุ้นที่มีสิทธิออกเสียงและจำหน่ายได้แล้วทั้งหมด และมีกรรมการเป็นบุคคลซึ่งไม่มีสัญชาติไทยได้ไม่ถึงกึ่งหนึ่งของจำนวนกรรมการทั้งหมดของบริษัทประกันวินาศภัย พ.ศ. ๒๕๕๘</w:t>
              </w:r>
            </w:hyperlink>
          </w:p>
        </w:tc>
      </w:tr>
    </w:tbl>
    <w:p w14:paraId="2BE35F37" w14:textId="77777777" w:rsidR="005E7E5C" w:rsidRPr="00793C88" w:rsidRDefault="005E7E5C" w:rsidP="00062944">
      <w:pPr>
        <w:widowControl w:val="0"/>
        <w:autoSpaceDE w:val="0"/>
        <w:autoSpaceDN w:val="0"/>
        <w:adjustRightInd w:val="0"/>
        <w:spacing w:before="120"/>
        <w:ind w:firstLine="1440"/>
        <w:jc w:val="thaiDistribute"/>
        <w:rPr>
          <w:rFonts w:ascii="TH SarabunPSK" w:hAnsi="TH SarabunPSK" w:cs="TH SarabunPSK"/>
          <w:sz w:val="32"/>
          <w:szCs w:val="32"/>
        </w:rPr>
      </w:pPr>
      <w:r w:rsidRPr="00793C88">
        <w:rPr>
          <w:rFonts w:ascii="TH SarabunPSK" w:eastAsia="Calibri" w:hAnsi="TH SarabunPSK" w:cs="TH SarabunPSK"/>
          <w:spacing w:val="-2"/>
          <w:sz w:val="32"/>
          <w:szCs w:val="32"/>
          <w:cs/>
        </w:rPr>
        <w:t>เมื่อคณะกรรมการได้อนุญาตหรือรัฐมนตรีได้ผ่อนผันแล้ว ให้สำนักงานคณะกรรมการกำกับและส่งเสริมการประกอบธุรกิจประกันภัยประกาศการอนุญาตหรือการผ่อนผันนั้นพร้อมด้วยเหตุผล และเงื่อนไขหรือเงื่อนเวลาในราชกิจจา</w:t>
      </w:r>
      <w:proofErr w:type="spellStart"/>
      <w:r w:rsidRPr="00793C88">
        <w:rPr>
          <w:rFonts w:ascii="TH SarabunPSK" w:eastAsia="Calibri" w:hAnsi="TH SarabunPSK" w:cs="TH SarabunPSK"/>
          <w:spacing w:val="-2"/>
          <w:sz w:val="32"/>
          <w:szCs w:val="32"/>
          <w:cs/>
        </w:rPr>
        <w:t>นุเ</w:t>
      </w:r>
      <w:proofErr w:type="spellEnd"/>
      <w:r w:rsidRPr="00793C88">
        <w:rPr>
          <w:rFonts w:ascii="TH SarabunPSK" w:eastAsia="Calibri" w:hAnsi="TH SarabunPSK" w:cs="TH SarabunPSK"/>
          <w:spacing w:val="-2"/>
          <w:sz w:val="32"/>
          <w:szCs w:val="32"/>
          <w:cs/>
        </w:rPr>
        <w:t>บกษา</w:t>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p>
    <w:p w14:paraId="4CC88F5B" w14:textId="77777777" w:rsidR="00403FCB" w:rsidRPr="00793C88" w:rsidRDefault="00403FCB" w:rsidP="00F77554">
      <w:pPr>
        <w:widowControl w:val="0"/>
        <w:autoSpaceDE w:val="0"/>
        <w:autoSpaceDN w:val="0"/>
        <w:adjustRightInd w:val="0"/>
        <w:jc w:val="thaiDistribute"/>
        <w:rPr>
          <w:rFonts w:ascii="TH SarabunPSK" w:hAnsi="TH SarabunPSK" w:cs="TH SarabunPSK"/>
          <w:szCs w:val="24"/>
        </w:rPr>
      </w:pPr>
    </w:p>
    <w:p w14:paraId="45306FBF" w14:textId="77777777" w:rsidR="00C10848" w:rsidRPr="00793C88" w:rsidRDefault="00C237B4" w:rsidP="00062944">
      <w:pPr>
        <w:widowControl w:val="0"/>
        <w:autoSpaceDE w:val="0"/>
        <w:autoSpaceDN w:val="0"/>
        <w:adjustRightInd w:val="0"/>
        <w:spacing w:after="24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๑๐ บุคคลใดได้หุ้นของบริษัทใดมา และการได้มานั้นเป็นเหตุให้จำนวนหุ้นหรือบุคคลผู้ถือหุ้นอยู่เป็นไปโดยฝ่าฝืนมาตรา ๙ และไม่ปฏิบัติตามมาตรา ๑๑ บุคคลนั้นจะยกเอาการถือหุ้นในส่วนที่เกินจำนวนที่ถือไว้ขึ้นใช้ยันต่อบริษัทนั้นมิได้ และบริษัทจะจ่ายเงินปันผลหรือเงินตอบแทนอื่นใดให้แก่บุคคลนั้น หรือให้บุคคลนั้นออกเสียงลงคะแนนในที่ประชุมของผู้ถือหุ้นตามจำนวนหุ้นส่วนที่เกินมิได้</w:t>
      </w:r>
    </w:p>
    <w:p w14:paraId="6E3BDC7C"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๑๑ เพื่อประโยชน์ในการปฏิบัติตามมาตรา ๙ และมาตรา ๑๐ ให้บริษัทตรวจสอบทะเบียนผู้ถือหุ้นไม่น้อยกว่าสามเดือนก่อนการประชุมผู้ถือหุ้นทุกคราว และแจ้งผลการตรวจสอบต่อนายทะเบียนตามรายการและภายในเวลาที่นายทะเบียนกำหนด</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ในกรณีที่พบว่ามีจำนวนหุ้นที่ผู้ถือหุ้นถือหุ้นโดยฝ่าฝืนมาตรา ๙ ให้บริษัทแจ้งให้ผู้นั้นทราบภายในสิบห้าวันนับแต่วันที่ตรวจพบ และให้ผู้นั้นดำเนินการแก้ไขภายในหนึ่งเดือนนับแต่วันรับแจ้ง</w:t>
      </w:r>
    </w:p>
    <w:tbl>
      <w:tblPr>
        <w:tblW w:w="5000" w:type="pct"/>
        <w:tblLook w:val="04A0" w:firstRow="1" w:lastRow="0" w:firstColumn="1" w:lastColumn="0" w:noHBand="0" w:noVBand="1"/>
      </w:tblPr>
      <w:tblGrid>
        <w:gridCol w:w="8640"/>
      </w:tblGrid>
      <w:tr w:rsidR="00714932" w:rsidRPr="00793C88" w14:paraId="03847AC4" w14:textId="77777777" w:rsidTr="00403FCB">
        <w:tc>
          <w:tcPr>
            <w:tcW w:w="5000" w:type="pct"/>
          </w:tcPr>
          <w:p w14:paraId="098662AF" w14:textId="77777777" w:rsidR="00714932" w:rsidRPr="00793C88" w:rsidRDefault="00714932" w:rsidP="000D7632">
            <w:pPr>
              <w:pStyle w:val="RegulatoryIndex"/>
              <w:rPr>
                <w:color w:val="2F5496"/>
                <w:cs/>
              </w:rPr>
            </w:pPr>
            <w:hyperlink r:id="rId44" w:history="1">
              <w:r w:rsidRPr="00793C88">
                <w:rPr>
                  <w:rStyle w:val="Hyperlink"/>
                  <w:cs/>
                </w:rPr>
                <w:t>คำสั่งนายทะเบียน ที่ ๑๑/๒๕๔๗ เรื่อง ให้บริษัทประกันวินาศภัยรายงานและส่งเอกสารการเปลี่ยนแปลงรายการทางทะเบียน การแต่งตั้ง เปลี่ยนแปลงผู้จัดการ หรือผู้รับมอบอำนาจในการจัดการบริษัท และการเปลี่ยนแปลงผู้ถือหุ้น</w:t>
              </w:r>
            </w:hyperlink>
          </w:p>
        </w:tc>
      </w:tr>
      <w:tr w:rsidR="00403FCB" w:rsidRPr="00793C88" w14:paraId="4F2E5903" w14:textId="77777777" w:rsidTr="00F77554">
        <w:tc>
          <w:tcPr>
            <w:tcW w:w="5000" w:type="pct"/>
          </w:tcPr>
          <w:p w14:paraId="0C66649B" w14:textId="72F13D45" w:rsidR="00403FCB" w:rsidRPr="00793C88" w:rsidRDefault="00403FCB" w:rsidP="000D7632">
            <w:pPr>
              <w:pStyle w:val="RegulatoryIndex"/>
              <w:rPr>
                <w:color w:val="2F5496"/>
              </w:rPr>
            </w:pPr>
            <w:hyperlink r:id="rId45" w:history="1">
              <w:r w:rsidRPr="00793C88">
                <w:rPr>
                  <w:rStyle w:val="Hyperlink"/>
                  <w:cs/>
                </w:rPr>
                <w:t>ประกาศนายทะเบียน เรื่อง กำหนดรายการและระยะเวลาในการรายงานผลการตรวจสอบทะเบียน</w:t>
              </w:r>
              <w:r w:rsidR="0041386D">
                <w:rPr>
                  <w:rStyle w:val="Hyperlink"/>
                  <w:cs/>
                </w:rPr>
                <w:br/>
              </w:r>
              <w:r w:rsidRPr="00793C88">
                <w:rPr>
                  <w:rStyle w:val="Hyperlink"/>
                  <w:cs/>
                </w:rPr>
                <w:t>ผู้ถือหุ้นของบริษัทประกันวินาศภัย พ.ศ. ๒๕๖๓</w:t>
              </w:r>
            </w:hyperlink>
          </w:p>
        </w:tc>
      </w:tr>
    </w:tbl>
    <w:p w14:paraId="4019A59A" w14:textId="77777777" w:rsidR="00C237B4" w:rsidRPr="00793C88" w:rsidRDefault="00C237B4" w:rsidP="00062944">
      <w:pPr>
        <w:widowControl w:val="0"/>
        <w:autoSpaceDE w:val="0"/>
        <w:autoSpaceDN w:val="0"/>
        <w:adjustRightInd w:val="0"/>
        <w:spacing w:before="120" w:after="24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๑๒ บทบัญญัติมาตรา ๘ มาตรา ๙ มาตรา ๑๐ และมาตรา ๑๑ มิให้นำมาใช้บังคับแก่บริษัทที่เป็นสาขาของบริษัทประกันวินาศภัยต่างประเทศตามมาตรา ๗</w:t>
      </w:r>
    </w:p>
    <w:p w14:paraId="32F2D2C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๑๓</w:t>
      </w:r>
      <w:r w:rsidR="007D476B" w:rsidRPr="00793C88">
        <w:rPr>
          <w:rStyle w:val="FootnoteReference"/>
          <w:rFonts w:ascii="TH SarabunPSK" w:hAnsi="TH SarabunPSK" w:cs="TH SarabunPSK"/>
          <w:cs/>
        </w:rPr>
        <w:footnoteReference w:id="13"/>
      </w:r>
      <w:r w:rsidR="00EA3D57" w:rsidRPr="00793C88">
        <w:rPr>
          <w:rFonts w:ascii="TH SarabunPSK" w:hAnsi="TH SarabunPSK" w:cs="TH SarabunPSK"/>
          <w:sz w:val="32"/>
          <w:szCs w:val="32"/>
          <w:cs/>
        </w:rPr>
        <w:t xml:space="preserve"> การโอนหรือ</w:t>
      </w:r>
      <w:r w:rsidRPr="00793C88">
        <w:rPr>
          <w:rFonts w:ascii="TH SarabunPSK" w:hAnsi="TH SarabunPSK" w:cs="TH SarabunPSK"/>
          <w:sz w:val="32"/>
          <w:szCs w:val="32"/>
          <w:cs/>
        </w:rPr>
        <w:t xml:space="preserve">รับโอนกิจการทั้งหมดหรือบางส่วน หรือการควบกันของบริษัทให้กระทำได้เฉพาะกับบริษัทด้วยกันเท่านั้น </w:t>
      </w:r>
    </w:p>
    <w:p w14:paraId="288DAB63" w14:textId="77777777" w:rsidR="00C237B4"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ในกรณีที่บริษัทประสงค์จะโอนหรือรับโอนกิจการทั้งหมดหรือบางส่วน หรือควบกันตามวรรคหนึ่ง ให้คณะกรรมการบริษัทดังกล่าวร่วมกันจัดทำโครงการแสดงรายละเอียดการดำเนินงานเสนอต่อคณะกรรมการ ทั้งนี้ ในการให้ความเห็นชอบคณะกรรมการจะกำหนดเงื่อนไขอย่างหนึ่ง  อย่างใดตามที่เห็นควรเพื่อคุ้มครองประโยชน์ของผู้เอาประกันภัยหรือเพื่อความมั่นคงของการดำเนินกิจการของบริษัทด้วยก็ได้</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40820" w14:paraId="7E2CBFED" w14:textId="77777777" w:rsidTr="00C10984">
        <w:tc>
          <w:tcPr>
            <w:tcW w:w="8630" w:type="dxa"/>
          </w:tcPr>
          <w:p w14:paraId="76322E72" w14:textId="5C4AF86A" w:rsidR="00340820" w:rsidRDefault="00340820" w:rsidP="00340820">
            <w:pPr>
              <w:widowControl w:val="0"/>
              <w:autoSpaceDE w:val="0"/>
              <w:autoSpaceDN w:val="0"/>
              <w:adjustRightInd w:val="0"/>
              <w:jc w:val="thaiDistribute"/>
              <w:rPr>
                <w:rFonts w:ascii="TH SarabunPSK" w:hAnsi="TH SarabunPSK" w:cs="TH SarabunPSK"/>
                <w:sz w:val="32"/>
                <w:szCs w:val="32"/>
              </w:rPr>
            </w:pPr>
            <w:hyperlink r:id="rId46" w:history="1">
              <w:r w:rsidRPr="00C10984">
                <w:rPr>
                  <w:rStyle w:val="Hyperlink"/>
                  <w:rFonts w:ascii="TH SarabunPSK" w:hAnsi="TH SarabunPSK" w:cs="TH SarabunPSK"/>
                  <w:sz w:val="32"/>
                  <w:szCs w:val="32"/>
                  <w:cs/>
                </w:rPr>
                <w:t>ประกาศสำนักงานคณะกรรมการกำกับและส่งเสริมการประกอบธุรกิจประกันภัย</w:t>
              </w:r>
              <w:r w:rsidRPr="00C10984">
                <w:rPr>
                  <w:rStyle w:val="Hyperlink"/>
                  <w:rFonts w:ascii="TH SarabunPSK" w:hAnsi="TH SarabunPSK" w:cs="TH SarabunPSK" w:hint="cs"/>
                  <w:sz w:val="32"/>
                  <w:szCs w:val="32"/>
                  <w:cs/>
                </w:rPr>
                <w:t xml:space="preserve"> </w:t>
              </w:r>
              <w:r w:rsidRPr="00C10984">
                <w:rPr>
                  <w:rStyle w:val="Hyperlink"/>
                  <w:rFonts w:ascii="TH SarabunPSK" w:hAnsi="TH SarabunPSK" w:cs="TH SarabunPSK"/>
                  <w:sz w:val="32"/>
                  <w:szCs w:val="32"/>
                  <w:cs/>
                </w:rPr>
                <w:t>เรื่อง  แนวปฏิบัติในการยื่นขอรับความเห็นชอบการโอนหรือรับโอนกิจการทั้งหมดหรือบางส่วน หรือการควบกันของบริษัทประกันวินาศภัย พ.ศ. ๒๕๖๘</w:t>
              </w:r>
            </w:hyperlink>
          </w:p>
        </w:tc>
      </w:tr>
    </w:tbl>
    <w:p w14:paraId="0A502AF2" w14:textId="77777777" w:rsidR="00762E21" w:rsidRDefault="00762E21" w:rsidP="00062944">
      <w:pPr>
        <w:widowControl w:val="0"/>
        <w:autoSpaceDE w:val="0"/>
        <w:autoSpaceDN w:val="0"/>
        <w:adjustRightInd w:val="0"/>
        <w:spacing w:before="120"/>
        <w:jc w:val="thaiDistribute"/>
        <w:rPr>
          <w:rFonts w:ascii="TH SarabunPSK" w:hAnsi="TH SarabunPSK" w:cs="TH SarabunPSK"/>
          <w:sz w:val="32"/>
          <w:szCs w:val="32"/>
        </w:rPr>
      </w:pPr>
    </w:p>
    <w:p w14:paraId="615874C1" w14:textId="23FBB4B4"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๑๓/๑</w:t>
      </w:r>
      <w:r w:rsidR="00E21EA5" w:rsidRPr="00793C88">
        <w:rPr>
          <w:rStyle w:val="FootnoteReference"/>
          <w:rFonts w:ascii="TH SarabunPSK" w:hAnsi="TH SarabunPSK" w:cs="TH SarabunPSK"/>
          <w:cs/>
        </w:rPr>
        <w:footnoteReference w:id="14"/>
      </w:r>
      <w:r w:rsidRPr="00793C88">
        <w:rPr>
          <w:rFonts w:ascii="TH SarabunPSK" w:hAnsi="TH SarabunPSK" w:cs="TH SarabunPSK"/>
          <w:sz w:val="32"/>
          <w:szCs w:val="32"/>
          <w:cs/>
        </w:rPr>
        <w:t xml:space="preserve"> การโอนกิจการทั้งหมดหรือบางส่วน เมื่อได้รับความเห็นชอบจากคณะกรรมการตามมาตรา ๑๓ วรรคสองแล้ว ให้ดำเนินการโอนกิจการได้ ทั้งนี้ การโอนสิทธิเรียกร้องในการโอนกิจการไม่ต้องบอกกล่าวการโอนไปยังลูกหนี้ตามมาตรา ๓๐๖ แห่งประมวลกฎหมายแพ่งและพาณิชย์ แต่ไม่กระทบกระเทือนสิทธิของลูกหนี้ที่จะยกข้อต่อสู้ตามมาตรา ๓๐๘ วรรคสอง แห่งประมวลกฎหมายแพ่งและพาณิชย์</w:t>
      </w:r>
    </w:p>
    <w:p w14:paraId="1984000F"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ในกรณีเป็นการโอนกิจการทั้งหมดของบริษัทให้ถือว่าการโอนมีผลสมบูรณ์</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เมื่อ</w:t>
      </w:r>
      <w:r w:rsidRPr="00793C88">
        <w:rPr>
          <w:rFonts w:ascii="TH SarabunPSK" w:hAnsi="TH SarabunPSK" w:cs="TH SarabunPSK"/>
          <w:spacing w:val="-10"/>
          <w:sz w:val="32"/>
          <w:szCs w:val="32"/>
          <w:cs/>
        </w:rPr>
        <w:t>บริษัทที่โอนและบริษัทที่รับโอนได้ปฏิบัติตามเงื่อนไขที่คณะกรรมการกำหนดตามมาตรา ๑๓ วรรคสองแล้ว</w:t>
      </w:r>
      <w:r w:rsidRPr="00793C88">
        <w:rPr>
          <w:rFonts w:ascii="TH SarabunPSK" w:hAnsi="TH SarabunPSK" w:cs="TH SarabunPSK"/>
          <w:sz w:val="32"/>
          <w:szCs w:val="32"/>
          <w:cs/>
        </w:rPr>
        <w:t xml:space="preserve"> </w:t>
      </w:r>
      <w:r w:rsidRPr="00793C88">
        <w:rPr>
          <w:rFonts w:ascii="TH SarabunPSK" w:hAnsi="TH SarabunPSK" w:cs="TH SarabunPSK"/>
          <w:spacing w:val="-4"/>
          <w:sz w:val="32"/>
          <w:szCs w:val="32"/>
          <w:cs/>
        </w:rPr>
        <w:t>และให้มีผลเป็นการยกเลิกใบอนุญาตประกอบธุรกิจประกันวินาศภัยที่ออกให้แก่บริษัทที่โอนกิจการนั้น</w:t>
      </w:r>
    </w:p>
    <w:p w14:paraId="78030129" w14:textId="77777777" w:rsidR="002868F7" w:rsidRPr="00793C88" w:rsidRDefault="00C237B4" w:rsidP="00062944">
      <w:pPr>
        <w:widowControl w:val="0"/>
        <w:autoSpaceDE w:val="0"/>
        <w:autoSpaceDN w:val="0"/>
        <w:adjustRightInd w:val="0"/>
        <w:ind w:left="1440"/>
        <w:jc w:val="thaiDistribute"/>
        <w:rPr>
          <w:rFonts w:ascii="TH SarabunPSK" w:hAnsi="TH SarabunPSK" w:cs="TH SarabunPSK"/>
          <w:spacing w:val="8"/>
          <w:sz w:val="32"/>
          <w:szCs w:val="32"/>
        </w:rPr>
      </w:pPr>
      <w:r w:rsidRPr="00793C88">
        <w:rPr>
          <w:rFonts w:ascii="TH SarabunPSK" w:hAnsi="TH SarabunPSK" w:cs="TH SarabunPSK"/>
          <w:sz w:val="32"/>
          <w:szCs w:val="32"/>
          <w:cs/>
        </w:rPr>
        <w:t>มาตรา ๑๓/๒</w:t>
      </w:r>
      <w:r w:rsidR="00E21EA5" w:rsidRPr="00793C88">
        <w:rPr>
          <w:rStyle w:val="FootnoteReference"/>
          <w:rFonts w:ascii="TH SarabunPSK" w:hAnsi="TH SarabunPSK" w:cs="TH SarabunPSK"/>
          <w:cs/>
        </w:rPr>
        <w:footnoteReference w:id="15"/>
      </w:r>
      <w:r w:rsidRPr="00793C88">
        <w:rPr>
          <w:rFonts w:ascii="TH SarabunPSK" w:hAnsi="TH SarabunPSK" w:cs="TH SarabunPSK"/>
          <w:sz w:val="32"/>
          <w:szCs w:val="32"/>
          <w:cs/>
        </w:rPr>
        <w:t xml:space="preserve"> การควบบริษัทให้เป็นไปตามกฎหมายว่าด้วยบริษัทมหาชนจำกัด </w:t>
      </w:r>
    </w:p>
    <w:p w14:paraId="26506733" w14:textId="77777777" w:rsidR="00C237B4" w:rsidRPr="00793C88" w:rsidRDefault="00C237B4" w:rsidP="00F80947">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cs/>
        </w:rPr>
        <w:t>การควบบริษัทตามวรรคหนึ่ง ให้มีผลสมบูรณ์เมื่อบริษัทที่</w:t>
      </w:r>
      <w:r w:rsidR="002A4D12" w:rsidRPr="00793C88">
        <w:rPr>
          <w:rFonts w:ascii="TH SarabunPSK" w:hAnsi="TH SarabunPSK" w:cs="TH SarabunPSK"/>
          <w:sz w:val="32"/>
          <w:szCs w:val="32"/>
          <w:cs/>
        </w:rPr>
        <w:t>จะ</w:t>
      </w:r>
      <w:r w:rsidRPr="00793C88">
        <w:rPr>
          <w:rFonts w:ascii="TH SarabunPSK" w:hAnsi="TH SarabunPSK" w:cs="TH SarabunPSK"/>
          <w:sz w:val="32"/>
          <w:szCs w:val="32"/>
          <w:cs/>
        </w:rPr>
        <w:t xml:space="preserve">ควบกันได้ปฏิบัติตามเงื่อนไขที่คณะกรรมการกำหนดตามมาตรา ๑๓ วรรคสองแล้ว และให้ถือว่าบริษัทที่ควบกันได้รับอนุมัติให้ประกอบธุรกิจประกันวินาศภัยตามมาตรา ๖ วรรคหนึ่ง </w:t>
      </w:r>
    </w:p>
    <w:p w14:paraId="7593D92E" w14:textId="77777777" w:rsidR="00C237B4" w:rsidRPr="00334E95" w:rsidRDefault="00C237B4" w:rsidP="00C237B4">
      <w:pPr>
        <w:widowControl w:val="0"/>
        <w:autoSpaceDE w:val="0"/>
        <w:autoSpaceDN w:val="0"/>
        <w:adjustRightInd w:val="0"/>
        <w:spacing w:after="200"/>
        <w:jc w:val="thaiDistribute"/>
        <w:rPr>
          <w:rFonts w:ascii="TH SarabunPSK" w:hAnsi="TH SarabunPSK" w:cs="TH SarabunPSK"/>
          <w:color w:val="FF0000"/>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334E95">
        <w:rPr>
          <w:rFonts w:ascii="TH SarabunPSK" w:hAnsi="TH SarabunPSK" w:cs="TH SarabunPSK"/>
          <w:color w:val="FF0000"/>
          <w:sz w:val="32"/>
          <w:szCs w:val="32"/>
          <w:cs/>
        </w:rPr>
        <w:t>เมื่อได้มีการจดทะเบียนการควบบริษัท และดำเนินการวางหลักทรัพย์ประกันตามมาตรา ๑๙ พร้อมทั้งดำรงไว้ซึ่งเงินกองทุนตามมาตรา ๒๗ แล้ว ให้รัฐมนตรีออกใบอนุญาตให้แก่</w:t>
      </w:r>
      <w:r w:rsidRPr="00334E95">
        <w:rPr>
          <w:rFonts w:ascii="TH SarabunPSK" w:hAnsi="TH SarabunPSK" w:cs="TH SarabunPSK"/>
          <w:color w:val="FF0000"/>
          <w:spacing w:val="-10"/>
          <w:sz w:val="32"/>
          <w:szCs w:val="32"/>
          <w:cs/>
        </w:rPr>
        <w:t>บริษัทที่ควบกัน และให้มีผลเป็นการยกเลิกใบอนุญาตประกอบธุรกิจประกันวินาศภัยที่ออกให้แก่บริษัทเดิม</w:t>
      </w:r>
    </w:p>
    <w:p w14:paraId="43FFA8C1"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๑๓/๓</w:t>
      </w:r>
      <w:r w:rsidR="00562344" w:rsidRPr="00793C88">
        <w:rPr>
          <w:rStyle w:val="FootnoteReference"/>
          <w:rFonts w:ascii="TH SarabunPSK" w:hAnsi="TH SarabunPSK" w:cs="TH SarabunPSK"/>
        </w:rPr>
        <w:footnoteReference w:id="16"/>
      </w:r>
      <w:r w:rsidR="00A264AD" w:rsidRPr="00793C88">
        <w:rPr>
          <w:rFonts w:ascii="TH SarabunPSK" w:hAnsi="TH SarabunPSK" w:cs="TH SarabunPSK"/>
        </w:rPr>
        <w:t xml:space="preserve"> </w:t>
      </w:r>
      <w:r w:rsidRPr="00793C88">
        <w:rPr>
          <w:rFonts w:ascii="TH SarabunPSK" w:hAnsi="TH SarabunPSK" w:cs="TH SarabunPSK"/>
          <w:sz w:val="32"/>
          <w:szCs w:val="32"/>
          <w:cs/>
        </w:rPr>
        <w:t>ในการโอนกิจการของบริษัทให้แก่บริษัทอื่นทั้งหมดหรือบางส่วนหรือการควบบริษัท หากมีการโอนสินทรัพย์ที่มีหลักประกันเป็นอย่างอื่นที่ไม่ใช่สิทธิจำนอง สิทธิจำนำ หรือสิทธิอันเกิดขึ้นแต่การค้ำประกันซึ่งย่อมตกไปได้แก่ผู้รับโอนตามมาตรา ๓๐๕ แห่งประมวลกฎหมายแพ่งและพาณิชย์แล้ว ให้หลักประกันเป็นอย่างอื่นนั้นตกแก่บริษัทที่รับโอนกิจการหรือบริษัทที่ควบกัน แล้วแต่กรณี</w:t>
      </w:r>
    </w:p>
    <w:p w14:paraId="41F9D57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๑๔</w:t>
      </w:r>
      <w:r w:rsidR="00A13BAE" w:rsidRPr="00793C88">
        <w:rPr>
          <w:rStyle w:val="FootnoteReference"/>
          <w:rFonts w:ascii="TH SarabunPSK" w:hAnsi="TH SarabunPSK" w:cs="TH SarabunPSK"/>
          <w:cs/>
        </w:rPr>
        <w:footnoteReference w:id="17"/>
      </w:r>
      <w:r w:rsidRPr="00793C88">
        <w:rPr>
          <w:rFonts w:ascii="TH SarabunPSK" w:hAnsi="TH SarabunPSK" w:cs="TH SarabunPSK"/>
          <w:sz w:val="32"/>
          <w:szCs w:val="32"/>
          <w:cs/>
        </w:rPr>
        <w:t xml:space="preserve"> นอกจากค่าธรรมเนียมใบอนุญาตประกอบธุรกิจประกันวินาศภัย </w:t>
      </w:r>
      <w:r w:rsidRPr="00793C88">
        <w:rPr>
          <w:rFonts w:ascii="TH SarabunPSK" w:hAnsi="TH SarabunPSK" w:cs="TH SarabunPSK"/>
          <w:spacing w:val="-10"/>
          <w:sz w:val="32"/>
          <w:szCs w:val="32"/>
          <w:cs/>
        </w:rPr>
        <w:t>บริษัทต้องเสียค่าธรรมเนียมรายปีสำหรับการประกอบธุรกิจประกันวินาศภัยทุกปี เว้นแต่ปีที่ออกใบอนุญาต</w:t>
      </w:r>
    </w:p>
    <w:p w14:paraId="287E4E6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บริษัทใดไม่ชำระค่าธรรมเนียมรายปีภายในสามเดือนนับแต่วันสิ้นปีปฏิทิน ให้นายทะเบียนมีคำสั่งห้ามบริษัทนั้นดำเนินการขยายธุรกิจ ทั้งนี้ จนกว่าบริษัทจะชำระค่าธรรมเนียมให้ถูกต้องและครบถ้วน และนายทะเบียนได้ยกเลิกคำสั่งห้ามบริษัทดำเนินการขยายธุรกิจ</w:t>
      </w:r>
    </w:p>
    <w:p w14:paraId="1091C286" w14:textId="77777777" w:rsidR="00073026"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๘๙/๑ มาใช้บังคับโดยอนุโลม</w:t>
      </w:r>
    </w:p>
    <w:p w14:paraId="42E035A4"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๑๕</w:t>
      </w:r>
      <w:r w:rsidR="00A13BAE" w:rsidRPr="00793C88">
        <w:rPr>
          <w:rStyle w:val="FootnoteReference"/>
          <w:rFonts w:ascii="TH SarabunPSK" w:hAnsi="TH SarabunPSK" w:cs="TH SarabunPSK"/>
          <w:cs/>
        </w:rPr>
        <w:footnoteReference w:id="18"/>
      </w:r>
      <w:r w:rsidRPr="00793C88">
        <w:rPr>
          <w:rFonts w:ascii="TH SarabunPSK" w:hAnsi="TH SarabunPSK" w:cs="TH SarabunPSK"/>
          <w:sz w:val="32"/>
          <w:szCs w:val="32"/>
          <w:cs/>
        </w:rPr>
        <w:t xml:space="preserve"> (ยกเลิก)</w:t>
      </w:r>
      <w:r w:rsidRPr="00793C88">
        <w:rPr>
          <w:rFonts w:ascii="TH SarabunPSK" w:hAnsi="TH SarabunPSK" w:cs="TH SarabunPSK"/>
          <w:sz w:val="32"/>
          <w:szCs w:val="32"/>
        </w:rPr>
        <w:tab/>
      </w:r>
    </w:p>
    <w:p w14:paraId="2E76BFCD"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๑๖</w:t>
      </w:r>
      <w:r w:rsidR="00064B2F" w:rsidRPr="00793C88">
        <w:rPr>
          <w:rStyle w:val="FootnoteReference"/>
          <w:rFonts w:ascii="TH SarabunPSK" w:hAnsi="TH SarabunPSK" w:cs="TH SarabunPSK"/>
          <w:cs/>
        </w:rPr>
        <w:footnoteReference w:id="19"/>
      </w:r>
      <w:r w:rsidRPr="00793C88">
        <w:rPr>
          <w:rFonts w:ascii="TH SarabunPSK" w:hAnsi="TH SarabunPSK" w:cs="TH SarabunPSK"/>
          <w:sz w:val="32"/>
          <w:szCs w:val="32"/>
          <w:cs/>
        </w:rPr>
        <w:t xml:space="preserve"> บริษัทตามมาตรา ๖ ที่จะเปิดสาขา ย้ายที่ตั้งสำนักงานใหญ่ หรือสำนักงานสาขา หรือเลิกสาขา ต้องได้รับอนุญาตจากนายทะเบียน และให้นำบทบัญญัติในมาตรา ๗ วรรคหก</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มาใช้บังคับโดยอนุโลม</w:t>
      </w:r>
    </w:p>
    <w:p w14:paraId="1CA8F28B" w14:textId="20C252FB"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7" w:history="1">
        <w:r w:rsidRPr="00793C88">
          <w:rPr>
            <w:rStyle w:val="Hyperlink"/>
            <w:rFonts w:ascii="TH SarabunPSK" w:hAnsi="TH SarabunPSK" w:cs="TH SarabunPSK"/>
            <w:color w:val="auto"/>
            <w:sz w:val="32"/>
            <w:szCs w:val="32"/>
            <w:u w:val="none"/>
            <w:cs/>
          </w:rPr>
          <w:t>การขออนุญาตและการอนุญาต ให้เป็นไปตามหลักเกณฑ์ วิธีการ และเงื่อนไขที่คณะกรรมการประกาศกำหนด</w:t>
        </w:r>
      </w:hyperlink>
    </w:p>
    <w:tbl>
      <w:tblPr>
        <w:tblW w:w="5000" w:type="pct"/>
        <w:tblLook w:val="04A0" w:firstRow="1" w:lastRow="0" w:firstColumn="1" w:lastColumn="0" w:noHBand="0" w:noVBand="1"/>
      </w:tblPr>
      <w:tblGrid>
        <w:gridCol w:w="8640"/>
      </w:tblGrid>
      <w:tr w:rsidR="00403FCB" w:rsidRPr="00793C88" w14:paraId="3A1BEABC" w14:textId="77777777" w:rsidTr="00F77554">
        <w:tc>
          <w:tcPr>
            <w:tcW w:w="5000" w:type="pct"/>
          </w:tcPr>
          <w:p w14:paraId="186D7486" w14:textId="5FBC29B9" w:rsidR="00403FCB" w:rsidRPr="007F4698" w:rsidRDefault="007F4698" w:rsidP="007F4698">
            <w:pPr>
              <w:rPr>
                <w:rFonts w:ascii="Tahoma" w:hAnsi="Tahoma" w:cs="Tahoma"/>
                <w:szCs w:val="24"/>
              </w:rPr>
            </w:pPr>
            <w:hyperlink r:id="rId48" w:history="1">
              <w:r w:rsidRPr="007F4698">
                <w:rPr>
                  <w:rStyle w:val="Hyperlink"/>
                  <w:rFonts w:ascii="TH SarabunIT๙" w:hAnsi="TH SarabunIT๙" w:cs="TH SarabunIT๙"/>
                  <w:sz w:val="32"/>
                  <w:szCs w:val="32"/>
                  <w:cs/>
                </w:rPr>
                <w:t xml:space="preserve">ประกาศ </w:t>
              </w:r>
              <w:proofErr w:type="spellStart"/>
              <w:r w:rsidRPr="007F4698">
                <w:rPr>
                  <w:rStyle w:val="Hyperlink"/>
                  <w:rFonts w:ascii="TH SarabunIT๙" w:hAnsi="TH SarabunIT๙" w:cs="TH SarabunIT๙"/>
                  <w:sz w:val="32"/>
                  <w:szCs w:val="32"/>
                  <w:cs/>
                </w:rPr>
                <w:t>คป</w:t>
              </w:r>
              <w:proofErr w:type="spellEnd"/>
              <w:r w:rsidRPr="007F4698">
                <w:rPr>
                  <w:rStyle w:val="Hyperlink"/>
                  <w:rFonts w:ascii="TH SarabunIT๙" w:hAnsi="TH SarabunIT๙" w:cs="TH SarabunIT๙"/>
                  <w:sz w:val="32"/>
                  <w:szCs w:val="32"/>
                  <w:cs/>
                </w:rPr>
                <w:t>ภ. เรื่องหลักเกณฑ์ วิธีการ และเงื่อนไขในการขออนุญาตเปิดสาขา ย้ายที่ตั้งสำนักงานใหญ่หรือสาขา หรือเลิกสาขาของบริษัทประกันวินาศภัย พ.ศ. ๒๕๖๕</w:t>
              </w:r>
            </w:hyperlink>
          </w:p>
        </w:tc>
      </w:tr>
      <w:tr w:rsidR="00810268" w:rsidRPr="00793C88" w14:paraId="5DB8A45B" w14:textId="77777777" w:rsidTr="00403FCB">
        <w:tc>
          <w:tcPr>
            <w:tcW w:w="5000" w:type="pct"/>
          </w:tcPr>
          <w:p w14:paraId="5C08EEA9" w14:textId="1B980B0F" w:rsidR="00810268" w:rsidRPr="00E91021" w:rsidRDefault="00E91021" w:rsidP="00810268">
            <w:pPr>
              <w:pStyle w:val="RegulatoryIndex"/>
              <w:ind w:left="720"/>
              <w:rPr>
                <w:rFonts w:ascii="TH SarabunIT๙" w:hAnsi="TH SarabunIT๙" w:cs="TH SarabunIT๙"/>
                <w:color w:val="2F5496"/>
                <w:cs/>
              </w:rPr>
            </w:pPr>
            <w:hyperlink r:id="rId49" w:history="1">
              <w:r w:rsidRPr="00E91021">
                <w:rPr>
                  <w:rStyle w:val="Hyperlink"/>
                  <w:rFonts w:ascii="TH SarabunIT๙" w:hAnsi="TH SarabunIT๙" w:cs="TH SarabunIT๙"/>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และเอกสารที่เกี่ยวข้องของบริษัทประกันวินาศภัย พ.ศ. </w:t>
              </w:r>
              <w:r w:rsidRPr="00E91021">
                <w:rPr>
                  <w:rStyle w:val="Hyperlink"/>
                  <w:rFonts w:ascii="TH SarabunIT๙" w:hAnsi="TH SarabunIT๙" w:cs="TH SarabunIT๙"/>
                </w:rPr>
                <w:t>2565</w:t>
              </w:r>
            </w:hyperlink>
          </w:p>
        </w:tc>
      </w:tr>
      <w:tr w:rsidR="00810268" w:rsidRPr="00793C88" w14:paraId="28343758" w14:textId="77777777" w:rsidTr="00403FCB">
        <w:tc>
          <w:tcPr>
            <w:tcW w:w="5000" w:type="pct"/>
          </w:tcPr>
          <w:p w14:paraId="0F862488" w14:textId="77777777" w:rsidR="00810268" w:rsidRPr="00793C88" w:rsidRDefault="00810268" w:rsidP="00810268">
            <w:pPr>
              <w:pStyle w:val="RegulatoryIndex"/>
              <w:rPr>
                <w:color w:val="2F5496"/>
                <w:cs/>
              </w:rPr>
            </w:pPr>
            <w:hyperlink r:id="rId50"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810268" w:rsidRPr="00793C88" w14:paraId="76AB5537" w14:textId="77777777" w:rsidTr="00403FCB">
        <w:tc>
          <w:tcPr>
            <w:tcW w:w="5000" w:type="pct"/>
          </w:tcPr>
          <w:p w14:paraId="763BFECF" w14:textId="77777777" w:rsidR="00810268" w:rsidRPr="00793C88" w:rsidRDefault="00810268" w:rsidP="00F77554">
            <w:pPr>
              <w:pStyle w:val="RegulatoryIndex"/>
              <w:ind w:left="720"/>
              <w:rPr>
                <w:color w:val="2F5496"/>
                <w:cs/>
              </w:rPr>
            </w:pPr>
            <w:hyperlink r:id="rId51"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810268" w:rsidRPr="00793C88" w14:paraId="2BE4BB3D" w14:textId="77777777" w:rsidTr="00403FCB">
        <w:tc>
          <w:tcPr>
            <w:tcW w:w="5000" w:type="pct"/>
          </w:tcPr>
          <w:p w14:paraId="25F10F4D" w14:textId="77777777" w:rsidR="00810268" w:rsidRPr="00793C88" w:rsidRDefault="00810268" w:rsidP="00F77554">
            <w:pPr>
              <w:pStyle w:val="RegulatoryIndex"/>
              <w:ind w:left="720"/>
              <w:rPr>
                <w:cs/>
              </w:rPr>
            </w:pPr>
            <w:hyperlink r:id="rId52"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810268" w:rsidRPr="00793C88" w14:paraId="0F108E6D" w14:textId="77777777" w:rsidTr="00403FCB">
        <w:tc>
          <w:tcPr>
            <w:tcW w:w="5000" w:type="pct"/>
          </w:tcPr>
          <w:p w14:paraId="00EFEAD5" w14:textId="77777777" w:rsidR="00810268" w:rsidRPr="00793C88" w:rsidRDefault="00810268" w:rsidP="00F77554">
            <w:pPr>
              <w:pStyle w:val="RegulatoryIndex"/>
              <w:ind w:left="720"/>
              <w:rPr>
                <w:cs/>
              </w:rPr>
            </w:pPr>
            <w:hyperlink r:id="rId53"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810268" w:rsidRPr="00793C88" w14:paraId="435FD239" w14:textId="77777777" w:rsidTr="00403FCB">
        <w:tc>
          <w:tcPr>
            <w:tcW w:w="5000" w:type="pct"/>
          </w:tcPr>
          <w:p w14:paraId="0934A30D" w14:textId="77777777" w:rsidR="00810268" w:rsidRPr="00793C88" w:rsidRDefault="00810268" w:rsidP="00F77554">
            <w:pPr>
              <w:pStyle w:val="RegulatoryIndex"/>
              <w:ind w:left="720"/>
              <w:rPr>
                <w:cs/>
              </w:rPr>
            </w:pPr>
            <w:hyperlink r:id="rId5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810268" w:rsidRPr="00793C88" w14:paraId="6F2947E5" w14:textId="77777777" w:rsidTr="00403FCB">
        <w:tc>
          <w:tcPr>
            <w:tcW w:w="5000" w:type="pct"/>
          </w:tcPr>
          <w:p w14:paraId="4E10A225" w14:textId="77777777" w:rsidR="00810268" w:rsidRPr="00793C88" w:rsidRDefault="00810268" w:rsidP="00F77554">
            <w:pPr>
              <w:pStyle w:val="RegulatoryIndex"/>
              <w:ind w:left="720"/>
              <w:rPr>
                <w:cs/>
              </w:rPr>
            </w:pPr>
            <w:hyperlink r:id="rId55"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810268" w:rsidRPr="00793C88" w14:paraId="3948F5E8" w14:textId="77777777" w:rsidTr="00403FCB">
        <w:tc>
          <w:tcPr>
            <w:tcW w:w="5000" w:type="pct"/>
          </w:tcPr>
          <w:p w14:paraId="1DB80FF5" w14:textId="77777777" w:rsidR="00810268" w:rsidRPr="00793C88" w:rsidRDefault="00810268" w:rsidP="00F77554">
            <w:pPr>
              <w:pStyle w:val="RegulatoryIndex"/>
              <w:ind w:left="720"/>
              <w:rPr>
                <w:cs/>
              </w:rPr>
            </w:pPr>
            <w:hyperlink r:id="rId5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810268" w:rsidRPr="00793C88" w14:paraId="2EFE19CE" w14:textId="77777777" w:rsidTr="00403FCB">
        <w:tc>
          <w:tcPr>
            <w:tcW w:w="5000" w:type="pct"/>
          </w:tcPr>
          <w:p w14:paraId="175DAFBA" w14:textId="77777777" w:rsidR="00810268" w:rsidRDefault="00810268" w:rsidP="00F77554">
            <w:pPr>
              <w:pStyle w:val="RegulatoryIndex"/>
              <w:ind w:left="720"/>
            </w:pPr>
            <w:hyperlink r:id="rId5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2B1FDD32" w14:textId="77777777" w:rsidR="008E0453" w:rsidRDefault="008E0453" w:rsidP="008E0453">
            <w:pPr>
              <w:pStyle w:val="RegulatoryIndex"/>
              <w:ind w:left="720"/>
            </w:pPr>
            <w:hyperlink r:id="rId58" w:history="1">
              <w:r w:rsidRPr="008E0453">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sidRPr="008E0453">
                <w:rPr>
                  <w:rStyle w:val="Hyperlink"/>
                  <w:rFonts w:hint="cs"/>
                  <w:cs/>
                </w:rPr>
                <w:t>๒๐๐</w:t>
              </w:r>
              <w:r w:rsidRPr="008E0453">
                <w:rPr>
                  <w:rStyle w:val="Hyperlink"/>
                  <w:cs/>
                </w:rPr>
                <w:t xml:space="preserve"> สำหรับรายย่อย (</w:t>
              </w:r>
              <w:proofErr w:type="spellStart"/>
              <w:r w:rsidRPr="008E0453">
                <w:rPr>
                  <w:rStyle w:val="Hyperlink"/>
                  <w:cs/>
                </w:rPr>
                <w:t>ไม</w:t>
              </w:r>
              <w:proofErr w:type="spellEnd"/>
              <w:r w:rsidRPr="008E0453">
                <w:rPr>
                  <w:rStyle w:val="Hyperlink"/>
                  <w:cs/>
                </w:rPr>
                <w:t>โครอิน</w:t>
              </w:r>
              <w:proofErr w:type="spellStart"/>
              <w:r w:rsidRPr="008E0453">
                <w:rPr>
                  <w:rStyle w:val="Hyperlink"/>
                  <w:cs/>
                </w:rPr>
                <w:t>ชัว</w:t>
              </w:r>
              <w:proofErr w:type="spellEnd"/>
              <w:r w:rsidRPr="008E0453">
                <w:rPr>
                  <w:rStyle w:val="Hyperlink"/>
                  <w:cs/>
                </w:rPr>
                <w:t>รัน</w:t>
              </w:r>
              <w:proofErr w:type="spellStart"/>
              <w:r w:rsidRPr="008E0453">
                <w:rPr>
                  <w:rStyle w:val="Hyperlink"/>
                  <w:cs/>
                </w:rPr>
                <w:t>ส์</w:t>
              </w:r>
              <w:proofErr w:type="spellEnd"/>
              <w:r w:rsidRPr="008E0453">
                <w:rPr>
                  <w:rStyle w:val="Hyperlink"/>
                  <w:cs/>
                </w:rPr>
                <w:t xml:space="preserve">) พ.ศ. </w:t>
              </w:r>
              <w:r w:rsidRPr="008E0453">
                <w:rPr>
                  <w:rStyle w:val="Hyperlink"/>
                  <w:rFonts w:hint="cs"/>
                  <w:cs/>
                </w:rPr>
                <w:t>๒๕๕๖</w:t>
              </w:r>
              <w:r w:rsidRPr="008E0453">
                <w:rPr>
                  <w:rStyle w:val="Hyperlink"/>
                  <w:cs/>
                </w:rPr>
                <w:t xml:space="preserve"> และที่แก้ไขเพิ่มเติม (ฉบับที่ </w:t>
              </w:r>
              <w:r w:rsidRPr="008E0453">
                <w:rPr>
                  <w:rStyle w:val="Hyperlink"/>
                  <w:rFonts w:hint="cs"/>
                  <w:cs/>
                </w:rPr>
                <w:t>๗</w:t>
              </w:r>
              <w:r w:rsidRPr="008E0453">
                <w:rPr>
                  <w:rStyle w:val="Hyperlink"/>
                  <w:cs/>
                </w:rPr>
                <w:t>) พ.ศ.</w:t>
              </w:r>
              <w:r w:rsidRPr="008E0453">
                <w:rPr>
                  <w:rStyle w:val="Hyperlink"/>
                  <w:rFonts w:hint="cs"/>
                  <w:cs/>
                </w:rPr>
                <w:t xml:space="preserve"> ๒๕๖๓</w:t>
              </w:r>
            </w:hyperlink>
          </w:p>
          <w:p w14:paraId="216DD88A" w14:textId="75A589CF" w:rsidR="008E0453" w:rsidRDefault="008E0453" w:rsidP="008E0453">
            <w:pPr>
              <w:pStyle w:val="RegulatoryIndex"/>
              <w:ind w:left="720"/>
              <w:rPr>
                <w:color w:val="auto"/>
              </w:rPr>
            </w:pPr>
            <w:hyperlink r:id="rId59" w:history="1">
              <w:r w:rsidRPr="00990373">
                <w:rPr>
                  <w:rStyle w:val="Hyperlink"/>
                  <w:cs/>
                </w:rPr>
                <w:t>ประกาศนายทะเบียน เรื่อง กำหนดแบบและข้อความกรมธรรม์ประกันภัย</w:t>
              </w:r>
              <w:r w:rsidR="00990373" w:rsidRPr="00990373">
                <w:rPr>
                  <w:rStyle w:val="Hyperlink"/>
                  <w:cs/>
                </w:rPr>
                <w:t>ที่สามารถเสนอขายได้ตามประกาศคณะกรรมการกำกับและส่งเสริมการประกอบธุรกิจประกันภัย</w:t>
              </w:r>
              <w:r w:rsidR="00990373" w:rsidRPr="00990373">
                <w:rPr>
                  <w:rStyle w:val="Hyperlink"/>
                  <w:rFonts w:hint="cs"/>
                  <w:cs/>
                </w:rPr>
                <w:t xml:space="preserve"> </w:t>
              </w:r>
              <w:r w:rsidRPr="00990373">
                <w:rPr>
                  <w:rStyle w:val="Hyperlink"/>
                  <w:cs/>
                </w:rPr>
                <w:t xml:space="preserve">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w:t>
              </w:r>
              <w:r w:rsidRPr="00990373">
                <w:rPr>
                  <w:rStyle w:val="Hyperlink"/>
                  <w:rFonts w:hint="cs"/>
                  <w:cs/>
                </w:rPr>
                <w:t>๒๐๐</w:t>
              </w:r>
              <w:r w:rsidRPr="00990373">
                <w:rPr>
                  <w:rStyle w:val="Hyperlink"/>
                  <w:cs/>
                </w:rPr>
                <w:t xml:space="preserve"> สำหรับรายย่อย (</w:t>
              </w:r>
              <w:proofErr w:type="spellStart"/>
              <w:r w:rsidRPr="00990373">
                <w:rPr>
                  <w:rStyle w:val="Hyperlink"/>
                  <w:cs/>
                </w:rPr>
                <w:t>ไม</w:t>
              </w:r>
              <w:proofErr w:type="spellEnd"/>
              <w:r w:rsidRPr="00990373">
                <w:rPr>
                  <w:rStyle w:val="Hyperlink"/>
                  <w:cs/>
                </w:rPr>
                <w:t>โครอิน</w:t>
              </w:r>
              <w:proofErr w:type="spellStart"/>
              <w:r w:rsidRPr="00990373">
                <w:rPr>
                  <w:rStyle w:val="Hyperlink"/>
                  <w:cs/>
                </w:rPr>
                <w:t>ชัว</w:t>
              </w:r>
              <w:proofErr w:type="spellEnd"/>
              <w:r w:rsidRPr="00990373">
                <w:rPr>
                  <w:rStyle w:val="Hyperlink"/>
                  <w:cs/>
                </w:rPr>
                <w:t>รัน</w:t>
              </w:r>
              <w:proofErr w:type="spellStart"/>
              <w:r w:rsidRPr="00990373">
                <w:rPr>
                  <w:rStyle w:val="Hyperlink"/>
                  <w:cs/>
                </w:rPr>
                <w:t>ส์</w:t>
              </w:r>
              <w:proofErr w:type="spellEnd"/>
              <w:r w:rsidRPr="00990373">
                <w:rPr>
                  <w:rStyle w:val="Hyperlink"/>
                  <w:cs/>
                </w:rPr>
                <w:t>) พ.ศ.</w:t>
              </w:r>
              <w:r w:rsidRPr="00990373">
                <w:rPr>
                  <w:rStyle w:val="Hyperlink"/>
                  <w:rFonts w:hint="cs"/>
                  <w:cs/>
                </w:rPr>
                <w:t xml:space="preserve"> ๒๕๕๖</w:t>
              </w:r>
              <w:r w:rsidRPr="00990373">
                <w:rPr>
                  <w:rStyle w:val="Hyperlink"/>
                  <w:cs/>
                </w:rPr>
                <w:t xml:space="preserve"> และที่แก้ไขเพิ่มเติม (ฉบับที่</w:t>
              </w:r>
              <w:r w:rsidRPr="00990373">
                <w:rPr>
                  <w:rStyle w:val="Hyperlink"/>
                  <w:rFonts w:hint="cs"/>
                  <w:cs/>
                </w:rPr>
                <w:t xml:space="preserve"> ๘</w:t>
              </w:r>
              <w:r w:rsidRPr="00990373">
                <w:rPr>
                  <w:rStyle w:val="Hyperlink"/>
                  <w:cs/>
                </w:rPr>
                <w:t>) พ.ศ.</w:t>
              </w:r>
              <w:r w:rsidRPr="00990373">
                <w:rPr>
                  <w:rStyle w:val="Hyperlink"/>
                  <w:rFonts w:hint="cs"/>
                  <w:cs/>
                </w:rPr>
                <w:t xml:space="preserve"> ๒๕๖๔</w:t>
              </w:r>
            </w:hyperlink>
          </w:p>
          <w:p w14:paraId="3F0E9F32" w14:textId="585795A3" w:rsidR="008E0453" w:rsidRPr="008E0453" w:rsidRDefault="008E0453" w:rsidP="00990373">
            <w:pPr>
              <w:pStyle w:val="RegulatoryIndex"/>
              <w:ind w:left="720"/>
              <w:rPr>
                <w:cs/>
              </w:rPr>
            </w:pPr>
            <w:hyperlink r:id="rId60" w:history="1">
              <w:r w:rsidRPr="00990373">
                <w:rPr>
                  <w:rStyle w:val="Hyperlink"/>
                  <w:cs/>
                </w:rPr>
                <w:t>ประกาศนายทะเบียน เรื่อง กำหนดแบบและข้อความกรมธรรม์ประกันภัยท</w:t>
              </w:r>
              <w:r w:rsidR="00990373" w:rsidRPr="00990373">
                <w:rPr>
                  <w:rStyle w:val="Hyperlink"/>
                  <w:cs/>
                </w:rPr>
                <w:t>ี่สามารถเสนอขายได้ตามประกาศคณะกรรมการกำกับและส่งเสริมการประกอบธุรกิจประกันภัย</w:t>
              </w:r>
              <w:r w:rsidR="00990373" w:rsidRPr="00990373">
                <w:rPr>
                  <w:rStyle w:val="Hyperlink"/>
                  <w:rFonts w:hint="cs"/>
                  <w:cs/>
                </w:rPr>
                <w:t xml:space="preserve"> </w:t>
              </w:r>
              <w:r w:rsidRPr="00990373">
                <w:rPr>
                  <w:rStyle w:val="Hyperlink"/>
                  <w:cs/>
                </w:rPr>
                <w:t xml:space="preserve">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w:t>
              </w:r>
              <w:r w:rsidRPr="00990373">
                <w:rPr>
                  <w:rStyle w:val="Hyperlink"/>
                  <w:rFonts w:hint="cs"/>
                  <w:cs/>
                </w:rPr>
                <w:t>๒๐๐</w:t>
              </w:r>
              <w:r w:rsidRPr="00990373">
                <w:rPr>
                  <w:rStyle w:val="Hyperlink"/>
                  <w:cs/>
                </w:rPr>
                <w:t xml:space="preserve"> สำหรับรายย่อย (</w:t>
              </w:r>
              <w:proofErr w:type="spellStart"/>
              <w:r w:rsidRPr="00990373">
                <w:rPr>
                  <w:rStyle w:val="Hyperlink"/>
                  <w:cs/>
                </w:rPr>
                <w:t>ไม</w:t>
              </w:r>
              <w:proofErr w:type="spellEnd"/>
              <w:r w:rsidRPr="00990373">
                <w:rPr>
                  <w:rStyle w:val="Hyperlink"/>
                  <w:cs/>
                </w:rPr>
                <w:t>โครอิน</w:t>
              </w:r>
              <w:proofErr w:type="spellStart"/>
              <w:r w:rsidRPr="00990373">
                <w:rPr>
                  <w:rStyle w:val="Hyperlink"/>
                  <w:cs/>
                </w:rPr>
                <w:t>ชัว</w:t>
              </w:r>
              <w:proofErr w:type="spellEnd"/>
              <w:r w:rsidRPr="00990373">
                <w:rPr>
                  <w:rStyle w:val="Hyperlink"/>
                  <w:cs/>
                </w:rPr>
                <w:t>รัน</w:t>
              </w:r>
              <w:proofErr w:type="spellStart"/>
              <w:r w:rsidRPr="00990373">
                <w:rPr>
                  <w:rStyle w:val="Hyperlink"/>
                  <w:cs/>
                </w:rPr>
                <w:t>ส์</w:t>
              </w:r>
              <w:proofErr w:type="spellEnd"/>
              <w:r w:rsidRPr="00990373">
                <w:rPr>
                  <w:rStyle w:val="Hyperlink"/>
                  <w:cs/>
                </w:rPr>
                <w:t>) พ.ศ.</w:t>
              </w:r>
              <w:r w:rsidRPr="00990373">
                <w:rPr>
                  <w:rStyle w:val="Hyperlink"/>
                  <w:rFonts w:hint="cs"/>
                  <w:cs/>
                </w:rPr>
                <w:t xml:space="preserve"> ๒๕๕๖</w:t>
              </w:r>
              <w:r w:rsidRPr="00990373">
                <w:rPr>
                  <w:rStyle w:val="Hyperlink"/>
                  <w:cs/>
                </w:rPr>
                <w:t xml:space="preserve"> และที่แก้ไขเพิ่มเติม (ฉบับที่</w:t>
              </w:r>
              <w:r w:rsidR="00990373" w:rsidRPr="00990373">
                <w:rPr>
                  <w:rStyle w:val="Hyperlink"/>
                  <w:rFonts w:hint="cs"/>
                  <w:cs/>
                </w:rPr>
                <w:t xml:space="preserve"> ๙</w:t>
              </w:r>
              <w:r w:rsidRPr="00990373">
                <w:rPr>
                  <w:rStyle w:val="Hyperlink"/>
                  <w:cs/>
                </w:rPr>
                <w:t>) พ.ศ.</w:t>
              </w:r>
              <w:r w:rsidRPr="00990373">
                <w:rPr>
                  <w:rStyle w:val="Hyperlink"/>
                  <w:rFonts w:hint="cs"/>
                  <w:cs/>
                </w:rPr>
                <w:t xml:space="preserve"> ๒๕๖๔</w:t>
              </w:r>
            </w:hyperlink>
          </w:p>
        </w:tc>
      </w:tr>
      <w:tr w:rsidR="00810268" w:rsidRPr="00793C88" w14:paraId="1B9FDF69" w14:textId="77777777" w:rsidTr="00403FCB">
        <w:tc>
          <w:tcPr>
            <w:tcW w:w="5000" w:type="pct"/>
          </w:tcPr>
          <w:p w14:paraId="6530C91A" w14:textId="77777777" w:rsidR="00810268" w:rsidRPr="00793C88" w:rsidRDefault="00810268" w:rsidP="00F77554">
            <w:pPr>
              <w:pStyle w:val="RegulatoryIndex"/>
              <w:ind w:left="720"/>
              <w:rPr>
                <w:cs/>
              </w:rPr>
            </w:pPr>
            <w:hyperlink r:id="rId61"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810268" w:rsidRPr="00793C88" w14:paraId="5ACD78DF" w14:textId="77777777" w:rsidTr="00403FCB">
        <w:tc>
          <w:tcPr>
            <w:tcW w:w="5000" w:type="pct"/>
          </w:tcPr>
          <w:p w14:paraId="0FB9826E" w14:textId="77777777" w:rsidR="00810268" w:rsidRPr="00793C88" w:rsidRDefault="00810268" w:rsidP="00810268">
            <w:pPr>
              <w:pStyle w:val="RegulatoryIndex"/>
              <w:rPr>
                <w:cs/>
              </w:rPr>
            </w:pPr>
            <w:hyperlink r:id="rId62"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bl>
    <w:p w14:paraId="17A2E4B9"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๑๗</w:t>
      </w:r>
      <w:r w:rsidR="00064B2F" w:rsidRPr="00793C88">
        <w:rPr>
          <w:rStyle w:val="FootnoteReference"/>
          <w:rFonts w:ascii="TH SarabunPSK" w:hAnsi="TH SarabunPSK" w:cs="TH SarabunPSK"/>
          <w:cs/>
        </w:rPr>
        <w:footnoteReference w:id="20"/>
      </w:r>
      <w:r w:rsidRPr="00793C88">
        <w:rPr>
          <w:rFonts w:ascii="TH SarabunPSK" w:hAnsi="TH SarabunPSK" w:cs="TH SarabunPSK"/>
          <w:sz w:val="32"/>
          <w:szCs w:val="32"/>
          <w:cs/>
        </w:rPr>
        <w:t xml:space="preserve"> ห้ามมิให้ผู้ใดทำการเป็นผู้รับประกันภัยโดยทำสัญญาประกันภัยกับบุคคลใดๆ เ</w:t>
      </w:r>
      <w:r w:rsidR="00FA1802" w:rsidRPr="00793C88">
        <w:rPr>
          <w:rFonts w:ascii="TH SarabunPSK" w:hAnsi="TH SarabunPSK" w:cs="TH SarabunPSK"/>
          <w:sz w:val="32"/>
          <w:szCs w:val="32"/>
          <w:cs/>
        </w:rPr>
        <w:t>ว้นแต่จะเป็นผู้ได้รับใบอนุญาต</w:t>
      </w:r>
      <w:r w:rsidRPr="00793C88">
        <w:rPr>
          <w:rFonts w:ascii="TH SarabunPSK" w:hAnsi="TH SarabunPSK" w:cs="TH SarabunPSK"/>
          <w:sz w:val="32"/>
          <w:szCs w:val="32"/>
          <w:cs/>
        </w:rPr>
        <w:t xml:space="preserve">ประกอบธุรกิจประกันวินาศภัย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p>
    <w:p w14:paraId="5F2D3B49"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ห้ามมิให้ผู้ใดใช้กรมธรรม์ประกันภัยของบริษัทซึ่งตนไม่มีสิทธิใช้ตามพระราชบัญญัตินี้</w:t>
      </w:r>
    </w:p>
    <w:p w14:paraId="6548548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มาตรา ๑๘ ห้ามมิให้ผู้ใดใช้ชื่อหรือคำแสดงชื่อในธุรกิจว่า </w:t>
      </w:r>
      <w:r w:rsidRPr="00793C88">
        <w:rPr>
          <w:rFonts w:ascii="TH SarabunPSK" w:hAnsi="TH SarabunPSK" w:cs="TH SarabunPSK"/>
          <w:sz w:val="32"/>
          <w:szCs w:val="32"/>
        </w:rPr>
        <w:t>“</w:t>
      </w:r>
      <w:r w:rsidRPr="00793C88">
        <w:rPr>
          <w:rFonts w:ascii="TH SarabunPSK" w:hAnsi="TH SarabunPSK" w:cs="TH SarabunPSK"/>
          <w:sz w:val="32"/>
          <w:szCs w:val="32"/>
          <w:cs/>
        </w:rPr>
        <w:t>ประกันวินาศภัย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หรือคำอื่นใดที่มีความหมายเช่นเดียวกัน นอกจากบุคคลดังต่อไปนี้</w:t>
      </w:r>
    </w:p>
    <w:p w14:paraId="22E0C127"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บริษัท</w:t>
      </w:r>
    </w:p>
    <w:p w14:paraId="235EA86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สมาคมที่มีสมาชิกส่วนมากเป็นบริษัทหรือสมาคมที่มีสมาชิกส่วนมากเป็นพนักงานหรือลูกจ้างของบริษัท</w:t>
      </w:r>
    </w:p>
    <w:p w14:paraId="016FF401" w14:textId="77777777" w:rsidR="00C237B4" w:rsidRPr="00793C88" w:rsidRDefault="00C237B4" w:rsidP="00C237B4">
      <w:pPr>
        <w:widowControl w:val="0"/>
        <w:autoSpaceDE w:val="0"/>
        <w:autoSpaceDN w:val="0"/>
        <w:adjustRightInd w:val="0"/>
        <w:jc w:val="thaiDistribute"/>
        <w:rPr>
          <w:rFonts w:ascii="TH SarabunPSK" w:hAnsi="TH SarabunPSK" w:cs="TH SarabunPSK"/>
          <w:spacing w:val="-10"/>
          <w:sz w:val="32"/>
          <w:szCs w:val="32"/>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(๓)</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สมาคมที่มีสมาชิกส่วนมากเป็นตัวแทนประกันวินาศภัยหรือนายหน้าประกันวินาศภัย</w:t>
      </w:r>
    </w:p>
    <w:p w14:paraId="3EF089C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FC0271">
        <w:rPr>
          <w:rFonts w:ascii="TH SarabunPSK" w:hAnsi="TH SarabunPSK" w:cs="TH SarabunPSK"/>
          <w:spacing w:val="-10"/>
          <w:sz w:val="32"/>
          <w:szCs w:val="32"/>
          <w:cs/>
        </w:rPr>
        <w:t>(๔)</w:t>
      </w:r>
      <w:r w:rsidRPr="00FC0271">
        <w:rPr>
          <w:rFonts w:ascii="TH SarabunPSK" w:hAnsi="TH SarabunPSK" w:cs="TH SarabunPSK"/>
          <w:spacing w:val="-10"/>
          <w:sz w:val="32"/>
          <w:szCs w:val="32"/>
        </w:rPr>
        <w:t xml:space="preserve"> </w:t>
      </w:r>
      <w:r w:rsidRPr="00FC0271">
        <w:rPr>
          <w:rFonts w:ascii="TH SarabunPSK" w:hAnsi="TH SarabunPSK" w:cs="TH SarabunPSK"/>
          <w:spacing w:val="-10"/>
          <w:sz w:val="32"/>
          <w:szCs w:val="32"/>
          <w:cs/>
        </w:rPr>
        <w:t>สมาคมนายจ้างหรือสหภาพแรงงานที่มีสมาชิกส่วนมากเป็นพนักงานหรือลูกจ้างของบริษั</w:t>
      </w:r>
      <w:r w:rsidRPr="00793C88">
        <w:rPr>
          <w:rFonts w:ascii="TH SarabunPSK" w:hAnsi="TH SarabunPSK" w:cs="TH SarabunPSK"/>
          <w:sz w:val="32"/>
          <w:szCs w:val="32"/>
          <w:cs/>
        </w:rPr>
        <w:t>ท</w:t>
      </w:r>
    </w:p>
    <w:p w14:paraId="2CE17E38"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(๕)</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วแทนประกันวินาศภัยหรือนายหน้าประกันวินาศภัยที่ใช้เพื่อเป็นคำแสดงชื่อในธุรกิจการเป็นตัวแทนประกันวินาศภัยหรือนายหน้าประกันวินาศภัยของตน แล้วแต่กรณี</w:t>
      </w:r>
    </w:p>
    <w:p w14:paraId="61B3E5C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สถาบันการศึกษาวิชาประกันวินาศภัยหรือสถาบันอื่นที่เกี่ยวข้องกับธุรกิจประกันวินาศภัยซึ่งใช้เพื่อเป็นคำแสดงชื่อของสถาบันนั้น</w:t>
      </w:r>
    </w:p>
    <w:p w14:paraId="4D824540"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(๗)</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กรรมการ พนักงาน ลูกจ้าง สมาชิก หรือผู้มีฐานะ มีตำแหน่งหรือหน้าที่ใดๆ ในบริษัท สมาคม สหภาพแรงงาน สถาบันการศึกษาวิชาประกันวินาศภัย หรือสถาบันอื่นที่เกี่ยวข้องกับธุรกิจประกันวินาศภัย ตาม (๑)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และ (๖)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ซึ่งใช้เพื่อแสดงความเป็นกรรมการ พนักงาน ลูกจ้าง สมาชิก หรือความมีฐานะ มีตำแหน่งหรือหน้าที่ของตนในบริษัท สมาคม สหภาพแรงงาน หรือสถาบันดังกล่าว</w:t>
      </w:r>
    </w:p>
    <w:p w14:paraId="19A7992B" w14:textId="77777777" w:rsidR="00C237B4" w:rsidRDefault="00C237B4" w:rsidP="00526983">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cs/>
        </w:rPr>
        <w:tab/>
      </w:r>
      <w:r w:rsidR="009D5159" w:rsidRPr="00793C88">
        <w:rPr>
          <w:rStyle w:val="FootnoteReference"/>
          <w:rFonts w:ascii="TH SarabunPSK" w:hAnsi="TH SarabunPSK" w:cs="TH SarabunPSK"/>
          <w:cs/>
        </w:rPr>
        <w:footnoteReference w:id="21"/>
      </w:r>
      <w:r w:rsidRPr="00793C88">
        <w:rPr>
          <w:rFonts w:ascii="TH SarabunPSK" w:hAnsi="TH SarabunPSK" w:cs="TH SarabunPSK"/>
          <w:sz w:val="32"/>
          <w:szCs w:val="32"/>
          <w:cs/>
        </w:rPr>
        <w:t xml:space="preserve">การใช้ชื่อหรือคำแสดงชื่อในธุรกิจของตัวแทนประกันวินาศภัยหรือนายหน้าประกันวินาศภัยตาม (๕) ต้องปฏิบัติตามหลักเกณฑ์ </w:t>
      </w:r>
      <w:r w:rsidR="00191899" w:rsidRPr="00793C88">
        <w:rPr>
          <w:rFonts w:ascii="TH SarabunPSK" w:hAnsi="TH SarabunPSK" w:cs="TH SarabunPSK"/>
          <w:sz w:val="32"/>
          <w:szCs w:val="32"/>
          <w:cs/>
        </w:rPr>
        <w:t>วิธีการ และเงื่อนไขที่นายทะเบียน</w:t>
      </w:r>
      <w:r w:rsidRPr="00793C88">
        <w:rPr>
          <w:rFonts w:ascii="TH SarabunPSK" w:hAnsi="TH SarabunPSK" w:cs="TH SarabunPSK"/>
          <w:sz w:val="32"/>
          <w:szCs w:val="32"/>
          <w:cs/>
        </w:rPr>
        <w:t>ประกาศกำหนด</w:t>
      </w:r>
    </w:p>
    <w:p w14:paraId="7D50A0C8" w14:textId="14890B60" w:rsidR="00F30B72" w:rsidRDefault="00F30B72" w:rsidP="0074262A">
      <w:pPr>
        <w:widowControl w:val="0"/>
        <w:autoSpaceDE w:val="0"/>
        <w:autoSpaceDN w:val="0"/>
        <w:adjustRightInd w:val="0"/>
        <w:jc w:val="thaiDistribute"/>
        <w:rPr>
          <w:rFonts w:ascii="TH SarabunPSK" w:hAnsi="TH SarabunPSK" w:cs="TH SarabunPSK"/>
          <w:sz w:val="32"/>
          <w:szCs w:val="32"/>
        </w:rPr>
      </w:pPr>
      <w:hyperlink r:id="rId63" w:history="1">
        <w:r w:rsidRPr="00232363">
          <w:rPr>
            <w:rStyle w:val="Hyperlink"/>
            <w:rFonts w:ascii="TH SarabunPSK" w:hAnsi="TH SarabunPSK" w:cs="TH SarabunPSK"/>
            <w:sz w:val="32"/>
            <w:szCs w:val="32"/>
            <w:cs/>
          </w:rPr>
          <w:t>ประกาศนายทะเบียน เรื่อง หลักเกณฑ์ วิธีการ และเงื่อนไขในการใช้ชื่อหรือคำแสดงชื่อในธุรกิจของสำนักงานตัวแทนประกันวินาศภัย พ.ศ. ๒๕๖๕</w:t>
        </w:r>
      </w:hyperlink>
    </w:p>
    <w:p w14:paraId="68860D42" w14:textId="46BC9B03" w:rsidR="0074262A" w:rsidRDefault="0074262A" w:rsidP="0074262A">
      <w:pPr>
        <w:widowControl w:val="0"/>
        <w:autoSpaceDE w:val="0"/>
        <w:autoSpaceDN w:val="0"/>
        <w:adjustRightInd w:val="0"/>
        <w:jc w:val="thaiDistribute"/>
        <w:rPr>
          <w:rStyle w:val="Hyperlink"/>
          <w:rFonts w:ascii="TH SarabunPSK" w:hAnsi="TH SarabunPSK" w:cs="TH SarabunPSK"/>
          <w:sz w:val="32"/>
          <w:szCs w:val="32"/>
        </w:rPr>
      </w:pPr>
      <w:r>
        <w:rPr>
          <w:rFonts w:ascii="TH SarabunPSK" w:hAnsi="TH SarabunPSK" w:cs="TH SarabunPSK"/>
          <w:sz w:val="32"/>
          <w:szCs w:val="32"/>
          <w:cs/>
        </w:rPr>
        <w:tab/>
      </w:r>
      <w:hyperlink r:id="rId64" w:history="1">
        <w:r w:rsidRPr="0074262A">
          <w:rPr>
            <w:rStyle w:val="Hyperlink"/>
            <w:rFonts w:ascii="TH SarabunPSK" w:hAnsi="TH SarabunPSK" w:cs="TH SarabunPSK"/>
            <w:sz w:val="32"/>
            <w:szCs w:val="32"/>
            <w:cs/>
          </w:rPr>
          <w:t xml:space="preserve">ประกาศสำนักงาน </w:t>
        </w:r>
        <w:proofErr w:type="spellStart"/>
        <w:r w:rsidRPr="0074262A">
          <w:rPr>
            <w:rStyle w:val="Hyperlink"/>
            <w:rFonts w:ascii="TH SarabunPSK" w:hAnsi="TH SarabunPSK" w:cs="TH SarabunPSK"/>
            <w:sz w:val="32"/>
            <w:szCs w:val="32"/>
            <w:cs/>
          </w:rPr>
          <w:t>คป</w:t>
        </w:r>
        <w:proofErr w:type="spellEnd"/>
        <w:r w:rsidRPr="0074262A">
          <w:rPr>
            <w:rStyle w:val="Hyperlink"/>
            <w:rFonts w:ascii="TH SarabunPSK" w:hAnsi="TH SarabunPSK" w:cs="TH SarabunPSK"/>
            <w:sz w:val="32"/>
            <w:szCs w:val="32"/>
            <w:cs/>
          </w:rPr>
          <w:t>ภ. เรื่อง แนวปฏิบัติในการใช้ชื่อ การจัดทำป้ายชื่อ และการส่งข้อมูลชื่อและสถานที่ตั้งของสำนักงานตัวแทนประกันวินาศภัย พ.ศ. ๒๕๖๕</w:t>
        </w:r>
      </w:hyperlink>
    </w:p>
    <w:p w14:paraId="47E514F0" w14:textId="16C0DD2E" w:rsidR="008C3469" w:rsidRPr="0074262A" w:rsidRDefault="00D94413" w:rsidP="0074262A">
      <w:pPr>
        <w:widowControl w:val="0"/>
        <w:autoSpaceDE w:val="0"/>
        <w:autoSpaceDN w:val="0"/>
        <w:adjustRightInd w:val="0"/>
        <w:jc w:val="thaiDistribute"/>
        <w:rPr>
          <w:rFonts w:ascii="TH SarabunPSK" w:hAnsi="TH SarabunPSK" w:cs="TH SarabunPSK"/>
          <w:sz w:val="32"/>
          <w:szCs w:val="32"/>
        </w:rPr>
      </w:pPr>
      <w:hyperlink r:id="rId65" w:history="1">
        <w:r w:rsidRPr="005F5C57">
          <w:rPr>
            <w:rStyle w:val="Hyperlink"/>
            <w:rFonts w:ascii="TH SarabunPSK" w:hAnsi="TH SarabunPSK" w:cs="TH SarabunPSK"/>
            <w:sz w:val="32"/>
            <w:szCs w:val="32"/>
            <w:cs/>
          </w:rPr>
          <w:t>ประกาศนายทะเบียน เรื่อง หลักเกณฑ์ วิธีการ และเงื่อนไขในการใช้ชื่อหรือคำแสดงชื่อในธุรกิจของนายหน้าประกันวินาศภัย พ.ศ.</w:t>
        </w:r>
        <w:r w:rsidRPr="005F5C57">
          <w:rPr>
            <w:rStyle w:val="Hyperlink"/>
            <w:rFonts w:ascii="TH SarabunPSK" w:hAnsi="TH SarabunPSK" w:cs="TH SarabunPSK" w:hint="cs"/>
            <w:sz w:val="32"/>
            <w:szCs w:val="32"/>
            <w:cs/>
          </w:rPr>
          <w:t xml:space="preserve"> ๒๕๖๗</w:t>
        </w:r>
      </w:hyperlink>
    </w:p>
    <w:p w14:paraId="4DABD63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๑๙ บริษัทต้องมีหลักทรัพย์ของบริษัทวางไว้กับนายทะเบียนเป็นหลักทรัพย์ประกันตามประเภทของการประกันภัย</w:t>
      </w:r>
    </w:p>
    <w:p w14:paraId="5445124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การกำหนดประเภทของการประกันภัยและมูลค่าของหลักทรัพย์ที่วางไว้กับนายทะเบียนตามวรรคหนึ่ง ให้เป็นไปตามที่กำหนดในกฎกระทรวง</w:t>
      </w:r>
    </w:p>
    <w:tbl>
      <w:tblPr>
        <w:tblW w:w="5000" w:type="pct"/>
        <w:tblLook w:val="04A0" w:firstRow="1" w:lastRow="0" w:firstColumn="1" w:lastColumn="0" w:noHBand="0" w:noVBand="1"/>
      </w:tblPr>
      <w:tblGrid>
        <w:gridCol w:w="8640"/>
      </w:tblGrid>
      <w:tr w:rsidR="00403FCB" w:rsidRPr="00793C88" w14:paraId="674FE220" w14:textId="77777777" w:rsidTr="00F77554">
        <w:tc>
          <w:tcPr>
            <w:tcW w:w="5000" w:type="pct"/>
          </w:tcPr>
          <w:p w14:paraId="78DA3C80" w14:textId="77777777" w:rsidR="00403FCB" w:rsidRPr="00793C88" w:rsidRDefault="00403FCB" w:rsidP="00CF44DE">
            <w:pPr>
              <w:pStyle w:val="RegulatoryIndexBlue"/>
            </w:pPr>
            <w:hyperlink r:id="rId66" w:history="1">
              <w:r w:rsidRPr="00793C88">
                <w:rPr>
                  <w:rStyle w:val="Hyperlink"/>
                  <w:cs/>
                </w:rPr>
                <w:t>กฎกระทรวง ฉบับที่ ๕ (พ.ศ. ๒๕๓๙) ออกตามความในพระราชบัญญัติประกันวินาศภัย พ.ศ. ๒๕๓๕</w:t>
              </w:r>
            </w:hyperlink>
          </w:p>
        </w:tc>
      </w:tr>
      <w:tr w:rsidR="00403FCB" w:rsidRPr="00793C88" w14:paraId="45CE7BEF" w14:textId="77777777" w:rsidTr="00F77554">
        <w:tc>
          <w:tcPr>
            <w:tcW w:w="5000" w:type="pct"/>
          </w:tcPr>
          <w:p w14:paraId="7EA2C78E" w14:textId="77777777" w:rsidR="00403FCB" w:rsidRPr="00793C88" w:rsidRDefault="00403FCB" w:rsidP="00CF44DE">
            <w:pPr>
              <w:pStyle w:val="RegulatoryIndexBlue"/>
              <w:rPr>
                <w:cs/>
              </w:rPr>
            </w:pPr>
            <w:hyperlink r:id="rId67" w:history="1">
              <w:r w:rsidRPr="00793C88">
                <w:rPr>
                  <w:rStyle w:val="Hyperlink"/>
                  <w:cs/>
                </w:rPr>
                <w:t>ประกาศนายทะเบียน เรื่อง ระเบียบปฏิบัติเกี่ยวกับการวางหลักทรัพย์ประกัน และการขอคืนหลักทรัพย์ประกันของบริษัทประกันวินาศภัย</w:t>
              </w:r>
            </w:hyperlink>
          </w:p>
        </w:tc>
      </w:tr>
    </w:tbl>
    <w:p w14:paraId="1D7568A7" w14:textId="65814724"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68" w:history="1">
        <w:r w:rsidRPr="00793C88">
          <w:rPr>
            <w:rStyle w:val="Hyperlink"/>
            <w:rFonts w:ascii="TH SarabunPSK" w:hAnsi="TH SarabunPSK" w:cs="TH SarabunPSK"/>
            <w:color w:val="auto"/>
            <w:sz w:val="32"/>
            <w:szCs w:val="32"/>
            <w:u w:val="none"/>
            <w:cs/>
          </w:rPr>
          <w:t>หลักทรัพย์ของบริษัทที่ต้องวางไว้กับนายทะเบียนจะเป็นเงินสด พันธบัตรรัฐบาลไทย หรือทรัพย์สินอย่างอื่นตามที่คณะกรรมการประกาศกำหนดก็ได้</w:t>
        </w:r>
      </w:hyperlink>
    </w:p>
    <w:tbl>
      <w:tblPr>
        <w:tblW w:w="5000" w:type="pct"/>
        <w:tblLook w:val="04A0" w:firstRow="1" w:lastRow="0" w:firstColumn="1" w:lastColumn="0" w:noHBand="0" w:noVBand="1"/>
      </w:tblPr>
      <w:tblGrid>
        <w:gridCol w:w="8640"/>
      </w:tblGrid>
      <w:tr w:rsidR="00403FCB" w:rsidRPr="00793C88" w14:paraId="79032F7B" w14:textId="77777777" w:rsidTr="00F77554">
        <w:tc>
          <w:tcPr>
            <w:tcW w:w="5000" w:type="pct"/>
          </w:tcPr>
          <w:p w14:paraId="3C3C8691" w14:textId="77777777" w:rsidR="00403FCB" w:rsidRPr="00793C88" w:rsidRDefault="00403FCB" w:rsidP="00CF44DE">
            <w:pPr>
              <w:pStyle w:val="RegulatoryIndexBlue"/>
            </w:pPr>
            <w:hyperlink r:id="rId6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หลักทรัพย์ของบริษัทประกันวินาศภัยที่ต้องวางไว้กับนายทะเบียนเป็นหลักทรัพย์ประกัน พ.ศ. ๒๕๕๒</w:t>
              </w:r>
            </w:hyperlink>
          </w:p>
        </w:tc>
      </w:tr>
    </w:tbl>
    <w:p w14:paraId="0A41747A" w14:textId="77777777" w:rsidR="00C237B4" w:rsidRPr="00793C88" w:rsidRDefault="00C237B4" w:rsidP="00062944">
      <w:pPr>
        <w:widowControl w:val="0"/>
        <w:autoSpaceDE w:val="0"/>
        <w:autoSpaceDN w:val="0"/>
        <w:adjustRightInd w:val="0"/>
        <w:spacing w:before="12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บริษัทอาจขอเปลี่ยนแปลงหลักทรัพย์ประกันที่วางไว้ได้ ทั้งนี้ ภายใต้บังคับวรรคสองและวรรคสาม</w:t>
      </w:r>
    </w:p>
    <w:p w14:paraId="0C1E2A4A"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๒๐ ในกรณีที่หลักทรัพย์ประกันของบริษัทใดมีมูลค่าลด</w:t>
      </w:r>
      <w:proofErr w:type="spellStart"/>
      <w:r w:rsidRPr="00793C88">
        <w:rPr>
          <w:rFonts w:ascii="TH SarabunPSK" w:hAnsi="TH SarabunPSK" w:cs="TH SarabunPSK"/>
          <w:sz w:val="32"/>
          <w:szCs w:val="32"/>
          <w:cs/>
        </w:rPr>
        <w:t>ต่ำลง</w:t>
      </w:r>
      <w:proofErr w:type="spellEnd"/>
      <w:r w:rsidRPr="00793C88">
        <w:rPr>
          <w:rFonts w:ascii="TH SarabunPSK" w:hAnsi="TH SarabunPSK" w:cs="TH SarabunPSK"/>
          <w:sz w:val="32"/>
          <w:szCs w:val="32"/>
          <w:cs/>
        </w:rPr>
        <w:t>กว่าที่กำหนดในกฎกระทรวงที่ออกตามมาตรา ๑๙ ให้คณะกรรมการสั่งให้บริษัทนั้นนำหลักทรัพย์ประกันมาเพิ่ม</w:t>
      </w:r>
      <w:r w:rsidR="00D04F56" w:rsidRPr="00793C88">
        <w:rPr>
          <w:rFonts w:ascii="TH SarabunPSK" w:hAnsi="TH SarabunPSK" w:cs="TH SarabunPSK"/>
          <w:sz w:val="32"/>
          <w:szCs w:val="32"/>
          <w:cs/>
        </w:rPr>
        <w:t xml:space="preserve"> </w:t>
      </w:r>
      <w:r w:rsidRPr="00793C88">
        <w:rPr>
          <w:rFonts w:ascii="TH SarabunPSK" w:hAnsi="TH SarabunPSK" w:cs="TH SarabunPSK"/>
          <w:sz w:val="32"/>
          <w:szCs w:val="32"/>
          <w:cs/>
        </w:rPr>
        <w:t>จนครบ</w:t>
      </w:r>
      <w:r w:rsidRPr="00793C88">
        <w:rPr>
          <w:rFonts w:ascii="TH SarabunPSK" w:hAnsi="TH SarabunPSK" w:cs="TH SarabunPSK"/>
          <w:sz w:val="32"/>
          <w:szCs w:val="32"/>
          <w:cs/>
        </w:rPr>
        <w:lastRenderedPageBreak/>
        <w:t>จำนวนที่กำหนดภายในสองเดือนนับแต่วันได้รับคำสั่ง</w:t>
      </w:r>
    </w:p>
    <w:p w14:paraId="7C4914AC"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๒๑ ในกรณีที่หลักทรัพย์ประกันของบริษัทใดมีมูลค่าเพิ่มขึ้นกว่าที่กำหนดในกฎกระทรวงที่ออกตามมาตรา ๑๙ ให้คณะกรรมการมีอำนาจสั่งถอนหลักทรัพย์ประกันส่วนที่มีมูลค่าเพิ่มขึ้นนั้นได้ ตามคำขอของบริษัทซึ่งสามารถพิสูจน์ได้ถึงมูลค่าที่เพิ่มขึ้น</w:t>
      </w:r>
    </w:p>
    <w:p w14:paraId="1AAB08BE"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๒๒ ในกรณีที่บริษัทเลิกประกอบธุ</w:t>
      </w:r>
      <w:r w:rsidR="00817D93" w:rsidRPr="00793C88">
        <w:rPr>
          <w:rFonts w:ascii="TH SarabunPSK" w:hAnsi="TH SarabunPSK" w:cs="TH SarabunPSK"/>
          <w:sz w:val="32"/>
          <w:szCs w:val="32"/>
          <w:cs/>
        </w:rPr>
        <w:t>รกิจประกันวินาศภัยในประเภทใด อัน</w:t>
      </w:r>
      <w:r w:rsidRPr="00793C88">
        <w:rPr>
          <w:rFonts w:ascii="TH SarabunPSK" w:hAnsi="TH SarabunPSK" w:cs="TH SarabunPSK"/>
          <w:sz w:val="32"/>
          <w:szCs w:val="32"/>
          <w:cs/>
        </w:rPr>
        <w:t>มีผลให้หลักทรัพย์ประกันที่ได้วางไว้แล้วมีมูลค่าสูงกว่ามูลค่าของหลักทรัพย์ประกันที่กำหนดไว้สำหรับการประกอบธุรกิจประกันวินาศภัยที่คงดำเนินการต่อไป บริษัทมีสิทธิได้รับคืนทรัพย์สินที่ได้วางไว้เป็นหลักทรัพย์ประกันเฉพาะส่วนที่เกินมูลค่าของหลักทรัพย์ประกันที่กำหนดไว้สำหรับการประกอบธุรกิจประกันวินาศภัยประเภทที่คงดำเนินการต่อไปนั้น ทั้งนี้ เมื่อบริษัทได้แสดงหลักฐานให้เป็นที่พอใจคณะกรรมการว่า ได้ปลดเปลื้องหนี้สินและไม่มีความรับผิดเหลืออยู่สำหรับการประกอบธุรกิจประกันวินาศภัยประเภทที่เลิกนั้นแล้ว</w:t>
      </w:r>
    </w:p>
    <w:p w14:paraId="2E7B170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๒๓</w:t>
      </w:r>
      <w:r w:rsidR="00FE1121" w:rsidRPr="00793C88">
        <w:rPr>
          <w:rStyle w:val="FootnoteReference"/>
          <w:rFonts w:ascii="TH SarabunPSK" w:hAnsi="TH SarabunPSK" w:cs="TH SarabunPSK"/>
          <w:cs/>
        </w:rPr>
        <w:footnoteReference w:id="22"/>
      </w:r>
      <w:r w:rsidRPr="00793C88">
        <w:rPr>
          <w:rFonts w:ascii="TH SarabunPSK" w:hAnsi="TH SarabunPSK" w:cs="TH SarabunPSK"/>
          <w:sz w:val="32"/>
          <w:szCs w:val="32"/>
          <w:cs/>
        </w:rPr>
        <w:t xml:space="preserve"> ให้บริษัทจัดสรรเงินสำรองดังต่อไปนี้</w:t>
      </w:r>
    </w:p>
    <w:p w14:paraId="432FFFC6"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(๑) เงินสำรองสำหรับเบี้ยประกันภัยที่ยังไม่ตกเป็นรายได้ของบริษัท</w:t>
      </w:r>
    </w:p>
    <w:p w14:paraId="237435A9"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(๒) เงินสำรองสำหรับค่าสินไหมทดแทน และ</w:t>
      </w:r>
    </w:p>
    <w:p w14:paraId="3C3B48FF"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(๓) เงินสำรองเพื่อการอื่นตามที่คณะกรรมการประกาศกำหนด</w:t>
      </w:r>
    </w:p>
    <w:p w14:paraId="496C25BE" w14:textId="0D8A7240" w:rsidR="00C237B4" w:rsidRPr="00793C88" w:rsidRDefault="00C237B4" w:rsidP="00FE5AB0">
      <w:pPr>
        <w:widowControl w:val="0"/>
        <w:autoSpaceDE w:val="0"/>
        <w:autoSpaceDN w:val="0"/>
        <w:adjustRightInd w:val="0"/>
        <w:ind w:firstLine="1440"/>
        <w:jc w:val="thaiDistribute"/>
        <w:rPr>
          <w:rFonts w:ascii="TH SarabunPSK" w:hAnsi="TH SarabunPSK" w:cs="TH SarabunPSK"/>
          <w:spacing w:val="-4"/>
          <w:sz w:val="32"/>
          <w:szCs w:val="32"/>
        </w:rPr>
      </w:pPr>
      <w:hyperlink r:id="rId70" w:history="1">
        <w:r w:rsidRPr="00793C88">
          <w:rPr>
            <w:rStyle w:val="Hyperlink"/>
            <w:rFonts w:ascii="TH SarabunPSK" w:hAnsi="TH SarabunPSK" w:cs="TH SarabunPSK"/>
            <w:color w:val="auto"/>
            <w:spacing w:val="-4"/>
            <w:sz w:val="32"/>
            <w:szCs w:val="32"/>
            <w:u w:val="none"/>
            <w:cs/>
          </w:rPr>
          <w:t>เงินสำรองตามวรรคหนึ่งจะเป็นเงินสด พันธบัตรรัฐบาลไทย หรือทรัพย์สินอย่างอื่นก็ได้</w:t>
        </w:r>
        <w:r w:rsidRPr="00793C88">
          <w:rPr>
            <w:rStyle w:val="Hyperlink"/>
            <w:rFonts w:ascii="TH SarabunPSK" w:hAnsi="TH SarabunPSK" w:cs="TH SarabunPSK"/>
            <w:color w:val="auto"/>
            <w:sz w:val="32"/>
            <w:szCs w:val="32"/>
            <w:u w:val="none"/>
            <w:cs/>
          </w:rPr>
          <w:t xml:space="preserve"> ทั้งนี้ ตามหลักเกณฑ์ วิธีการ เงื่อนไข และสัดส่วนที่คณะกรรมการประกาศกำหนด</w:t>
        </w:r>
      </w:hyperlink>
    </w:p>
    <w:tbl>
      <w:tblPr>
        <w:tblW w:w="5000" w:type="pct"/>
        <w:tblLook w:val="04A0" w:firstRow="1" w:lastRow="0" w:firstColumn="1" w:lastColumn="0" w:noHBand="0" w:noVBand="1"/>
      </w:tblPr>
      <w:tblGrid>
        <w:gridCol w:w="8640"/>
      </w:tblGrid>
      <w:tr w:rsidR="00797AA6" w:rsidRPr="00793C88" w14:paraId="35C18E00" w14:textId="77777777" w:rsidTr="00403FCB">
        <w:tc>
          <w:tcPr>
            <w:tcW w:w="5000" w:type="pct"/>
          </w:tcPr>
          <w:p w14:paraId="54F0D253" w14:textId="77777777" w:rsidR="00797AA6" w:rsidRPr="00793C88" w:rsidRDefault="00797AA6" w:rsidP="000D7632">
            <w:pPr>
              <w:pStyle w:val="RegulatoryIndex"/>
              <w:rPr>
                <w:color w:val="2F5496"/>
                <w:cs/>
              </w:rPr>
            </w:pPr>
            <w:hyperlink r:id="rId7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การจัดสรรสินทรัพย์ไว้สำหรับหนี้สินและภาระผูกพันตามสัญญาประกันภัย และการฝากสินทรัพย์ไว้กับสถาบันการเงิน พ.ศ. ๒๕๕๑</w:t>
              </w:r>
            </w:hyperlink>
          </w:p>
        </w:tc>
      </w:tr>
      <w:tr w:rsidR="00403FCB" w:rsidRPr="00793C88" w14:paraId="5F952E0D" w14:textId="77777777" w:rsidTr="00F77554">
        <w:tc>
          <w:tcPr>
            <w:tcW w:w="5000" w:type="pct"/>
          </w:tcPr>
          <w:p w14:paraId="5D71534A" w14:textId="0F1A69E6" w:rsidR="00B71971" w:rsidRPr="00B338C1" w:rsidRDefault="00403FCB" w:rsidP="000D7632">
            <w:pPr>
              <w:pStyle w:val="RegulatoryIndex"/>
              <w:rPr>
                <w:color w:val="0000FF"/>
                <w:u w:val="single"/>
              </w:rPr>
            </w:pPr>
            <w:hyperlink r:id="rId72"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และเงื่อนไขในการจัดสรรเงินสำรองสำหรับเบี้ยประกันภัยที่ยังไม่ตกเป็นรายได้ เงินสำรองสำหรับค่าสินไหมทดแทน และเงินสำรองอื่นของบริษัทประกันวินาศภัย พ.ศ. ๒๕๕๔</w:t>
              </w:r>
            </w:hyperlink>
          </w:p>
        </w:tc>
      </w:tr>
    </w:tbl>
    <w:p w14:paraId="79147F56" w14:textId="689F753A"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73" w:history="1">
        <w:r w:rsidRPr="00793C88">
          <w:rPr>
            <w:rStyle w:val="Hyperlink"/>
            <w:rFonts w:ascii="TH SarabunPSK" w:hAnsi="TH SarabunPSK" w:cs="TH SarabunPSK"/>
            <w:color w:val="auto"/>
            <w:sz w:val="32"/>
            <w:szCs w:val="32"/>
            <w:u w:val="none"/>
            <w:cs/>
          </w:rPr>
          <w:t>มาตรา ๒๔ คณะกรรมการมีอำนาจประกาศกำหนดให้บริษัทวางเงินสำรองตามมาตรา ๒๓ (๑)</w:t>
        </w:r>
        <w:r w:rsidRPr="00793C88">
          <w:rPr>
            <w:rStyle w:val="Hyperlink"/>
            <w:rFonts w:ascii="TH SarabunPSK" w:hAnsi="TH SarabunPSK" w:cs="TH SarabunPSK"/>
            <w:color w:val="auto"/>
            <w:sz w:val="32"/>
            <w:szCs w:val="32"/>
            <w:u w:val="none"/>
          </w:rPr>
          <w:t xml:space="preserve"> </w:t>
        </w:r>
        <w:r w:rsidRPr="00793C88">
          <w:rPr>
            <w:rStyle w:val="Hyperlink"/>
            <w:rFonts w:ascii="TH SarabunPSK" w:hAnsi="TH SarabunPSK" w:cs="TH SarabunPSK"/>
            <w:color w:val="auto"/>
            <w:sz w:val="32"/>
            <w:szCs w:val="32"/>
            <w:u w:val="none"/>
            <w:cs/>
          </w:rPr>
          <w:t>ไว้กับนายทะเบียนตามประเภทของการประกันภัย และตามอัตราหลักเกณฑ์และวิธีการที่กำหนดในประกาศ</w:t>
        </w:r>
      </w:hyperlink>
    </w:p>
    <w:tbl>
      <w:tblPr>
        <w:tblW w:w="5000" w:type="pct"/>
        <w:tblBorders>
          <w:insideV w:val="single" w:sz="4" w:space="0" w:color="auto"/>
        </w:tblBorders>
        <w:tblLook w:val="04A0" w:firstRow="1" w:lastRow="0" w:firstColumn="1" w:lastColumn="0" w:noHBand="0" w:noVBand="1"/>
      </w:tblPr>
      <w:tblGrid>
        <w:gridCol w:w="8640"/>
      </w:tblGrid>
      <w:tr w:rsidR="00403FCB" w:rsidRPr="00793C88" w14:paraId="3EEF96B7" w14:textId="77777777" w:rsidTr="00F77554">
        <w:tc>
          <w:tcPr>
            <w:tcW w:w="5000" w:type="pct"/>
            <w:tcBorders>
              <w:left w:val="nil"/>
            </w:tcBorders>
          </w:tcPr>
          <w:p w14:paraId="2266058C" w14:textId="28FB8D04" w:rsidR="00403FCB" w:rsidRPr="00793C88" w:rsidRDefault="008E2A63" w:rsidP="000D7632">
            <w:pPr>
              <w:pStyle w:val="RegulatoryIndex"/>
              <w:rPr>
                <w:color w:val="2F5496"/>
                <w:cs/>
              </w:rPr>
            </w:pPr>
            <w:hyperlink r:id="rId74" w:history="1">
              <w:r w:rsidRPr="00B92CDC">
                <w:rPr>
                  <w:rStyle w:val="Hyperlink"/>
                  <w:rFonts w:hint="cs"/>
                  <w:cs/>
                </w:rPr>
                <w:t xml:space="preserve">ประกาศ </w:t>
              </w:r>
              <w:proofErr w:type="spellStart"/>
              <w:r w:rsidRPr="00B92CDC">
                <w:rPr>
                  <w:rStyle w:val="Hyperlink"/>
                  <w:rFonts w:hint="cs"/>
                  <w:cs/>
                </w:rPr>
                <w:t>คป</w:t>
              </w:r>
              <w:proofErr w:type="spellEnd"/>
              <w:r w:rsidRPr="00B92CDC">
                <w:rPr>
                  <w:rStyle w:val="Hyperlink"/>
                  <w:rFonts w:hint="cs"/>
                  <w:cs/>
                </w:rPr>
                <w:t xml:space="preserve">ภ. เรื่อง </w:t>
              </w:r>
              <w:r w:rsidRPr="00B92CDC">
                <w:rPr>
                  <w:rStyle w:val="Hyperlink"/>
                  <w:cs/>
                </w:rPr>
                <w:t>อัตรา หลักเกณฑ์ และวิธีการวางเงินสำรองสำหรับเบี้ยประกันภัยที่ยังไม่ตกเป็นรายได้ของบริษัทประกันวินาศภัย พ.ศ.</w:t>
              </w:r>
              <w:r w:rsidRPr="00B92CDC">
                <w:rPr>
                  <w:rStyle w:val="Hyperlink"/>
                  <w:rFonts w:hint="cs"/>
                  <w:cs/>
                </w:rPr>
                <w:t xml:space="preserve"> ๒๕๖๘</w:t>
              </w:r>
            </w:hyperlink>
          </w:p>
        </w:tc>
      </w:tr>
      <w:tr w:rsidR="00403FCB" w:rsidRPr="00793C88" w14:paraId="25DD1349" w14:textId="77777777" w:rsidTr="00F77554">
        <w:tc>
          <w:tcPr>
            <w:tcW w:w="5000" w:type="pct"/>
            <w:tcBorders>
              <w:left w:val="nil"/>
            </w:tcBorders>
          </w:tcPr>
          <w:p w14:paraId="6C912B32" w14:textId="77777777" w:rsidR="00403FCB" w:rsidRDefault="00384F12" w:rsidP="00384F12">
            <w:pPr>
              <w:pStyle w:val="RegulatoryIndex"/>
              <w:ind w:left="38" w:firstLine="682"/>
              <w:rPr>
                <w:color w:val="2F5496"/>
              </w:rPr>
            </w:pPr>
            <w:hyperlink r:id="rId75" w:history="1">
              <w:r w:rsidRPr="00EA1F68">
                <w:rPr>
                  <w:rStyle w:val="Hyperlink"/>
                  <w:rFonts w:hint="cs"/>
                  <w:cs/>
                </w:rPr>
                <w:t xml:space="preserve">ประกาศนายทะเบียน เรื่อง </w:t>
              </w:r>
              <w:r w:rsidRPr="00EA1F68">
                <w:rPr>
                  <w:rStyle w:val="Hyperlink"/>
                  <w:cs/>
                </w:rPr>
                <w:t>กำหนดอัตราคิดลดมูลค่าทรัพย์สิน (</w:t>
              </w:r>
              <w:r w:rsidRPr="00EA1F68">
                <w:rPr>
                  <w:rStyle w:val="Hyperlink"/>
                </w:rPr>
                <w:t xml:space="preserve">Haircut) </w:t>
              </w:r>
              <w:r w:rsidRPr="00EA1F68">
                <w:rPr>
                  <w:rStyle w:val="Hyperlink"/>
                  <w:cs/>
                </w:rPr>
                <w:t xml:space="preserve">สำหรับการวางเงินสำรองเบี้ยประกันภัยที่ยังไม่ตกเป็นรายได้ของบริษัทประกันวินาศภัย พ.ศ. </w:t>
              </w:r>
              <w:r w:rsidRPr="00EA1F68">
                <w:rPr>
                  <w:rStyle w:val="Hyperlink"/>
                  <w:rFonts w:hint="cs"/>
                  <w:cs/>
                </w:rPr>
                <w:t>๒๕๖๘</w:t>
              </w:r>
            </w:hyperlink>
          </w:p>
          <w:p w14:paraId="0875AF91" w14:textId="6190D6D5" w:rsidR="00C07188" w:rsidRPr="00793C88" w:rsidRDefault="00545C4B" w:rsidP="00384F12">
            <w:pPr>
              <w:pStyle w:val="RegulatoryIndex"/>
              <w:ind w:left="38" w:firstLine="682"/>
              <w:rPr>
                <w:color w:val="2F5496"/>
                <w:cs/>
              </w:rPr>
            </w:pPr>
            <w:hyperlink r:id="rId76" w:history="1">
              <w:r w:rsidRPr="00545C4B">
                <w:rPr>
                  <w:rStyle w:val="Hyperlink"/>
                  <w:cs/>
                </w:rPr>
                <w:t xml:space="preserve">ประกาศนายทะเบียน เรื่อง วิธีการวางเงินสำรองสำหรับเบี้ยประกันภัยที่ยังไม่ตกเป็นรายได้ของบริษัทประกันวินาศภัยไว้กับนายทะเบียน พ.ศ. </w:t>
              </w:r>
              <w:r w:rsidRPr="00545C4B">
                <w:rPr>
                  <w:rStyle w:val="Hyperlink"/>
                  <w:rFonts w:hint="cs"/>
                  <w:cs/>
                </w:rPr>
                <w:t>๒๕๖๘</w:t>
              </w:r>
            </w:hyperlink>
          </w:p>
        </w:tc>
      </w:tr>
    </w:tbl>
    <w:p w14:paraId="2D39A78B" w14:textId="77777777" w:rsidR="00090DF3"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๒๕ ในกรณีที่หลักทรัพย์ประกันที่บริษัทวางไว้กับนายทะเบียนตามมาตรา ๑๙</w:t>
      </w:r>
      <w:r w:rsidRPr="00793C88">
        <w:rPr>
          <w:rFonts w:ascii="TH SarabunPSK" w:hAnsi="TH SarabunPSK" w:cs="TH SarabunPSK"/>
          <w:sz w:val="32"/>
          <w:szCs w:val="32"/>
          <w:cs/>
        </w:rPr>
        <w:t xml:space="preserve"> และเงินสำรองที่บริษัทวางไว้กับนายทะเบียนตามมาตรา ๒๔ เป็นทรัพย์สินที่การโอนหรือการได้มาซึ่งทรัพย์สินนั้นจะต้องจดทะเบียนต่อพนักงานเจ้าหน้าที่ตามกฎหมาย</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หรือต้องกระทำต่อบุคคลอื่นซึ่งเกี่ยวข้องกับการโอนหรือการได้มาซึ่งทรัพย์สินนั้น ให้นายทะเบียนมีหนังสือแจ้งให้พนักงานเจ้าหน้าที่หรือบุคคลซึ่งเกี่ยวข้องนั้นทราบ และห้ามมิให้พนักงานเจ้าหน้าที่หรือบุคคลซึ่งเกี่ยวข้องนั้นโอนหรือให้ไปซึ่งทรัพย์สินนั้น จนกว่านายทะเบียนจะมีหนังสือแจ้งการถอนหรือการเปลี่ยนแปลงทรัพย์สินนั้น</w:t>
      </w:r>
    </w:p>
    <w:p w14:paraId="17DD590A" w14:textId="77777777" w:rsidR="00BE52F1" w:rsidRPr="00793C88" w:rsidRDefault="00C237B4" w:rsidP="00BE52F1">
      <w:pPr>
        <w:jc w:val="thaiDistribute"/>
        <w:rPr>
          <w:rFonts w:ascii="TH SarabunPSK" w:eastAsia="SimSun" w:hAnsi="TH SarabunPSK" w:cs="TH SarabunPSK"/>
          <w:sz w:val="32"/>
          <w:szCs w:val="32"/>
          <w:cs/>
          <w:lang w:eastAsia="zh-CN"/>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๒๖</w:t>
      </w:r>
      <w:r w:rsidR="00BE52F1" w:rsidRPr="00793C88">
        <w:rPr>
          <w:rStyle w:val="FootnoteReference"/>
          <w:rFonts w:ascii="TH SarabunPSK" w:hAnsi="TH SarabunPSK" w:cs="TH SarabunPSK"/>
          <w:cs/>
        </w:rPr>
        <w:footnoteReference w:id="23"/>
      </w:r>
      <w:r w:rsidRPr="00793C88">
        <w:rPr>
          <w:rFonts w:ascii="TH SarabunPSK" w:hAnsi="TH SarabunPSK" w:cs="TH SarabunPSK"/>
          <w:sz w:val="32"/>
          <w:szCs w:val="32"/>
          <w:cs/>
        </w:rPr>
        <w:t xml:space="preserve"> </w:t>
      </w:r>
      <w:r w:rsidR="00BE52F1" w:rsidRPr="00793C88">
        <w:rPr>
          <w:rFonts w:ascii="TH SarabunPSK" w:eastAsia="SimSun" w:hAnsi="TH SarabunPSK" w:cs="TH SarabunPSK"/>
          <w:sz w:val="32"/>
          <w:szCs w:val="32"/>
          <w:cs/>
          <w:lang w:eastAsia="zh-CN"/>
        </w:rPr>
        <w:t xml:space="preserve">หลักทรัพย์ประกันที่บริษัทวางไว้ตามมาตรา ๑๙ และเงินสำรอง                ตามมาตรา ๒๓ ที่บริษัทวางไว้กับนายทะเบียนตามมาตรา ๒๔ ไม่อยู่ในความรับผิดแห่งการบังคับคดี </w:t>
      </w:r>
      <w:r w:rsidR="00BE52F1" w:rsidRPr="00793C88">
        <w:rPr>
          <w:rFonts w:ascii="TH SarabunPSK" w:eastAsia="SimSun" w:hAnsi="TH SarabunPSK" w:cs="TH SarabunPSK"/>
          <w:spacing w:val="-6"/>
          <w:sz w:val="32"/>
          <w:szCs w:val="32"/>
          <w:cs/>
          <w:lang w:eastAsia="zh-CN"/>
        </w:rPr>
        <w:t>ทั้งนี้ ตลอดเวลาที่บริษัทยังมิได้เลิกกัน</w:t>
      </w:r>
      <w:r w:rsidR="00BE52F1" w:rsidRPr="00793C88">
        <w:rPr>
          <w:rFonts w:ascii="TH SarabunPSK" w:eastAsia="SimSun" w:hAnsi="TH SarabunPSK" w:cs="TH SarabunPSK"/>
          <w:spacing w:val="-6"/>
          <w:sz w:val="32"/>
          <w:szCs w:val="32"/>
          <w:lang w:eastAsia="zh-CN"/>
        </w:rPr>
        <w:t xml:space="preserve"> </w:t>
      </w:r>
      <w:r w:rsidR="00BE52F1" w:rsidRPr="00793C88">
        <w:rPr>
          <w:rFonts w:ascii="TH SarabunPSK" w:eastAsia="SimSun" w:hAnsi="TH SarabunPSK" w:cs="TH SarabunPSK"/>
          <w:spacing w:val="-6"/>
          <w:sz w:val="32"/>
          <w:szCs w:val="32"/>
          <w:cs/>
          <w:lang w:eastAsia="zh-CN"/>
        </w:rPr>
        <w:t>รวมทั้งเวลาที่บริษัทยังคงดำรงอยู่เท่าที่จำเป็นเพื่อการชำระบัญชี</w:t>
      </w:r>
    </w:p>
    <w:p w14:paraId="21AD8A6F" w14:textId="77777777" w:rsidR="00BE52F1" w:rsidRPr="00793C88" w:rsidRDefault="00BE52F1" w:rsidP="00BE52F1">
      <w:pPr>
        <w:jc w:val="thaiDistribute"/>
        <w:rPr>
          <w:rFonts w:ascii="TH SarabunPSK" w:eastAsia="SimSun" w:hAnsi="TH SarabunPSK" w:cs="TH SarabunPSK"/>
          <w:sz w:val="32"/>
          <w:szCs w:val="32"/>
          <w:lang w:eastAsia="zh-CN"/>
        </w:rPr>
      </w:pPr>
      <w:r w:rsidRPr="00793C88">
        <w:rPr>
          <w:rFonts w:ascii="TH SarabunPSK" w:eastAsia="SimSun" w:hAnsi="TH SarabunPSK" w:cs="TH SarabunPSK"/>
          <w:color w:val="FF0000"/>
          <w:sz w:val="32"/>
          <w:szCs w:val="32"/>
          <w:cs/>
          <w:lang w:eastAsia="zh-CN"/>
        </w:rPr>
        <w:tab/>
      </w:r>
      <w:r w:rsidRPr="00793C88">
        <w:rPr>
          <w:rFonts w:ascii="TH SarabunPSK" w:eastAsia="SimSun" w:hAnsi="TH SarabunPSK" w:cs="TH SarabunPSK"/>
          <w:color w:val="FF0000"/>
          <w:sz w:val="32"/>
          <w:szCs w:val="32"/>
          <w:cs/>
          <w:lang w:eastAsia="zh-CN"/>
        </w:rPr>
        <w:tab/>
      </w:r>
      <w:r w:rsidRPr="00793C88">
        <w:rPr>
          <w:rFonts w:ascii="TH SarabunPSK" w:eastAsia="SimSun" w:hAnsi="TH SarabunPSK" w:cs="TH SarabunPSK"/>
          <w:sz w:val="32"/>
          <w:szCs w:val="32"/>
          <w:cs/>
          <w:lang w:eastAsia="zh-CN"/>
        </w:rPr>
        <w:t>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๑๙ และเงินสำรอง                  ตามมาตรา ๒๓ (๑) ที่วางไว้กับนายทะเบียนตามมาตรา ๒๔ และมีสิทธิได้รับชำระหนี้จากทรัพย์สินดังกล่าวก่อนเจ้าหนี้บุริมสิทธิพิเศษอื่น</w:t>
      </w:r>
    </w:p>
    <w:p w14:paraId="19A487D6" w14:textId="77777777" w:rsidR="00BE52F1" w:rsidRPr="00793C88" w:rsidRDefault="00BE52F1" w:rsidP="00BE52F1">
      <w:pPr>
        <w:jc w:val="thaiDistribute"/>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ab/>
      </w:r>
      <w:r w:rsidRPr="00793C88">
        <w:rPr>
          <w:rFonts w:ascii="TH SarabunPSK" w:eastAsia="SimSun" w:hAnsi="TH SarabunPSK" w:cs="TH SarabunPSK"/>
          <w:sz w:val="32"/>
          <w:szCs w:val="32"/>
          <w:cs/>
          <w:lang w:eastAsia="zh-CN"/>
        </w:rPr>
        <w:tab/>
        <w:t>ในกรณีที่บริษัทถูกเพิกถอนใบอนุญาตประกอบธุรกิจประกันวินาศภัย ให้เจ้าหนี้                ซึ่งมีสิทธิได้รับชำระหนี้ที่เกิดจากการเอาประกันภัยมีบุริมสิทธิพิเศษเหนือทรัพย์สินที่วางเป็นหลักทรัพย์</w:t>
      </w:r>
      <w:r w:rsidRPr="00793C88">
        <w:rPr>
          <w:rFonts w:ascii="TH SarabunPSK" w:eastAsia="SimSun" w:hAnsi="TH SarabunPSK" w:cs="TH SarabunPSK"/>
          <w:sz w:val="32"/>
          <w:szCs w:val="32"/>
          <w:cs/>
          <w:lang w:eastAsia="zh-CN"/>
        </w:rPr>
        <w:lastRenderedPageBreak/>
        <w:t>ประกันตามมาตรา ๑๙ และเงินสำรองตามมาตรา ๒๓ (๑) ที่วางไว้กับนายทะเบียนตามมาตรา ๒๔ และให้ดำเนินการตามมาตรา ๖๑/๒ และมาตรา ๖๑/๓</w:t>
      </w:r>
    </w:p>
    <w:p w14:paraId="57FBE978" w14:textId="77777777" w:rsidR="00182792" w:rsidRDefault="00BE52F1" w:rsidP="001B1738">
      <w:pPr>
        <w:widowControl w:val="0"/>
        <w:autoSpaceDE w:val="0"/>
        <w:autoSpaceDN w:val="0"/>
        <w:adjustRightInd w:val="0"/>
        <w:jc w:val="thaiDistribute"/>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ab/>
      </w:r>
      <w:r w:rsidRPr="00793C88">
        <w:rPr>
          <w:rFonts w:ascii="TH SarabunPSK" w:eastAsia="SimSun" w:hAnsi="TH SarabunPSK" w:cs="TH SarabunPSK"/>
          <w:sz w:val="32"/>
          <w:szCs w:val="32"/>
          <w:cs/>
          <w:lang w:eastAsia="zh-CN"/>
        </w:rPr>
        <w:tab/>
        <w:t>ทรัพย์สินของบริษัทนอกจากหลักทรัพย์ประกันตามมาตรา ๑๙ และเงินสำรอง               ตามมาตรา ๒๓ (๑) ที่วางไว้กับนายทะเบียนตามมาตรา ๒๔ ให้เจ้าหนี้ซึ่งมีสิทธิได้รับชำระหนี้                            ที่เกิดจากการเอาประกันภัยมีสิทธิได้รับชำระหนี้เป็นอย่างเดียวกันกับผู้ทรงบุริมสิทธิในมูลค่า                        ภาษีอากรตามประมวลกฎหมายแพ่งและพาณิชย์</w:t>
      </w:r>
    </w:p>
    <w:p w14:paraId="7E9F3A3A" w14:textId="77777777" w:rsidR="000023B5" w:rsidRPr="00793C88" w:rsidRDefault="000023B5" w:rsidP="001B1738">
      <w:pPr>
        <w:widowControl w:val="0"/>
        <w:autoSpaceDE w:val="0"/>
        <w:autoSpaceDN w:val="0"/>
        <w:adjustRightInd w:val="0"/>
        <w:jc w:val="thaiDistribute"/>
        <w:rPr>
          <w:rFonts w:ascii="TH SarabunPSK" w:hAnsi="TH SarabunPSK" w:cs="TH SarabunPSK"/>
          <w:sz w:val="32"/>
          <w:szCs w:val="32"/>
        </w:rPr>
      </w:pPr>
    </w:p>
    <w:p w14:paraId="76387A6E" w14:textId="77777777" w:rsidR="00C237B4" w:rsidRPr="00793C88" w:rsidRDefault="00C237B4" w:rsidP="00C237B4">
      <w:pPr>
        <w:widowControl w:val="0"/>
        <w:autoSpaceDE w:val="0"/>
        <w:autoSpaceDN w:val="0"/>
        <w:adjustRightInd w:val="0"/>
        <w:spacing w:before="100" w:after="100"/>
        <w:jc w:val="center"/>
        <w:rPr>
          <w:rFonts w:ascii="TH SarabunPSK" w:hAnsi="TH SarabunPSK" w:cs="TH SarabunPSK"/>
          <w:sz w:val="32"/>
          <w:szCs w:val="32"/>
        </w:rPr>
      </w:pPr>
      <w:r w:rsidRPr="00793C88">
        <w:rPr>
          <w:rFonts w:ascii="TH SarabunPSK" w:hAnsi="TH SarabunPSK" w:cs="TH SarabunPSK"/>
          <w:sz w:val="32"/>
          <w:szCs w:val="32"/>
          <w:cs/>
        </w:rPr>
        <w:t>หมวด ๑/๑</w:t>
      </w:r>
      <w:r w:rsidR="00D77C9F" w:rsidRPr="00793C88">
        <w:rPr>
          <w:rStyle w:val="FootnoteReference"/>
          <w:rFonts w:ascii="TH SarabunPSK" w:hAnsi="TH SarabunPSK" w:cs="TH SarabunPSK"/>
          <w:cs/>
        </w:rPr>
        <w:footnoteReference w:id="24"/>
      </w:r>
    </w:p>
    <w:p w14:paraId="6FBDC5FE" w14:textId="4153045B" w:rsidR="00C237B4" w:rsidRPr="00793C88" w:rsidRDefault="00C237B4" w:rsidP="00C237B4">
      <w:pPr>
        <w:widowControl w:val="0"/>
        <w:autoSpaceDE w:val="0"/>
        <w:autoSpaceDN w:val="0"/>
        <w:adjustRightInd w:val="0"/>
        <w:spacing w:before="100"/>
        <w:jc w:val="center"/>
        <w:rPr>
          <w:rFonts w:ascii="TH SarabunPSK" w:hAnsi="TH SarabunPSK" w:cs="TH SarabunPSK"/>
          <w:sz w:val="32"/>
          <w:szCs w:val="32"/>
        </w:rPr>
      </w:pPr>
      <w:r w:rsidRPr="00793C88">
        <w:rPr>
          <w:rFonts w:ascii="TH SarabunPSK" w:hAnsi="TH SarabunPSK" w:cs="TH SarabunPSK"/>
          <w:sz w:val="32"/>
          <w:szCs w:val="32"/>
          <w:cs/>
        </w:rPr>
        <w:t>การดำรงเงินกองทุนและสินทรัพย์สภาพคล่อง</w:t>
      </w:r>
    </w:p>
    <w:p w14:paraId="5E61A12D"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w:t>
      </w:r>
    </w:p>
    <w:p w14:paraId="62711795" w14:textId="77777777" w:rsidR="00C237B4" w:rsidRPr="00793C88" w:rsidRDefault="00C237B4" w:rsidP="00C237B4">
      <w:pPr>
        <w:widowControl w:val="0"/>
        <w:autoSpaceDE w:val="0"/>
        <w:autoSpaceDN w:val="0"/>
        <w:adjustRightInd w:val="0"/>
        <w:spacing w:before="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๒๗</w:t>
      </w:r>
      <w:r w:rsidR="00D77C9F" w:rsidRPr="00793C88">
        <w:rPr>
          <w:rStyle w:val="FootnoteReference"/>
          <w:rFonts w:ascii="TH SarabunPSK" w:hAnsi="TH SarabunPSK" w:cs="TH SarabunPSK"/>
          <w:cs/>
        </w:rPr>
        <w:footnoteReference w:id="25"/>
      </w:r>
      <w:r w:rsidRPr="00793C88">
        <w:rPr>
          <w:rFonts w:ascii="TH SarabunPSK" w:hAnsi="TH SarabunPSK" w:cs="TH SarabunPSK"/>
          <w:sz w:val="32"/>
          <w:szCs w:val="32"/>
          <w:cs/>
        </w:rPr>
        <w:t xml:space="preserve"> ให้คณะกรรมการมีอำนาจประกาศกำหนดประเภทและชนิดของเงินกองทุน รวมทั้งหลักเกณฑ์ วิธีการ และเงื่อนไขในการคำนวณเงินกองทุนของบริษัท</w:t>
      </w:r>
    </w:p>
    <w:p w14:paraId="27A29FF9" w14:textId="77777777" w:rsidR="00C237B4" w:rsidRPr="00793C88" w:rsidRDefault="00C237B4" w:rsidP="00F02F0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บริษัทต้องดำรงไว้ซึ่งเงินกองทุนตลอดเวลาที่ประกอบธุรกิจประกันวินาศภัยเป็นอัตราส่วนกับสินทรัพย์ หนี้สิน ภาระผูกพัน หรือความเสี่ยงตามอัตราที่คณะกรรมการประกาศกำหนด</w:t>
      </w:r>
    </w:p>
    <w:p w14:paraId="24DFDC1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การกำหนดอัตราการดำรงเงินกองทุนตามวรรคสอง คณะกรรมการจะกำหนดตามขนาดหรือประเภทของสินทรัพย์ หนี้สิน ภาระผูกพัน หรือความเสี่ยงรวมทุกประเภท</w:t>
      </w:r>
      <w:r w:rsidR="00A3502C"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หรือแต่ละประเภทก็ได้</w:t>
      </w:r>
    </w:p>
    <w:p w14:paraId="3B0A2C07"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ในกรณีที่บริษัทมีการซื้อหุ้นคืนตามกฎหมายว่าด้วยบริษัทมหาชนจำกัด มิให้นับหุ้นที่ซื้อคืนนั้นเป็นส่วนหนึ่งของเงินกองทุน โดยให้หักเงินกองทุนออกตามหลักเกณฑ์ วิธีการ และเงื่อนไข ที่คณะกรรมการประกาศกำหนด</w:t>
      </w:r>
    </w:p>
    <w:p w14:paraId="1047D6B2"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ห้ามบริษัทนำเงินกองทุนไปใช้ก่อภาระผูกพัน ทั้งนี้ 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1D4BB4" w:rsidRPr="00793C88" w14:paraId="5F0F8BAA" w14:textId="77777777" w:rsidTr="00403FCB">
        <w:tc>
          <w:tcPr>
            <w:tcW w:w="5000" w:type="pct"/>
            <w:tcBorders>
              <w:left w:val="nil"/>
            </w:tcBorders>
          </w:tcPr>
          <w:p w14:paraId="5C73BC66" w14:textId="77777777" w:rsidR="001D4BB4" w:rsidRPr="00793C88" w:rsidRDefault="001D4BB4" w:rsidP="00C61913">
            <w:pPr>
              <w:pStyle w:val="RegulatoryIndex"/>
              <w:rPr>
                <w:color w:val="2F5496"/>
                <w:cs/>
              </w:rPr>
            </w:pPr>
            <w:hyperlink r:id="rId7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พ.ศ. ๒๕๖๒</w:t>
              </w:r>
            </w:hyperlink>
          </w:p>
        </w:tc>
      </w:tr>
      <w:tr w:rsidR="001D4BB4" w:rsidRPr="00793C88" w14:paraId="7D4B85B0" w14:textId="77777777" w:rsidTr="00403FCB">
        <w:tc>
          <w:tcPr>
            <w:tcW w:w="5000" w:type="pct"/>
            <w:tcBorders>
              <w:left w:val="nil"/>
            </w:tcBorders>
          </w:tcPr>
          <w:p w14:paraId="726DE733" w14:textId="77777777" w:rsidR="001D4BB4" w:rsidRPr="00793C88" w:rsidRDefault="001D4BB4" w:rsidP="00C61913">
            <w:pPr>
              <w:pStyle w:val="RegulatoryIndex"/>
              <w:rPr>
                <w:color w:val="2F5496"/>
                <w:cs/>
              </w:rPr>
            </w:pPr>
            <w:hyperlink r:id="rId78"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๒) พ.ศ. ๒๕๖๓</w:t>
              </w:r>
            </w:hyperlink>
          </w:p>
        </w:tc>
      </w:tr>
      <w:tr w:rsidR="00403FCB" w:rsidRPr="00793C88" w14:paraId="29F1E84C" w14:textId="77777777" w:rsidTr="00F77554">
        <w:tc>
          <w:tcPr>
            <w:tcW w:w="5000" w:type="pct"/>
            <w:tcBorders>
              <w:left w:val="nil"/>
            </w:tcBorders>
          </w:tcPr>
          <w:p w14:paraId="36865262" w14:textId="77777777" w:rsidR="00403FCB" w:rsidRDefault="00403FCB" w:rsidP="00C61913">
            <w:pPr>
              <w:pStyle w:val="RegulatoryIndex"/>
              <w:rPr>
                <w:rStyle w:val="Hyperlink"/>
              </w:rPr>
            </w:pPr>
            <w:hyperlink r:id="rId7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๓</w:t>
              </w:r>
              <w:r w:rsidRPr="00793C88">
                <w:rPr>
                  <w:rStyle w:val="Hyperlink"/>
                </w:rPr>
                <w:t xml:space="preserve">) </w:t>
              </w:r>
              <w:r w:rsidRPr="00793C88">
                <w:rPr>
                  <w:rStyle w:val="Hyperlink"/>
                  <w:cs/>
                </w:rPr>
                <w:t>พ.ศ. ๒๕๖๓</w:t>
              </w:r>
            </w:hyperlink>
          </w:p>
          <w:p w14:paraId="7011C114" w14:textId="77777777" w:rsidR="001A7BF6" w:rsidRDefault="001A7BF6" w:rsidP="00C61913">
            <w:pPr>
              <w:pStyle w:val="RegulatoryIndex"/>
              <w:rPr>
                <w:color w:val="2F5496"/>
              </w:rPr>
            </w:pPr>
            <w:hyperlink r:id="rId80" w:history="1">
              <w:r w:rsidRPr="008C64CB">
                <w:rPr>
                  <w:rStyle w:val="Hyperlink"/>
                  <w:rFonts w:hint="cs"/>
                  <w:cs/>
                </w:rPr>
                <w:t xml:space="preserve">ประกาศ </w:t>
              </w:r>
              <w:proofErr w:type="spellStart"/>
              <w:r w:rsidRPr="008C64CB">
                <w:rPr>
                  <w:rStyle w:val="Hyperlink"/>
                  <w:rFonts w:hint="cs"/>
                  <w:cs/>
                </w:rPr>
                <w:t>คป</w:t>
              </w:r>
              <w:proofErr w:type="spellEnd"/>
              <w:r w:rsidRPr="008C64CB">
                <w:rPr>
                  <w:rStyle w:val="Hyperlink"/>
                  <w:rFonts w:hint="cs"/>
                  <w:cs/>
                </w:rPr>
                <w:t xml:space="preserve">ภ. เรื่อง </w:t>
              </w:r>
              <w:r w:rsidRPr="008C64CB">
                <w:rPr>
                  <w:rStyle w:val="Hyperlink"/>
                  <w:cs/>
                </w:rPr>
                <w:t xml:space="preserve">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w:t>
              </w:r>
              <w:r w:rsidRPr="008C64CB">
                <w:rPr>
                  <w:rStyle w:val="Hyperlink"/>
                  <w:rFonts w:hint="cs"/>
                  <w:cs/>
                </w:rPr>
                <w:t>๔</w:t>
              </w:r>
              <w:r w:rsidRPr="008C64CB">
                <w:rPr>
                  <w:rStyle w:val="Hyperlink"/>
                  <w:cs/>
                </w:rPr>
                <w:t xml:space="preserve">) พ.ศ. </w:t>
              </w:r>
              <w:r w:rsidRPr="008C64CB">
                <w:rPr>
                  <w:rStyle w:val="Hyperlink"/>
                  <w:rFonts w:hint="cs"/>
                  <w:cs/>
                </w:rPr>
                <w:t>๒๕๖๔</w:t>
              </w:r>
            </w:hyperlink>
          </w:p>
          <w:p w14:paraId="4C5A3B75" w14:textId="19B24581" w:rsidR="00581129" w:rsidRDefault="00581129" w:rsidP="00C61913">
            <w:pPr>
              <w:pStyle w:val="RegulatoryIndex"/>
              <w:rPr>
                <w:rStyle w:val="Hyperlink"/>
                <w:rFonts w:ascii="TH SarabunIT๙" w:hAnsi="TH SarabunIT๙" w:cs="TH SarabunIT๙"/>
              </w:rPr>
            </w:pPr>
            <w:hyperlink r:id="rId81" w:history="1">
              <w:r w:rsidRPr="00581129">
                <w:rPr>
                  <w:rStyle w:val="Hyperlink"/>
                  <w:rFonts w:ascii="TH SarabunIT๙" w:hAnsi="TH SarabunIT๙" w:cs="TH SarabunIT๙"/>
                  <w:cs/>
                </w:rPr>
                <w:t xml:space="preserve">ประกาศ </w:t>
              </w:r>
              <w:proofErr w:type="spellStart"/>
              <w:r w:rsidRPr="00581129">
                <w:rPr>
                  <w:rStyle w:val="Hyperlink"/>
                  <w:rFonts w:ascii="TH SarabunIT๙" w:hAnsi="TH SarabunIT๙" w:cs="TH SarabunIT๙"/>
                  <w:cs/>
                </w:rPr>
                <w:t>คป</w:t>
              </w:r>
              <w:proofErr w:type="spellEnd"/>
              <w:r w:rsidRPr="00581129">
                <w:rPr>
                  <w:rStyle w:val="Hyperlink"/>
                  <w:rFonts w:ascii="TH SarabunIT๙" w:hAnsi="TH SarabunIT๙" w:cs="TH SarabunIT๙"/>
                  <w:cs/>
                </w:rPr>
                <w:t>ภ. เรื่อง กำหนดประเภทและชนิดของเงินกองทุน รวมทั้งหลักเกณฑ์ วิธีการและเงื่อนไขในการคำนวณเงินกองทุนของบริษัทประกันวินาศภัย (ฉบับที่ 5) พ.ศ. 2564</w:t>
              </w:r>
            </w:hyperlink>
          </w:p>
          <w:p w14:paraId="021BE40C" w14:textId="121738CB" w:rsidR="00AF4F65" w:rsidRDefault="00AF4F65" w:rsidP="00AF4F65">
            <w:pPr>
              <w:pStyle w:val="RegulatoryIndex"/>
              <w:rPr>
                <w:rStyle w:val="Hyperlink"/>
                <w:rFonts w:ascii="TH SarabunIT๙" w:hAnsi="TH SarabunIT๙" w:cs="TH SarabunIT๙"/>
              </w:rPr>
            </w:pPr>
            <w:hyperlink r:id="rId82" w:history="1">
              <w:r>
                <w:rPr>
                  <w:rStyle w:val="Hyperlink"/>
                  <w:rFonts w:ascii="TH SarabunIT๙" w:hAnsi="TH SarabunIT๙" w:cs="TH SarabunIT๙"/>
                  <w:cs/>
                </w:rPr>
                <w:t xml:space="preserve">ประกาศ </w:t>
              </w:r>
              <w:proofErr w:type="spellStart"/>
              <w:r>
                <w:rPr>
                  <w:rStyle w:val="Hyperlink"/>
                  <w:rFonts w:ascii="TH SarabunIT๙" w:hAnsi="TH SarabunIT๙" w:cs="TH SarabunIT๙"/>
                  <w:cs/>
                </w:rPr>
                <w:t>คป</w:t>
              </w:r>
              <w:proofErr w:type="spellEnd"/>
              <w:r>
                <w:rPr>
                  <w:rStyle w:val="Hyperlink"/>
                  <w:rFonts w:ascii="TH SarabunIT๙" w:hAnsi="TH SarabunIT๙" w:cs="TH SarabunIT๙"/>
                  <w:cs/>
                </w:rPr>
                <w:t>ภ. เรื่อง กำหนดประเภทและชนิดของเงินกองทุน รวมทั้งหลักเกณฑ์ วิธีการและเงื่อนไขในการคำนวณเงินกองทุนของบริษัทประกันวินาศภัย (ฉบับที่ 6) พ.ศ. 2566</w:t>
              </w:r>
            </w:hyperlink>
          </w:p>
          <w:p w14:paraId="55549C02" w14:textId="6758623B" w:rsidR="003927C6" w:rsidRPr="00582A1F" w:rsidRDefault="00BF4292" w:rsidP="006C6A64">
            <w:pPr>
              <w:pStyle w:val="RegulatoryIndex"/>
              <w:rPr>
                <w:color w:val="2F5496"/>
              </w:rPr>
            </w:pPr>
            <w:hyperlink r:id="rId83" w:history="1">
              <w:r w:rsidRPr="00B644D5">
                <w:rPr>
                  <w:rStyle w:val="Hyperlink"/>
                  <w:rFonts w:ascii="TH SarabunIT๙" w:hAnsi="TH SarabunIT๙" w:cs="TH SarabunIT๙"/>
                  <w:spacing w:val="-2"/>
                  <w:cs/>
                </w:rPr>
                <w:t>ประกาศ</w:t>
              </w:r>
              <w:r w:rsidRPr="00B644D5">
                <w:rPr>
                  <w:rStyle w:val="Hyperlink"/>
                  <w:rFonts w:ascii="TH SarabunIT๙" w:hAnsi="TH SarabunIT๙" w:cs="TH SarabunIT๙" w:hint="cs"/>
                  <w:spacing w:val="-2"/>
                  <w:cs/>
                </w:rPr>
                <w:t xml:space="preserve"> </w:t>
              </w:r>
              <w:proofErr w:type="spellStart"/>
              <w:r w:rsidRPr="00B644D5">
                <w:rPr>
                  <w:rStyle w:val="Hyperlink"/>
                  <w:rFonts w:ascii="TH SarabunIT๙" w:hAnsi="TH SarabunIT๙" w:cs="TH SarabunIT๙" w:hint="cs"/>
                  <w:spacing w:val="-2"/>
                  <w:cs/>
                </w:rPr>
                <w:t>คป</w:t>
              </w:r>
              <w:proofErr w:type="spellEnd"/>
              <w:r w:rsidRPr="00B644D5">
                <w:rPr>
                  <w:rStyle w:val="Hyperlink"/>
                  <w:rFonts w:ascii="TH SarabunIT๙" w:hAnsi="TH SarabunIT๙" w:cs="TH SarabunIT๙" w:hint="cs"/>
                  <w:spacing w:val="-2"/>
                  <w:cs/>
                </w:rPr>
                <w:t>ภ.</w:t>
              </w:r>
              <w:r w:rsidRPr="00B644D5">
                <w:rPr>
                  <w:rStyle w:val="Hyperlink"/>
                  <w:rFonts w:ascii="TH SarabunIT๙" w:hAnsi="TH SarabunIT๙" w:cs="TH SarabunIT๙"/>
                  <w:spacing w:val="-2"/>
                  <w:cs/>
                </w:rPr>
                <w:t xml:space="preserve"> เรื่อง หลักเกณฑ์ วิธีการ และเงื่อนไขในการเอาประกันภัยต่อของบริษัทประกันวินาศภัย</w:t>
              </w:r>
              <w:r w:rsidRPr="00B644D5">
                <w:rPr>
                  <w:rStyle w:val="Hyperlink"/>
                  <w:rFonts w:ascii="TH SarabunIT๙" w:hAnsi="TH SarabunIT๙" w:cs="TH SarabunIT๙"/>
                  <w:cs/>
                </w:rPr>
                <w:t>กับผู้รับประกันภัยต่อตามกฎหมายเฉพาะ พ.ศ. 2566</w:t>
              </w:r>
            </w:hyperlink>
          </w:p>
        </w:tc>
      </w:tr>
      <w:tr w:rsidR="006C6A64" w:rsidRPr="00793C88" w14:paraId="4E176241" w14:textId="77777777" w:rsidTr="00F77554">
        <w:tc>
          <w:tcPr>
            <w:tcW w:w="5000" w:type="pct"/>
            <w:tcBorders>
              <w:left w:val="nil"/>
            </w:tcBorders>
          </w:tcPr>
          <w:p w14:paraId="77FB19C7" w14:textId="6770D6B9" w:rsidR="006C6A64" w:rsidRDefault="006C6A64" w:rsidP="00C61913">
            <w:pPr>
              <w:pStyle w:val="RegulatoryIndex"/>
            </w:pPr>
            <w:hyperlink r:id="rId84" w:history="1">
              <w:r w:rsidRPr="00C33C99">
                <w:rPr>
                  <w:rStyle w:val="Hyperlink"/>
                  <w:rFonts w:ascii="TH SarabunIT๙" w:hAnsi="TH SarabunIT๙" w:cs="TH SarabunIT๙"/>
                  <w:cs/>
                </w:rPr>
                <w:t>ประกาศ</w:t>
              </w:r>
              <w:r w:rsidR="00CC0E11">
                <w:rPr>
                  <w:rStyle w:val="Hyperlink"/>
                  <w:rFonts w:ascii="TH SarabunIT๙" w:hAnsi="TH SarabunIT๙" w:cs="TH SarabunIT๙" w:hint="cs"/>
                  <w:cs/>
                </w:rPr>
                <w:t xml:space="preserve"> </w:t>
              </w:r>
              <w:proofErr w:type="spellStart"/>
              <w:r w:rsidR="00CC0E11">
                <w:rPr>
                  <w:rStyle w:val="Hyperlink"/>
                  <w:rFonts w:ascii="TH SarabunIT๙" w:hAnsi="TH SarabunIT๙" w:cs="TH SarabunIT๙" w:hint="cs"/>
                  <w:cs/>
                </w:rPr>
                <w:t>คป</w:t>
              </w:r>
              <w:proofErr w:type="spellEnd"/>
              <w:r w:rsidR="00CC0E11">
                <w:rPr>
                  <w:rStyle w:val="Hyperlink"/>
                  <w:rFonts w:ascii="TH SarabunIT๙" w:hAnsi="TH SarabunIT๙" w:cs="TH SarabunIT๙" w:hint="cs"/>
                  <w:cs/>
                </w:rPr>
                <w:t>ภ.</w:t>
              </w:r>
              <w:r w:rsidRPr="00C33C99">
                <w:rPr>
                  <w:rStyle w:val="Hyperlink"/>
                  <w:rFonts w:ascii="TH SarabunIT๙" w:hAnsi="TH SarabunIT๙" w:cs="TH SarabunIT๙"/>
                  <w:cs/>
                </w:rPr>
                <w:t xml:space="preserve">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7)</w:t>
              </w:r>
              <w:r w:rsidRPr="00C33C99">
                <w:rPr>
                  <w:rStyle w:val="Hyperlink"/>
                  <w:rFonts w:ascii="TH SarabunIT๙" w:hAnsi="TH SarabunIT๙" w:cs="TH SarabunIT๙" w:hint="cs"/>
                  <w:cs/>
                </w:rPr>
                <w:t xml:space="preserve"> พ.ศ. ๒๕๖๗</w:t>
              </w:r>
            </w:hyperlink>
          </w:p>
          <w:p w14:paraId="6AB11346" w14:textId="247A474D" w:rsidR="002B580A" w:rsidRDefault="008D7C89" w:rsidP="00C61913">
            <w:pPr>
              <w:pStyle w:val="RegulatoryIndex"/>
              <w:rPr>
                <w:rStyle w:val="Hyperlink"/>
                <w:rFonts w:ascii="TH SarabunIT๙" w:hAnsi="TH SarabunIT๙" w:cs="TH SarabunIT๙"/>
              </w:rPr>
            </w:pPr>
            <w:hyperlink r:id="rId85" w:history="1">
              <w:r w:rsidRPr="0007569D">
                <w:rPr>
                  <w:rStyle w:val="Hyperlink"/>
                  <w:rFonts w:ascii="TH SarabunIT๙" w:hAnsi="TH SarabunIT๙" w:cs="TH SarabunIT๙"/>
                  <w:cs/>
                </w:rPr>
                <w:t>ประกาศ</w:t>
              </w:r>
              <w:r w:rsidRPr="0007569D">
                <w:rPr>
                  <w:rStyle w:val="Hyperlink"/>
                  <w:rFonts w:ascii="TH SarabunIT๙" w:hAnsi="TH SarabunIT๙" w:cs="TH SarabunIT๙" w:hint="cs"/>
                  <w:cs/>
                </w:rPr>
                <w:t xml:space="preserve"> </w:t>
              </w:r>
              <w:proofErr w:type="spellStart"/>
              <w:r w:rsidRPr="0007569D">
                <w:rPr>
                  <w:rStyle w:val="Hyperlink"/>
                  <w:rFonts w:ascii="TH SarabunIT๙" w:hAnsi="TH SarabunIT๙" w:cs="TH SarabunIT๙" w:hint="cs"/>
                  <w:cs/>
                </w:rPr>
                <w:t>คป</w:t>
              </w:r>
              <w:proofErr w:type="spellEnd"/>
              <w:r w:rsidRPr="0007569D">
                <w:rPr>
                  <w:rStyle w:val="Hyperlink"/>
                  <w:rFonts w:ascii="TH SarabunIT๙" w:hAnsi="TH SarabunIT๙" w:cs="TH SarabunIT๙" w:hint="cs"/>
                  <w:cs/>
                </w:rPr>
                <w:t>ภ.</w:t>
              </w:r>
              <w:r w:rsidRPr="0007569D">
                <w:rPr>
                  <w:rStyle w:val="Hyperlink"/>
                  <w:rFonts w:ascii="TH SarabunIT๙" w:hAnsi="TH SarabunIT๙" w:cs="TH SarabunIT๙"/>
                  <w:cs/>
                </w:rPr>
                <w:t xml:space="preserve"> เรื่อง กำหนดประเภทและชนิดของเงินกองทุน รวมทั้งหลักเกณฑ์ วิธีการ และเงื่อนไขการคำนวณเงินกองทุนของบริษัทประกันวินาศภัย (ฉบับที่ </w:t>
              </w:r>
              <w:r w:rsidRPr="0007569D">
                <w:rPr>
                  <w:rStyle w:val="Hyperlink"/>
                  <w:rFonts w:ascii="TH SarabunIT๙" w:hAnsi="TH SarabunIT๙" w:cs="TH SarabunIT๙"/>
                </w:rPr>
                <w:t xml:space="preserve">8) </w:t>
              </w:r>
              <w:r w:rsidRPr="0007569D">
                <w:rPr>
                  <w:rStyle w:val="Hyperlink"/>
                  <w:rFonts w:ascii="TH SarabunIT๙" w:hAnsi="TH SarabunIT๙" w:cs="TH SarabunIT๙"/>
                  <w:cs/>
                </w:rPr>
                <w:t xml:space="preserve">พ.ศ. </w:t>
              </w:r>
              <w:r w:rsidRPr="0007569D">
                <w:rPr>
                  <w:rStyle w:val="Hyperlink"/>
                  <w:rFonts w:ascii="TH SarabunIT๙" w:hAnsi="TH SarabunIT๙" w:cs="TH SarabunIT๙"/>
                </w:rPr>
                <w:t>2568</w:t>
              </w:r>
            </w:hyperlink>
          </w:p>
          <w:p w14:paraId="6058EA0A" w14:textId="54136731" w:rsidR="00CC276B" w:rsidRPr="00CC276B" w:rsidRDefault="00CC276B" w:rsidP="00C61913">
            <w:pPr>
              <w:pStyle w:val="RegulatoryIndex"/>
              <w:rPr>
                <w:rFonts w:ascii="TH SarabunIT๙" w:hAnsi="TH SarabunIT๙" w:cs="TH SarabunIT๙"/>
              </w:rPr>
            </w:pPr>
            <w:hyperlink r:id="rId86" w:history="1">
              <w:r w:rsidRPr="00CC276B">
                <w:rPr>
                  <w:rStyle w:val="Hyperlink"/>
                  <w:rFonts w:ascii="TH SarabunIT๙" w:hAnsi="TH SarabunIT๙" w:cs="TH SarabunIT๙"/>
                  <w:cs/>
                </w:rPr>
                <w:t xml:space="preserve">ประกาศ </w:t>
              </w:r>
              <w:proofErr w:type="spellStart"/>
              <w:r w:rsidRPr="00CC276B">
                <w:rPr>
                  <w:rStyle w:val="Hyperlink"/>
                  <w:rFonts w:ascii="TH SarabunIT๙" w:hAnsi="TH SarabunIT๙" w:cs="TH SarabunIT๙"/>
                  <w:cs/>
                </w:rPr>
                <w:t>คป</w:t>
              </w:r>
              <w:proofErr w:type="spellEnd"/>
              <w:r w:rsidRPr="00CC276B">
                <w:rPr>
                  <w:rStyle w:val="Hyperlink"/>
                  <w:rFonts w:ascii="TH SarabunIT๙" w:hAnsi="TH SarabunIT๙" w:cs="TH SarabunIT๙"/>
                  <w:cs/>
                </w:rPr>
                <w:t>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พ.ศ. ๒๕๖๒</w:t>
              </w:r>
            </w:hyperlink>
            <w:r w:rsidR="00976E1F">
              <w:rPr>
                <w:rStyle w:val="Hyperlink"/>
                <w:rFonts w:ascii="TH SarabunIT๙" w:hAnsi="TH SarabunIT๙" w:cs="TH SarabunIT๙" w:hint="cs"/>
                <w:cs/>
              </w:rPr>
              <w:t xml:space="preserve"> และที่แก้ไขเพิ่มเติม (ฉบับประมวล)</w:t>
            </w:r>
          </w:p>
        </w:tc>
      </w:tr>
    </w:tbl>
    <w:p w14:paraId="406970D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pacing w:val="-8"/>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๒๗/๑</w:t>
      </w:r>
      <w:r w:rsidR="008578E2" w:rsidRPr="00793C88">
        <w:rPr>
          <w:rStyle w:val="FootnoteReference"/>
          <w:rFonts w:ascii="TH SarabunPSK" w:hAnsi="TH SarabunPSK" w:cs="TH SarabunPSK"/>
          <w:cs/>
        </w:rPr>
        <w:footnoteReference w:id="26"/>
      </w:r>
      <w:r w:rsidRPr="00793C88">
        <w:rPr>
          <w:rFonts w:ascii="TH SarabunPSK" w:hAnsi="TH SarabunPSK" w:cs="TH SarabunPSK"/>
          <w:sz w:val="32"/>
          <w:szCs w:val="32"/>
          <w:cs/>
        </w:rPr>
        <w:t xml:space="preserve"> บริษัทต้องดำรงสินทรัพย์สภาพคล่องเป็นอัตราส่วนกับสินทรัพย์ </w:t>
      </w:r>
      <w:r w:rsidRPr="00793C88">
        <w:rPr>
          <w:rFonts w:ascii="TH SarabunPSK" w:hAnsi="TH SarabunPSK" w:cs="TH SarabunPSK"/>
          <w:spacing w:val="-6"/>
          <w:sz w:val="32"/>
          <w:szCs w:val="32"/>
          <w:cs/>
        </w:rPr>
        <w:t>ห</w:t>
      </w:r>
      <w:r w:rsidR="00B701F4" w:rsidRPr="00793C88">
        <w:rPr>
          <w:rFonts w:ascii="TH SarabunPSK" w:hAnsi="TH SarabunPSK" w:cs="TH SarabunPSK"/>
          <w:spacing w:val="-6"/>
          <w:sz w:val="32"/>
          <w:szCs w:val="32"/>
          <w:cs/>
        </w:rPr>
        <w:t>นี้สิน ภาระผูกพัน หรือเงินสำรอง</w:t>
      </w:r>
      <w:r w:rsidRPr="00793C88">
        <w:rPr>
          <w:rFonts w:ascii="TH SarabunPSK" w:hAnsi="TH SarabunPSK" w:cs="TH SarabunPSK"/>
          <w:spacing w:val="-6"/>
          <w:sz w:val="32"/>
          <w:szCs w:val="32"/>
          <w:cs/>
        </w:rPr>
        <w:t>ตามมาตรา ๒๓ ซึ่งต้องไม่ต่ำกว่าอัตราที่คณะกรรมการประกาศกำหนด</w:t>
      </w:r>
    </w:p>
    <w:p w14:paraId="281AE20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การกำหนดอัตราการดำรงสินทรัพย์สภาพคล่องตามวรรคหนึ่ง คณะกรรมการจะ</w:t>
      </w:r>
      <w:r w:rsidRPr="00793C88">
        <w:rPr>
          <w:rFonts w:ascii="TH SarabunPSK" w:hAnsi="TH SarabunPSK" w:cs="TH SarabunPSK"/>
          <w:spacing w:val="-4"/>
          <w:sz w:val="32"/>
          <w:szCs w:val="32"/>
          <w:cs/>
        </w:rPr>
        <w:t>กำหนดแต่เพียงบางประเภทหรือทุกประเภท หรือจะกำหนดอัตราส่วนของแต่ละประเภทในอัตราใดก็ได้</w:t>
      </w:r>
      <w:r w:rsidRPr="00793C88">
        <w:rPr>
          <w:rFonts w:ascii="TH SarabunPSK" w:hAnsi="TH SarabunPSK" w:cs="TH SarabunPSK"/>
          <w:sz w:val="32"/>
          <w:szCs w:val="32"/>
          <w:cs/>
        </w:rPr>
        <w:t xml:space="preserve"> </w:t>
      </w:r>
    </w:p>
    <w:p w14:paraId="2A5D7B3C"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อัตราการดำรงสินทรัพย์สภาพคล่องที่คณะกรรมการกำหนดตา</w:t>
      </w:r>
      <w:r w:rsidR="004563BE" w:rsidRPr="00793C88">
        <w:rPr>
          <w:rFonts w:ascii="TH SarabunPSK" w:hAnsi="TH SarabunPSK" w:cs="TH SarabunPSK"/>
          <w:sz w:val="32"/>
          <w:szCs w:val="32"/>
          <w:cs/>
        </w:rPr>
        <w:t>ม</w:t>
      </w:r>
      <w:r w:rsidR="00647956" w:rsidRPr="00793C88">
        <w:rPr>
          <w:rFonts w:ascii="TH SarabunPSK" w:hAnsi="TH SarabunPSK" w:cs="TH SarabunPSK"/>
          <w:sz w:val="32"/>
          <w:szCs w:val="32"/>
          <w:cs/>
        </w:rPr>
        <w:t>มาตรานี้ ถ้าเป็น</w:t>
      </w:r>
      <w:r w:rsidRPr="00793C88">
        <w:rPr>
          <w:rFonts w:ascii="TH SarabunPSK" w:hAnsi="TH SarabunPSK" w:cs="TH SarabunPSK"/>
          <w:sz w:val="32"/>
          <w:szCs w:val="32"/>
          <w:cs/>
        </w:rPr>
        <w:t xml:space="preserve">การเพิ่มอัตราดังกล่าวต้องประกาศล่วงหน้าก่อนวันใช้บังคับไม่น้อยกว่าหกสิบวัน </w:t>
      </w:r>
    </w:p>
    <w:p w14:paraId="5F4D8715"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๒๗/๒</w:t>
      </w:r>
      <w:r w:rsidR="008578E2" w:rsidRPr="00793C88">
        <w:rPr>
          <w:rStyle w:val="FootnoteReference"/>
          <w:rFonts w:ascii="TH SarabunPSK" w:hAnsi="TH SarabunPSK" w:cs="TH SarabunPSK"/>
          <w:cs/>
        </w:rPr>
        <w:footnoteReference w:id="27"/>
      </w:r>
      <w:r w:rsidRPr="00793C88">
        <w:rPr>
          <w:rFonts w:ascii="TH SarabunPSK" w:hAnsi="TH SarabunPSK" w:cs="TH SarabunPSK"/>
          <w:sz w:val="32"/>
          <w:szCs w:val="32"/>
          <w:cs/>
        </w:rPr>
        <w:t xml:space="preserve"> สินทรัพย์สภาพคล่องได้แก่ </w:t>
      </w:r>
    </w:p>
    <w:p w14:paraId="3C442C1C" w14:textId="77777777" w:rsidR="00C237B4" w:rsidRPr="00793C88" w:rsidRDefault="00C237B4" w:rsidP="00C237B4">
      <w:pPr>
        <w:widowControl w:val="0"/>
        <w:autoSpaceDE w:val="0"/>
        <w:autoSpaceDN w:val="0"/>
        <w:adjustRightInd w:val="0"/>
        <w:spacing w:after="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(๑) เงินสด หรือเงินฝากธนาคารตามหลักเกณฑ์ วิธีการ และเงื่อนไขที่คณะกรรมการประกาศกำหนด</w:t>
      </w:r>
    </w:p>
    <w:p w14:paraId="1E5D1533" w14:textId="77777777" w:rsidR="00C237B4" w:rsidRPr="00793C88" w:rsidRDefault="00C237B4" w:rsidP="00C237B4">
      <w:pPr>
        <w:widowControl w:val="0"/>
        <w:autoSpaceDE w:val="0"/>
        <w:autoSpaceDN w:val="0"/>
        <w:adjustRightInd w:val="0"/>
        <w:spacing w:after="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(๒) หลักทรัพย์รัฐบาลไทย หรือหลักทรัพย์ธนาคารแห่งประเทศไทย</w:t>
      </w:r>
    </w:p>
    <w:p w14:paraId="740315F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หุ้นกู้หรือพันธบัตรที่กระทรวงการคลัง ธนาคารแห่งประเทศไทย หรือกองทุนเพื่อการฟื้นฟูและพัฒนาระบบสถาบันการเงินค้ำประกันเงินต้นและดอกเบี้ย</w:t>
      </w:r>
    </w:p>
    <w:p w14:paraId="356FDAFD" w14:textId="77777777" w:rsidR="00C237B4" w:rsidRPr="00793C88" w:rsidRDefault="00C237B4" w:rsidP="00C237B4">
      <w:pPr>
        <w:widowControl w:val="0"/>
        <w:autoSpaceDE w:val="0"/>
        <w:autoSpaceDN w:val="0"/>
        <w:adjustRightInd w:val="0"/>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4"/>
          <w:sz w:val="32"/>
          <w:szCs w:val="32"/>
          <w:cs/>
        </w:rPr>
        <w:t>(๔) สินทรัพย์อื่นตามหลักเกณฑ์ วิธีการ และเงื่อนไขที่คณะกรรมการประกาศกำหนด</w:t>
      </w:r>
    </w:p>
    <w:p w14:paraId="1F30DF6C"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สินทรัพย์สภาพคล่องตาม (๒) (๓) และ (๔) ต้องปราศจากภาระผูกพันและสามารถโอนเปลี่ยนมือได้</w:t>
      </w:r>
    </w:p>
    <w:p w14:paraId="30F7FEF6"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๒๗/๓</w:t>
      </w:r>
      <w:r w:rsidR="008578E2" w:rsidRPr="00793C88">
        <w:rPr>
          <w:rStyle w:val="FootnoteReference"/>
          <w:rFonts w:ascii="TH SarabunPSK" w:hAnsi="TH SarabunPSK" w:cs="TH SarabunPSK"/>
          <w:cs/>
        </w:rPr>
        <w:footnoteReference w:id="28"/>
      </w:r>
      <w:r w:rsidRPr="00793C88">
        <w:rPr>
          <w:rFonts w:ascii="TH SarabunPSK" w:hAnsi="TH SarabunPSK" w:cs="TH SarabunPSK"/>
          <w:sz w:val="32"/>
          <w:szCs w:val="32"/>
          <w:cs/>
        </w:rPr>
        <w:t xml:space="preserve"> บริษัทต้องบริหารสินทรัพย์ หนี้สิน ภาระผูกพัน และเงินสำรองตามมาตรา ๒๓ ให้มีความสัมพันธ์กับระยะเวลาในการ</w:t>
      </w:r>
      <w:r w:rsidR="00567B6A" w:rsidRPr="00793C88">
        <w:rPr>
          <w:rFonts w:ascii="TH SarabunPSK" w:hAnsi="TH SarabunPSK" w:cs="TH SarabunPSK"/>
          <w:sz w:val="32"/>
          <w:szCs w:val="32"/>
          <w:cs/>
        </w:rPr>
        <w:t>รับ</w:t>
      </w:r>
      <w:r w:rsidRPr="00793C88">
        <w:rPr>
          <w:rFonts w:ascii="TH SarabunPSK" w:hAnsi="TH SarabunPSK" w:cs="TH SarabunPSK"/>
          <w:sz w:val="32"/>
          <w:szCs w:val="32"/>
          <w:cs/>
        </w:rPr>
        <w:t>ชำระเบี้ยประกันภัย การกู้ยืมเงิน หรือการรับเงินจากผู้เอาประกันภัยหรือประชาชนตามหลักเกณฑ์ วิธีการ และเงื่อนไขที่คณะกรรมการประกาศกำหนด</w:t>
      </w:r>
    </w:p>
    <w:p w14:paraId="34FCFD35" w14:textId="6304E9FA"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87" w:history="1">
        <w:r w:rsidRPr="00793C88">
          <w:rPr>
            <w:rStyle w:val="Hyperlink"/>
            <w:rFonts w:ascii="TH SarabunPSK" w:hAnsi="TH SarabunPSK" w:cs="TH SarabunPSK"/>
            <w:color w:val="auto"/>
            <w:sz w:val="32"/>
            <w:szCs w:val="32"/>
            <w:u w:val="none"/>
            <w:cs/>
          </w:rPr>
          <w:t>มาตรา ๒๗/๔</w:t>
        </w:r>
        <w:r w:rsidR="008578E2" w:rsidRPr="001A163B">
          <w:rPr>
            <w:rStyle w:val="Hyperlink"/>
            <w:rFonts w:ascii="TH SarabunPSK" w:hAnsi="TH SarabunPSK" w:cs="TH SarabunPSK"/>
            <w:color w:val="auto"/>
            <w:sz w:val="32"/>
            <w:szCs w:val="32"/>
            <w:u w:val="none"/>
            <w:vertAlign w:val="superscript"/>
            <w:cs/>
          </w:rPr>
          <w:footnoteReference w:id="29"/>
        </w:r>
      </w:hyperlink>
      <w:r w:rsidRPr="00793C88">
        <w:rPr>
          <w:rFonts w:ascii="TH SarabunPSK" w:hAnsi="TH SarabunPSK" w:cs="TH SarabunPSK"/>
          <w:sz w:val="32"/>
          <w:szCs w:val="32"/>
          <w:cs/>
        </w:rPr>
        <w:t xml:space="preserve"> ให้บริษัทจัดสรรสินทรัพย์ไว้สำหรับหนี้สินและภาระผูกพันตามสัญญาประกันภัย ทั้งนี้ ตาม</w:t>
      </w:r>
      <w:r w:rsidR="00191899" w:rsidRPr="00793C88">
        <w:rPr>
          <w:rFonts w:ascii="TH SarabunPSK" w:hAnsi="TH SarabunPSK" w:cs="TH SarabunPSK"/>
          <w:sz w:val="32"/>
          <w:szCs w:val="32"/>
          <w:cs/>
        </w:rPr>
        <w:t>ประเภท ชนิด และสัดส่วน</w:t>
      </w:r>
      <w:r w:rsidRPr="00793C88">
        <w:rPr>
          <w:rFonts w:ascii="TH SarabunPSK" w:hAnsi="TH SarabunPSK" w:cs="TH SarabunPSK"/>
          <w:sz w:val="32"/>
          <w:szCs w:val="32"/>
          <w:cs/>
        </w:rPr>
        <w:t>ที่คณะกรรมการประกาศกำหนด</w:t>
      </w:r>
    </w:p>
    <w:p w14:paraId="688AABEC" w14:textId="77777777" w:rsidR="00C237B4"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ให้บริษัทนำเงินสำรองตามมาตรา ๒๓ ยกเว้นส่วนที่บริษัทวางไว้กับนายทะเบียนตามมาตรา ๒๔ และสินทรั</w:t>
      </w:r>
      <w:r w:rsidR="00B701F4" w:rsidRPr="00793C88">
        <w:rPr>
          <w:rFonts w:ascii="TH SarabunPSK" w:hAnsi="TH SarabunPSK" w:cs="TH SarabunPSK"/>
          <w:sz w:val="32"/>
          <w:szCs w:val="32"/>
          <w:cs/>
        </w:rPr>
        <w:t>พย์</w:t>
      </w:r>
      <w:r w:rsidRPr="00793C88">
        <w:rPr>
          <w:rFonts w:ascii="TH SarabunPSK" w:hAnsi="TH SarabunPSK" w:cs="TH SarabunPSK"/>
          <w:sz w:val="32"/>
          <w:szCs w:val="32"/>
          <w:cs/>
        </w:rPr>
        <w:t>ตามวรรคหนึ่งฝากกับสถาบันการเงินหรือดำเนินการอย่างอื่น ทั้งนี้ ตามหลักเกณฑ์ วิธีการ และเงื่อนไขที่คณะกรรมการประกาศกำหนด</w:t>
      </w:r>
    </w:p>
    <w:p w14:paraId="2AF27C7D" w14:textId="77777777" w:rsidR="00EC4D7F"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ห้ามบริษัทนำสินทรัพย์ตามวรรคสองไปใช้ก่อภาระผูกพัน ทั้งนี้ 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65DF59F7" w14:textId="77777777" w:rsidTr="00F77554">
        <w:tc>
          <w:tcPr>
            <w:tcW w:w="5000" w:type="pct"/>
            <w:tcBorders>
              <w:left w:val="nil"/>
            </w:tcBorders>
          </w:tcPr>
          <w:p w14:paraId="339E95A3" w14:textId="2CB3E6B0" w:rsidR="00B71971" w:rsidRPr="00E41766" w:rsidRDefault="00403FCB" w:rsidP="00C61913">
            <w:pPr>
              <w:pStyle w:val="RegulatoryIndex"/>
              <w:rPr>
                <w:color w:val="0000FF"/>
                <w:u w:val="single"/>
              </w:rPr>
            </w:pPr>
            <w:hyperlink r:id="rId88"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การจัดสรรสินทรัพย์ไว้สำหรับหนี้สินและภาระผูกพันตามสัญญาประกันภัย และการฝากสินทรัพย์ไว้กับสถาบันการเงิน พ.ศ. ๒๕๕๑</w:t>
              </w:r>
            </w:hyperlink>
          </w:p>
        </w:tc>
      </w:tr>
    </w:tbl>
    <w:p w14:paraId="448B4B1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๒๗/๕</w:t>
      </w:r>
      <w:r w:rsidR="008578E2" w:rsidRPr="00793C88">
        <w:rPr>
          <w:rStyle w:val="FootnoteReference"/>
          <w:rFonts w:ascii="TH SarabunPSK" w:hAnsi="TH SarabunPSK" w:cs="TH SarabunPSK"/>
          <w:cs/>
        </w:rPr>
        <w:footnoteReference w:id="30"/>
      </w:r>
      <w:r w:rsidRPr="00793C88">
        <w:rPr>
          <w:rFonts w:ascii="TH SarabunPSK" w:hAnsi="TH SarabunPSK" w:cs="TH SarabunPSK"/>
          <w:sz w:val="32"/>
          <w:szCs w:val="32"/>
          <w:cs/>
        </w:rPr>
        <w:t xml:space="preserve"> ให้บริษัทจัดทำรายงานการดำรงเงินกองทุนเสนอต่อนายทะเบียน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ทุกเดือนตามหลักเกณฑ์ วิธีก</w:t>
      </w:r>
      <w:r w:rsidR="002F4061" w:rsidRPr="00793C88">
        <w:rPr>
          <w:rFonts w:ascii="TH SarabunPSK" w:hAnsi="TH SarabunPSK" w:cs="TH SarabunPSK"/>
          <w:sz w:val="32"/>
          <w:szCs w:val="32"/>
          <w:cs/>
        </w:rPr>
        <w:t>าร และเงื่อนไขที่นายทะเบียน</w:t>
      </w:r>
      <w:r w:rsidRPr="00793C88">
        <w:rPr>
          <w:rFonts w:ascii="TH SarabunPSK" w:hAnsi="TH SarabunPSK" w:cs="TH SarabunPSK"/>
          <w:sz w:val="32"/>
          <w:szCs w:val="32"/>
          <w:cs/>
        </w:rPr>
        <w:t>ประกาศกำหนด</w:t>
      </w:r>
    </w:p>
    <w:p w14:paraId="2ECBD26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ในกรณีที่เงินกองทุนของบริษัทใดลดลงต่ำกว่าเงินกองทุนที่ต้องดำรงไว้ตามมาตรา ๒๗</w:t>
      </w:r>
      <w:r w:rsidRPr="00793C88">
        <w:rPr>
          <w:rFonts w:ascii="TH SarabunPSK" w:hAnsi="TH SarabunPSK" w:cs="TH SarabunPSK"/>
          <w:sz w:val="32"/>
          <w:szCs w:val="32"/>
          <w:cs/>
        </w:rPr>
        <w:t xml:space="preserve"> วรรคสอง ให้บริษัทเสนอโครงการ</w:t>
      </w:r>
      <w:r w:rsidR="009019A8" w:rsidRPr="00793C88">
        <w:rPr>
          <w:rFonts w:ascii="TH SarabunPSK" w:hAnsi="TH SarabunPSK" w:cs="TH SarabunPSK"/>
          <w:sz w:val="32"/>
          <w:szCs w:val="32"/>
          <w:cs/>
        </w:rPr>
        <w:t xml:space="preserve"> </w:t>
      </w:r>
      <w:r w:rsidRPr="00793C88">
        <w:rPr>
          <w:rFonts w:ascii="TH SarabunPSK" w:hAnsi="TH SarabunPSK" w:cs="TH SarabunPSK"/>
          <w:sz w:val="32"/>
          <w:szCs w:val="32"/>
          <w:cs/>
        </w:rPr>
        <w:t>เพื่อแก้ไขฐานะเงินกองทุนภายในสามสิบวันนับแต่วันที่ได้รับแจ้งจากนายทะเบียนหรือวันที่ผู้สอบบัญชีหรือบริษัทตรวจพบ</w:t>
      </w:r>
    </w:p>
    <w:p w14:paraId="5C544DC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โครงการตามวรรคหนึ่งอย่างน้อยต้องประกอบด้วยรายการ ดังต่อไปนี้</w:t>
      </w:r>
    </w:p>
    <w:p w14:paraId="2937BAC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(๑) ขั้นตอนที่จะเพิ่มเงินกองทุนให้เพียงพอ</w:t>
      </w:r>
    </w:p>
    <w:p w14:paraId="5A046F8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(๒) ระดับเงินกองทุนที่คาดว่าจะดำรงในแต่ละไตรมาสภายในระยะเวลาของโครงการ</w:t>
      </w:r>
    </w:p>
    <w:p w14:paraId="7738749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ประเภทและธุรกิจที่จะประกอบการ</w:t>
      </w:r>
    </w:p>
    <w:p w14:paraId="4BDD0B0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(๔) ระยะเวลาของโครงการซึ่งต้องไม่เกินหนึ่งปี</w:t>
      </w:r>
    </w:p>
    <w:p w14:paraId="79FC433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ารพิจารณาให้ความเห็นชอบนายทะเบียนจะต้องพิจารณาและแจ้งให้บริษัททราบภายในสามสิบวันนับแต่วันที่ได้รับโครงการ ทั้งนี้ การให้ควา</w:t>
      </w:r>
      <w:r w:rsidR="001B1738" w:rsidRPr="00793C88">
        <w:rPr>
          <w:rFonts w:ascii="TH SarabunPSK" w:hAnsi="TH SarabunPSK" w:cs="TH SarabunPSK"/>
          <w:sz w:val="32"/>
          <w:szCs w:val="32"/>
          <w:cs/>
        </w:rPr>
        <w:t>มเห็นชอบจะกำหนดเงื่อนไขหรือ</w:t>
      </w:r>
      <w:r w:rsidRPr="00793C88">
        <w:rPr>
          <w:rFonts w:ascii="TH SarabunPSK" w:hAnsi="TH SarabunPSK" w:cs="TH SarabunPSK"/>
          <w:sz w:val="32"/>
          <w:szCs w:val="32"/>
          <w:cs/>
        </w:rPr>
        <w:t>เงื่อนเวลาไว้ด้วยก็ได้</w:t>
      </w:r>
    </w:p>
    <w:p w14:paraId="5DAC4A2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ในกรณีที่นายทะเบียนไม่ให้ความเห็นชอบโครงการ หรือบริษัทไม่เห็นด้วยกับ เงื่อนไข หรือเงื่อนเวลาที่นายทะเบียนกำหนด ให้บริษัทมีสิทธิอุทธรณ์ต่อคณะกรรมการภายในสามสิบวันนับแต่วันที่ได้รับแจ้ง และให้คณะกรรมการพิจารณาอุทธรณ์ให้แล้วเสร็จภายในหกสิบวันนับแต่วันที่</w:t>
      </w:r>
      <w:r w:rsidRPr="00793C88">
        <w:rPr>
          <w:rFonts w:ascii="TH SarabunPSK" w:hAnsi="TH SarabunPSK" w:cs="TH SarabunPSK"/>
          <w:spacing w:val="-14"/>
          <w:sz w:val="32"/>
          <w:szCs w:val="32"/>
          <w:cs/>
        </w:rPr>
        <w:t>ได้รับอุทธรณ์</w:t>
      </w:r>
    </w:p>
    <w:p w14:paraId="35A4E593" w14:textId="0D779383" w:rsidR="00231189"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คำวิน</w:t>
      </w:r>
      <w:r w:rsidR="00F348B7" w:rsidRPr="00793C88">
        <w:rPr>
          <w:rFonts w:ascii="TH SarabunPSK" w:hAnsi="TH SarabunPSK" w:cs="TH SarabunPSK"/>
          <w:sz w:val="32"/>
          <w:szCs w:val="32"/>
          <w:cs/>
        </w:rPr>
        <w:t>ิจฉัยของคณะกรรมการให้เป็นที่สุด</w:t>
      </w:r>
    </w:p>
    <w:p w14:paraId="2329C12C" w14:textId="77777777" w:rsidR="006F0D9C" w:rsidRDefault="00B644D5" w:rsidP="00B644D5">
      <w:pPr>
        <w:pStyle w:val="RegulatoryIndex"/>
      </w:pPr>
      <w:hyperlink r:id="rId89" w:history="1">
        <w:r w:rsidRPr="00B644D5">
          <w:rPr>
            <w:rStyle w:val="Hyperlink"/>
            <w:rFonts w:ascii="TH SarabunIT๙" w:hAnsi="TH SarabunIT๙" w:cs="TH SarabunIT๙"/>
            <w:spacing w:val="-2"/>
            <w:cs/>
          </w:rPr>
          <w:t>ประกาศ</w:t>
        </w:r>
        <w:r w:rsidRPr="00B644D5">
          <w:rPr>
            <w:rStyle w:val="Hyperlink"/>
            <w:rFonts w:ascii="TH SarabunIT๙" w:hAnsi="TH SarabunIT๙" w:cs="TH SarabunIT๙" w:hint="cs"/>
            <w:spacing w:val="-2"/>
            <w:cs/>
          </w:rPr>
          <w:t xml:space="preserve"> </w:t>
        </w:r>
        <w:proofErr w:type="spellStart"/>
        <w:r w:rsidRPr="00B644D5">
          <w:rPr>
            <w:rStyle w:val="Hyperlink"/>
            <w:rFonts w:ascii="TH SarabunIT๙" w:hAnsi="TH SarabunIT๙" w:cs="TH SarabunIT๙" w:hint="cs"/>
            <w:spacing w:val="-2"/>
            <w:cs/>
          </w:rPr>
          <w:t>คป</w:t>
        </w:r>
        <w:proofErr w:type="spellEnd"/>
        <w:r w:rsidRPr="00B644D5">
          <w:rPr>
            <w:rStyle w:val="Hyperlink"/>
            <w:rFonts w:ascii="TH SarabunIT๙" w:hAnsi="TH SarabunIT๙" w:cs="TH SarabunIT๙" w:hint="cs"/>
            <w:spacing w:val="-2"/>
            <w:cs/>
          </w:rPr>
          <w:t>ภ.</w:t>
        </w:r>
        <w:r w:rsidRPr="00B644D5">
          <w:rPr>
            <w:rStyle w:val="Hyperlink"/>
            <w:rFonts w:ascii="TH SarabunIT๙" w:hAnsi="TH SarabunIT๙" w:cs="TH SarabunIT๙"/>
            <w:spacing w:val="-2"/>
            <w:cs/>
          </w:rPr>
          <w:t xml:space="preserve"> เรื่อง หลักเกณฑ์ วิธีการ และเงื่อนไขในการเอาประกันภัยต่อของบริษัทประกันวินาศภัย</w:t>
        </w:r>
        <w:r w:rsidRPr="00B644D5">
          <w:rPr>
            <w:rStyle w:val="Hyperlink"/>
            <w:rFonts w:ascii="TH SarabunIT๙" w:hAnsi="TH SarabunIT๙" w:cs="TH SarabunIT๙"/>
            <w:cs/>
          </w:rPr>
          <w:t>กับผู้รับประกันภัยต่อตามกฎหมายเฉพาะ พ.ศ. 2566</w:t>
        </w:r>
      </w:hyperlink>
    </w:p>
    <w:p w14:paraId="53C83159" w14:textId="62226847" w:rsidR="00797EC3" w:rsidRDefault="006F0D9C" w:rsidP="00B644D5">
      <w:pPr>
        <w:pStyle w:val="RegulatoryIndex"/>
      </w:pPr>
      <w:r w:rsidRPr="006F0D9C">
        <w:rPr>
          <w:color w:val="auto"/>
          <w:highlight w:val="yellow"/>
          <w:cs/>
        </w:rPr>
        <w:t xml:space="preserve">ประกาศนายทะเบียนเรื่อง กำหนดหลักเกณฑ์ วิธีการ และเงื่อนไขในการจัดทำรายงานการดำรงเงินกองทุนของบริษัทประกันวินาศภัย พ.ศ. </w:t>
      </w:r>
      <w:r w:rsidRPr="006F0D9C">
        <w:rPr>
          <w:rFonts w:hint="cs"/>
          <w:color w:val="auto"/>
          <w:highlight w:val="yellow"/>
          <w:cs/>
        </w:rPr>
        <w:t>๒๕๖๘</w:t>
      </w:r>
    </w:p>
    <w:p w14:paraId="38E7AAE5" w14:textId="77777777" w:rsidR="00011861" w:rsidRPr="00011861" w:rsidRDefault="00011861" w:rsidP="00062944">
      <w:pPr>
        <w:widowControl w:val="0"/>
        <w:autoSpaceDE w:val="0"/>
        <w:autoSpaceDN w:val="0"/>
        <w:adjustRightInd w:val="0"/>
        <w:jc w:val="thaiDistribute"/>
        <w:rPr>
          <w:rFonts w:ascii="TH SarabunIT๙" w:hAnsi="TH SarabunIT๙" w:cs="TH SarabunIT๙"/>
          <w:sz w:val="32"/>
          <w:szCs w:val="32"/>
        </w:rPr>
      </w:pPr>
    </w:p>
    <w:p w14:paraId="6F3BF74D" w14:textId="55F8F4C8" w:rsidR="00C237B4" w:rsidRPr="00793C88" w:rsidRDefault="00C237B4" w:rsidP="00062944">
      <w:pPr>
        <w:widowControl w:val="0"/>
        <w:autoSpaceDE w:val="0"/>
        <w:autoSpaceDN w:val="0"/>
        <w:adjustRightInd w:val="0"/>
        <w:spacing w:before="12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๒๗/๖</w:t>
      </w:r>
      <w:r w:rsidR="008578E2" w:rsidRPr="00793C88">
        <w:rPr>
          <w:rStyle w:val="FootnoteReference"/>
          <w:rFonts w:ascii="TH SarabunPSK" w:hAnsi="TH SarabunPSK" w:cs="TH SarabunPSK"/>
          <w:cs/>
        </w:rPr>
        <w:footnoteReference w:id="31"/>
      </w:r>
      <w:r w:rsidRPr="00793C88">
        <w:rPr>
          <w:rFonts w:ascii="TH SarabunPSK" w:hAnsi="TH SarabunPSK" w:cs="TH SarabunPSK"/>
          <w:sz w:val="32"/>
          <w:szCs w:val="32"/>
          <w:cs/>
        </w:rPr>
        <w:t xml:space="preserve"> ในระหว่างดำเนินการตามโครงการที่ได้รับความเห็นชอบตามมาตรา ๒๗/๕ บริษัทสามารถประกอบกิจการได้ตามปกติ แต่จะดำเนินการขยายธุรกิจไม่ได้จนกว่าจะสามารถดำรงเงินกองทุนได้ตามมาตรา ๒๗ วรรคสอง</w:t>
      </w:r>
    </w:p>
    <w:p w14:paraId="6A8B2E18"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การขยายธุรกิจของบริษัทตามวรรคหนึ่งให้หมายถึง</w:t>
      </w:r>
    </w:p>
    <w:p w14:paraId="787448EC"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การรับประกันภัยรายใหม่ หรือการขยายวงเงินการรับประกันภัยของกรมธรรม์ประกันภัยที่มีอยู่</w:t>
      </w:r>
    </w:p>
    <w:p w14:paraId="201E8FC1"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(๒) การเพิ่มความเสี่ยงในการลงทุนประกอบธุรกิจอื่นของบริษัท    </w:t>
      </w:r>
    </w:p>
    <w:p w14:paraId="4F7DA911" w14:textId="77777777"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การก่อภาระผูกพันเพิ่มเติม เว้นแต่เป็นการดำเนินการตามภาระผูกพันที่มีอยู่</w:t>
      </w:r>
    </w:p>
    <w:p w14:paraId="22CBD5BB" w14:textId="77777777"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(๔) การทำสัญญาแต่งตั้งตัวแทนประกันวินาศภัยหรือนายหน้าประกันวินาศภัยเพิ่มเติม</w:t>
      </w:r>
    </w:p>
    <w:p w14:paraId="00D337A3" w14:textId="77777777"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การรับโอนกิจการของบริษัท</w:t>
      </w:r>
    </w:p>
    <w:p w14:paraId="420A0D61" w14:textId="77777777" w:rsidR="00C237B4" w:rsidRPr="00793C88" w:rsidRDefault="00C237B4" w:rsidP="0006294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กรณีใดเป็นการเพิ่มความเสี่ยงตาม (๒) หรือเป็นการก่อภาระผูกพันเพิ่มเติมตาม (๓) ให้เป็นไปตามที่นายทะเบียนประกาศกำหนด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7DBC0231" w14:textId="77777777" w:rsidTr="00F77554">
        <w:tc>
          <w:tcPr>
            <w:tcW w:w="5000" w:type="pct"/>
            <w:tcBorders>
              <w:left w:val="nil"/>
            </w:tcBorders>
          </w:tcPr>
          <w:p w14:paraId="16B01FAE" w14:textId="77777777" w:rsidR="00403FCB" w:rsidRPr="00793C88" w:rsidRDefault="00403FCB" w:rsidP="00C61913">
            <w:pPr>
              <w:pStyle w:val="RegulatoryIndex"/>
              <w:rPr>
                <w:color w:val="2F5496"/>
              </w:rPr>
            </w:pPr>
            <w:hyperlink r:id="rId90" w:history="1">
              <w:r w:rsidRPr="00793C88">
                <w:rPr>
                  <w:rStyle w:val="Hyperlink"/>
                  <w:cs/>
                </w:rPr>
                <w:t>ประกาศนายทะเบียน เรื่อง การเพิ่มความเสี่ยงในการลงทุนประกอบธุรกิจอื่นของบริษัทประกันวินาศภัย พ.ศ. ๒๕๕๒</w:t>
              </w:r>
            </w:hyperlink>
          </w:p>
        </w:tc>
      </w:tr>
      <w:tr w:rsidR="000A7535" w:rsidRPr="00793C88" w14:paraId="57D3D388" w14:textId="77777777" w:rsidTr="00F77554">
        <w:tc>
          <w:tcPr>
            <w:tcW w:w="5000" w:type="pct"/>
            <w:tcBorders>
              <w:left w:val="nil"/>
            </w:tcBorders>
          </w:tcPr>
          <w:p w14:paraId="1601A2EB" w14:textId="193DE770" w:rsidR="000A7535" w:rsidRPr="000A7535" w:rsidRDefault="0076075E" w:rsidP="00C61913">
            <w:pPr>
              <w:pStyle w:val="RegulatoryIndex"/>
            </w:pPr>
            <w:hyperlink r:id="rId91" w:history="1">
              <w:r w:rsidRPr="00DC676D">
                <w:rPr>
                  <w:rStyle w:val="Hyperlink"/>
                  <w:cs/>
                </w:rPr>
                <w:t xml:space="preserve">ประกาศนายทะเบียน เรื่อง กรณีที่ถือว่าเป็นการรับประกันภัยรายใหม่และการก่อภาระผูกพันเพิ่มเติมของบริษัทประกันวินาศภัย พ.ศ. </w:t>
              </w:r>
              <w:r w:rsidRPr="00DC676D">
                <w:rPr>
                  <w:rStyle w:val="Hyperlink"/>
                  <w:rFonts w:hint="cs"/>
                  <w:cs/>
                </w:rPr>
                <w:t>๒๕๖๗</w:t>
              </w:r>
            </w:hyperlink>
          </w:p>
        </w:tc>
      </w:tr>
    </w:tbl>
    <w:p w14:paraId="30AD038B"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๒๗/๗</w:t>
      </w:r>
      <w:r w:rsidR="008578E2" w:rsidRPr="00793C88">
        <w:rPr>
          <w:rStyle w:val="FootnoteReference"/>
          <w:rFonts w:ascii="TH SarabunPSK" w:hAnsi="TH SarabunPSK" w:cs="TH SarabunPSK"/>
          <w:cs/>
        </w:rPr>
        <w:footnoteReference w:id="32"/>
      </w:r>
      <w:r w:rsidRPr="00793C88">
        <w:rPr>
          <w:rFonts w:ascii="TH SarabunPSK" w:hAnsi="TH SarabunPSK" w:cs="TH SarabunPSK"/>
          <w:sz w:val="32"/>
          <w:szCs w:val="32"/>
          <w:cs/>
        </w:rPr>
        <w:t xml:space="preserve"> ให้นายทะเบียนพิจารณาดำเนินการตามมาตรา ๕๒ เมื่อมีกรณีใดกรณีหนึ่ง ดังต่อไปนี้</w:t>
      </w:r>
    </w:p>
    <w:p w14:paraId="786DBB24"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(๑) บริษัทไม่เสนอโครงการตามมาตรา ๒๗/๕ ต่อนายทะเบียนภายในกำหนดเวลา</w:t>
      </w:r>
    </w:p>
    <w:p w14:paraId="24B15781"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(๒) บริษัทไม่ดำเนินการตามโครงการ หรือดำเนินการไม่เป็นไปตามโครงการที่ได้รับ</w:t>
      </w:r>
    </w:p>
    <w:p w14:paraId="4276BA6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ความเห็นชอบตามมาตรา ๒๗/๕ ทั้งนี้ ตามเงื่อนไขหรือเงื่อนเวลาที่นายทะเบียนกำหนด</w:t>
      </w:r>
    </w:p>
    <w:p w14:paraId="5FDA6A71" w14:textId="77777777" w:rsidR="00C237B4" w:rsidRPr="00793C88" w:rsidRDefault="00C237B4" w:rsidP="00D04F56">
      <w:pPr>
        <w:widowControl w:val="0"/>
        <w:autoSpaceDE w:val="0"/>
        <w:autoSpaceDN w:val="0"/>
        <w:adjustRightInd w:val="0"/>
        <w:spacing w:after="3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โครงการที่เสนอตามมาตรา ๒๗/๕ ไม่ได้รับความเห็นชอบและบริษัทไม่ยื่นอุทธรณ์ภายในระยะเวลาที่กำหนด หรือคณะกรรมการมีคำวินิจฉัยให้ยกอุทธรณ์</w:t>
      </w:r>
    </w:p>
    <w:p w14:paraId="7EF785B2" w14:textId="77777777" w:rsidR="00052B49" w:rsidRDefault="00052B49" w:rsidP="00C237B4">
      <w:pPr>
        <w:widowControl w:val="0"/>
        <w:autoSpaceDE w:val="0"/>
        <w:autoSpaceDN w:val="0"/>
        <w:adjustRightInd w:val="0"/>
        <w:jc w:val="center"/>
        <w:rPr>
          <w:rFonts w:ascii="TH SarabunPSK" w:hAnsi="TH SarabunPSK" w:cs="TH SarabunPSK"/>
          <w:sz w:val="32"/>
          <w:szCs w:val="32"/>
        </w:rPr>
      </w:pPr>
    </w:p>
    <w:p w14:paraId="03746D2A" w14:textId="77777777" w:rsidR="00052B49" w:rsidRDefault="00052B49" w:rsidP="00C237B4">
      <w:pPr>
        <w:widowControl w:val="0"/>
        <w:autoSpaceDE w:val="0"/>
        <w:autoSpaceDN w:val="0"/>
        <w:adjustRightInd w:val="0"/>
        <w:jc w:val="center"/>
        <w:rPr>
          <w:rFonts w:ascii="TH SarabunPSK" w:hAnsi="TH SarabunPSK" w:cs="TH SarabunPSK"/>
          <w:sz w:val="32"/>
          <w:szCs w:val="32"/>
        </w:rPr>
      </w:pPr>
    </w:p>
    <w:p w14:paraId="59326D81" w14:textId="78D0F5D9" w:rsidR="00C237B4" w:rsidRPr="00793C88" w:rsidRDefault="00C237B4" w:rsidP="00C237B4">
      <w:pPr>
        <w:widowControl w:val="0"/>
        <w:autoSpaceDE w:val="0"/>
        <w:autoSpaceDN w:val="0"/>
        <w:adjustRightInd w:val="0"/>
        <w:jc w:val="center"/>
        <w:rPr>
          <w:rFonts w:ascii="TH SarabunPSK" w:hAnsi="TH SarabunPSK" w:cs="TH SarabunPSK"/>
          <w:sz w:val="32"/>
          <w:szCs w:val="32"/>
          <w:cs/>
        </w:rPr>
      </w:pPr>
      <w:r w:rsidRPr="00793C88">
        <w:rPr>
          <w:rFonts w:ascii="TH SarabunPSK" w:hAnsi="TH SarabunPSK" w:cs="TH SarabunPSK"/>
          <w:sz w:val="32"/>
          <w:szCs w:val="32"/>
          <w:cs/>
        </w:rPr>
        <w:lastRenderedPageBreak/>
        <w:t>หมวด ๒</w:t>
      </w:r>
    </w:p>
    <w:p w14:paraId="7E9FE2BF"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การควบคุมบริษัท</w:t>
      </w:r>
    </w:p>
    <w:p w14:paraId="56CAC760"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__________________</w:t>
      </w:r>
    </w:p>
    <w:p w14:paraId="3C4F8FCF" w14:textId="1EA716A2"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92" w:history="1">
        <w:r w:rsidRPr="00793C88">
          <w:rPr>
            <w:rStyle w:val="Hyperlink"/>
            <w:rFonts w:ascii="TH SarabunPSK" w:hAnsi="TH SarabunPSK" w:cs="TH SarabunPSK"/>
            <w:color w:val="auto"/>
            <w:sz w:val="32"/>
            <w:szCs w:val="32"/>
            <w:u w:val="none"/>
            <w:cs/>
          </w:rPr>
          <w:t>มาตรา ๒๘</w:t>
        </w:r>
      </w:hyperlink>
      <w:r w:rsidRPr="00793C88">
        <w:rPr>
          <w:rFonts w:ascii="TH SarabunPSK" w:hAnsi="TH SarabunPSK" w:cs="TH SarabunPSK"/>
          <w:sz w:val="32"/>
          <w:szCs w:val="32"/>
          <w:cs/>
        </w:rPr>
        <w:t xml:space="preserve"> นอกจากการประกันวินาศภัย บริษัทจะลงทุนประกอบธุรกิจอื่นใด</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ได้เฉพาะที่คณะกรรมการประกาศกำหนด ในการนี้คณะกรรมการจะกำหนดเงื่อนไขสำหรับการประกอบธุรกิจนั้นๆ ให้บริษัทปฏิบัติด้วยก็ได้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41B5E2C0" w14:textId="77777777" w:rsidTr="00F77554">
        <w:tc>
          <w:tcPr>
            <w:tcW w:w="5000" w:type="pct"/>
            <w:tcBorders>
              <w:left w:val="nil"/>
            </w:tcBorders>
          </w:tcPr>
          <w:p w14:paraId="534CBB2F" w14:textId="7E792B86" w:rsidR="007C2D52" w:rsidRPr="00793C88" w:rsidRDefault="007C2D52" w:rsidP="00900229">
            <w:pPr>
              <w:pStyle w:val="RegulatoryIndex"/>
              <w:rPr>
                <w:color w:val="2F5496"/>
              </w:rPr>
            </w:pPr>
            <w:hyperlink r:id="rId93" w:history="1">
              <w:r w:rsidRPr="00256BF5">
                <w:rPr>
                  <w:rStyle w:val="Hyperlink"/>
                  <w:cs/>
                </w:rPr>
                <w:t xml:space="preserve">ประกาศ </w:t>
              </w:r>
              <w:proofErr w:type="spellStart"/>
              <w:r w:rsidRPr="00256BF5">
                <w:rPr>
                  <w:rStyle w:val="Hyperlink"/>
                  <w:cs/>
                </w:rPr>
                <w:t>คป</w:t>
              </w:r>
              <w:proofErr w:type="spellEnd"/>
              <w:r w:rsidRPr="00256BF5">
                <w:rPr>
                  <w:rStyle w:val="Hyperlink"/>
                  <w:cs/>
                </w:rPr>
                <w:t>ภ. เรื่อง</w:t>
              </w:r>
              <w:r w:rsidR="004A3D90" w:rsidRPr="00256BF5">
                <w:rPr>
                  <w:rStyle w:val="Hyperlink"/>
                  <w:rFonts w:hint="cs"/>
                  <w:cs/>
                </w:rPr>
                <w:t xml:space="preserve"> </w:t>
              </w:r>
              <w:r w:rsidR="004A3D90" w:rsidRPr="00256BF5">
                <w:rPr>
                  <w:rStyle w:val="Hyperlink"/>
                  <w:cs/>
                </w:rPr>
                <w:t xml:space="preserve">การลงทุนประกอบธุรกิจอื่นของบริษัทประกันวินาศภัย พ.ศ. </w:t>
              </w:r>
              <w:r w:rsidR="004A3D90" w:rsidRPr="00256BF5">
                <w:rPr>
                  <w:rStyle w:val="Hyperlink"/>
                  <w:rFonts w:hint="cs"/>
                  <w:cs/>
                </w:rPr>
                <w:t>๒๕๖๘</w:t>
              </w:r>
            </w:hyperlink>
          </w:p>
        </w:tc>
      </w:tr>
      <w:tr w:rsidR="00444EA3" w:rsidRPr="00793C88" w14:paraId="231797F4" w14:textId="77777777" w:rsidTr="00403FCB">
        <w:tc>
          <w:tcPr>
            <w:tcW w:w="5000" w:type="pct"/>
            <w:tcBorders>
              <w:left w:val="nil"/>
            </w:tcBorders>
          </w:tcPr>
          <w:p w14:paraId="7C62B980" w14:textId="77777777" w:rsidR="00444EA3" w:rsidRDefault="00444EA3" w:rsidP="00444EA3">
            <w:pPr>
              <w:pStyle w:val="RegulatoryIndex"/>
              <w:ind w:left="720"/>
              <w:rPr>
                <w:rStyle w:val="Hyperlink"/>
              </w:rPr>
            </w:pPr>
            <w:hyperlink r:id="rId94" w:history="1">
              <w:r w:rsidRPr="00793C88">
                <w:rPr>
                  <w:rStyle w:val="Hyperlink"/>
                  <w:cs/>
                </w:rPr>
                <w:t>ประกาศนายทะเบียน เรื่อง หลักสูตรสำหรับผู้ที่รับผิดชอบดูแลหน่วยงานการลงทุนของบริษัทประกันวินาศภัย พ.ศ. ๒๕๕๘</w:t>
              </w:r>
            </w:hyperlink>
          </w:p>
          <w:p w14:paraId="39E7AE19" w14:textId="77777777" w:rsidR="00BD1E5B" w:rsidRDefault="00BD1E5B" w:rsidP="00444EA3">
            <w:pPr>
              <w:pStyle w:val="RegulatoryIndex"/>
              <w:ind w:left="720"/>
              <w:rPr>
                <w:rStyle w:val="Hyperlink"/>
              </w:rPr>
            </w:pPr>
            <w:hyperlink r:id="rId95" w:history="1">
              <w:r w:rsidRPr="00BD1E5B">
                <w:rPr>
                  <w:rStyle w:val="Hyperlink"/>
                  <w:cs/>
                </w:rPr>
                <w:t>ประกาศนายทะเบียน เรื่อง หลักเกณฑ์ วิธีการ และเงื่อนไข การถือตราสารทุนในนิติบุคคลที่จัดตั้งขึ้นเพื่อประกอบกิจการดูแลผู้สูงอายุหรือผู้มีภาวะพึ่งพิงในประเทศไทยของบริษัทประกันวินาศภัย พ.ศ. ๒๕๖๔</w:t>
              </w:r>
            </w:hyperlink>
          </w:p>
          <w:p w14:paraId="1A36576A" w14:textId="643C3BD5" w:rsidR="00CE47F2" w:rsidRPr="00CE47F2" w:rsidRDefault="00CE47F2" w:rsidP="00CE47F2">
            <w:pPr>
              <w:pStyle w:val="RegulatoryIndex"/>
              <w:ind w:left="720"/>
              <w:rPr>
                <w:rFonts w:ascii="TH SarabunIT๙" w:hAnsi="TH SarabunIT๙" w:cs="TH SarabunIT๙"/>
                <w:color w:val="2F5496"/>
              </w:rPr>
            </w:pPr>
            <w:hyperlink r:id="rId96" w:history="1">
              <w:r w:rsidRPr="00CE47F2">
                <w:rPr>
                  <w:rStyle w:val="Hyperlink"/>
                  <w:rFonts w:ascii="TH SarabunIT๙" w:hAnsi="TH SarabunIT๙" w:cs="TH SarabunIT๙"/>
                  <w:cs/>
                </w:rPr>
                <w:t>ประกาศนายทะเบียน</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เรื่อง หลักเกณฑ์</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วิธีการ และเงื่อนไข การถือตราสารทุนในนิติบุคคล</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ที่จัดตั้งขึ้นเพื่อประกอบกิจการการดูแลผู้สูงอายุหรือผู้มีภาวะพึ่งพิงในประเทศไทยของบริษัทประกัน</w:t>
              </w:r>
              <w:r w:rsidRPr="00CE47F2">
                <w:rPr>
                  <w:rStyle w:val="Hyperlink"/>
                  <w:rFonts w:ascii="TH SarabunIT๙" w:hAnsi="TH SarabunIT๙" w:cs="TH SarabunIT๙" w:hint="cs"/>
                  <w:cs/>
                </w:rPr>
                <w:t xml:space="preserve">วินาศภัย </w:t>
              </w:r>
              <w:r w:rsidRPr="00CE47F2">
                <w:rPr>
                  <w:rStyle w:val="Hyperlink"/>
                  <w:rFonts w:ascii="TH SarabunIT๙" w:hAnsi="TH SarabunIT๙" w:cs="TH SarabunIT๙"/>
                  <w:cs/>
                </w:rPr>
                <w:t>(ฉบับที่ 2)</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พ.ศ. 2566</w:t>
              </w:r>
            </w:hyperlink>
          </w:p>
          <w:p w14:paraId="54001E81" w14:textId="77777777" w:rsidR="00D1173C" w:rsidRDefault="00D1173C" w:rsidP="00990373">
            <w:pPr>
              <w:pStyle w:val="RegulatoryIndex"/>
              <w:ind w:left="720"/>
            </w:pPr>
            <w:hyperlink r:id="rId97" w:history="1">
              <w:r w:rsidRPr="00644A0A">
                <w:rPr>
                  <w:rStyle w:val="Hyperlink"/>
                  <w:cs/>
                </w:rPr>
                <w:t xml:space="preserve">ประกาศนายทะเบียน เรื่อง หลักเกณฑ์ วิธีการ เงื่อนไข และระยะเวลาในการจัดทำรายงานและข้อมูลที่เกี่ยวข้องกับการลงทุนและการประกอบธุรกิจอื่นของบริษัทประกันวินาศภัย พ.ศ. </w:t>
              </w:r>
              <w:r w:rsidR="00990373">
                <w:rPr>
                  <w:rStyle w:val="Hyperlink"/>
                  <w:rFonts w:hint="cs"/>
                  <w:cs/>
                </w:rPr>
                <w:t>๒๕๖๔</w:t>
              </w:r>
            </w:hyperlink>
          </w:p>
          <w:p w14:paraId="661EAEBE" w14:textId="0A723473" w:rsidR="000B0D7A" w:rsidRPr="000B0D7A" w:rsidRDefault="000B0D7A" w:rsidP="000B0D7A">
            <w:pPr>
              <w:pStyle w:val="RegulatoryIndex"/>
              <w:ind w:left="720"/>
              <w:rPr>
                <w:spacing w:val="-10"/>
              </w:rPr>
            </w:pPr>
            <w:hyperlink r:id="rId98" w:history="1">
              <w:r w:rsidRPr="00C167D8">
                <w:rPr>
                  <w:rStyle w:val="Hyperlink"/>
                  <w:spacing w:val="-10"/>
                  <w:cs/>
                </w:rPr>
                <w:t>ประกาศนายทะเบียน เรื่อง หลักเกณฑ์ วิธีการ เงื่อนไข และระยะเวลาในการจัดทำรายงานและข้อมูลที่เกี่ยวข้องกับการลงทุนและการประกอบธุรกิจอื่นของบริษัทประกันวินาศภัย</w:t>
              </w:r>
              <w:r w:rsidRPr="00C167D8">
                <w:rPr>
                  <w:rStyle w:val="Hyperlink"/>
                  <w:rFonts w:hint="cs"/>
                  <w:spacing w:val="-10"/>
                  <w:cs/>
                </w:rPr>
                <w:t xml:space="preserve"> (ฉบับที่ ๒)</w:t>
              </w:r>
              <w:r w:rsidRPr="00C167D8">
                <w:rPr>
                  <w:rStyle w:val="Hyperlink"/>
                  <w:spacing w:val="-10"/>
                  <w:cs/>
                </w:rPr>
                <w:t xml:space="preserve"> </w:t>
              </w:r>
              <w:r w:rsidRPr="00C167D8">
                <w:rPr>
                  <w:rStyle w:val="Hyperlink"/>
                  <w:rFonts w:hint="cs"/>
                  <w:spacing w:val="-10"/>
                  <w:cs/>
                </w:rPr>
                <w:t xml:space="preserve">                        </w:t>
              </w:r>
              <w:r w:rsidRPr="00C167D8">
                <w:rPr>
                  <w:rStyle w:val="Hyperlink"/>
                  <w:spacing w:val="-10"/>
                  <w:cs/>
                </w:rPr>
                <w:t xml:space="preserve">พ.ศ. </w:t>
              </w:r>
              <w:r w:rsidRPr="00C167D8">
                <w:rPr>
                  <w:rStyle w:val="Hyperlink"/>
                  <w:rFonts w:hint="cs"/>
                  <w:spacing w:val="-10"/>
                  <w:cs/>
                </w:rPr>
                <w:t>๒๕๖๔</w:t>
              </w:r>
            </w:hyperlink>
          </w:p>
          <w:p w14:paraId="7C05E9A2" w14:textId="77777777" w:rsidR="00701D9A" w:rsidRDefault="009D145E" w:rsidP="00990373">
            <w:pPr>
              <w:pStyle w:val="RegulatoryIndex"/>
              <w:ind w:left="720"/>
              <w:rPr>
                <w:rStyle w:val="Hyperlink"/>
              </w:rPr>
            </w:pPr>
            <w:hyperlink r:id="rId99" w:history="1">
              <w:r w:rsidRPr="00666ECB">
                <w:rPr>
                  <w:rStyle w:val="Hyperlink"/>
                  <w:rFonts w:hint="cs"/>
                  <w:cs/>
                </w:rPr>
                <w:t xml:space="preserve">ประกาศสำนักงาน </w:t>
              </w:r>
              <w:proofErr w:type="spellStart"/>
              <w:r w:rsidRPr="00666ECB">
                <w:rPr>
                  <w:rStyle w:val="Hyperlink"/>
                  <w:rFonts w:hint="cs"/>
                  <w:cs/>
                </w:rPr>
                <w:t>คป</w:t>
              </w:r>
              <w:proofErr w:type="spellEnd"/>
              <w:r w:rsidRPr="00666ECB">
                <w:rPr>
                  <w:rStyle w:val="Hyperlink"/>
                  <w:rFonts w:hint="cs"/>
                  <w:cs/>
                </w:rPr>
                <w:t xml:space="preserve">ภ. เรื่อง </w:t>
              </w:r>
              <w:r w:rsidRPr="00666ECB">
                <w:rPr>
                  <w:rStyle w:val="Hyperlink"/>
                  <w:cs/>
                </w:rPr>
                <w:t xml:space="preserve">แนวปฏิบัติในการขอรับความเห็นชอบการถือตราสารทุนในบริษัทจำกัดที่จัดตั้งขึ้นเพื่อประกอบกิจการอันเป็นประโยชน์ต่อธุรกิจประกันภัยโดยส่วนรวมของบริษัทประกันวินาศภัย พ.ศ. </w:t>
              </w:r>
              <w:r w:rsidR="001476FA" w:rsidRPr="00666ECB">
                <w:rPr>
                  <w:rStyle w:val="Hyperlink"/>
                  <w:rFonts w:hint="cs"/>
                  <w:cs/>
                </w:rPr>
                <w:t>๒๕๖๖</w:t>
              </w:r>
            </w:hyperlink>
          </w:p>
          <w:p w14:paraId="6E5B878E" w14:textId="77777777" w:rsidR="00135084" w:rsidRDefault="00135084" w:rsidP="00990373">
            <w:pPr>
              <w:pStyle w:val="RegulatoryIndex"/>
              <w:ind w:left="720"/>
              <w:rPr>
                <w:rStyle w:val="Hyperlink"/>
              </w:rPr>
            </w:pPr>
            <w:hyperlink r:id="rId100" w:history="1">
              <w:r w:rsidRPr="007308FE">
                <w:rPr>
                  <w:rStyle w:val="Hyperlink"/>
                  <w:rFonts w:hint="cs"/>
                  <w:cs/>
                </w:rPr>
                <w:t xml:space="preserve">ประกาศสำนักงาน </w:t>
              </w:r>
              <w:proofErr w:type="spellStart"/>
              <w:r w:rsidRPr="007308FE">
                <w:rPr>
                  <w:rStyle w:val="Hyperlink"/>
                  <w:rFonts w:hint="cs"/>
                  <w:cs/>
                </w:rPr>
                <w:t>คป</w:t>
              </w:r>
              <w:proofErr w:type="spellEnd"/>
              <w:r w:rsidRPr="007308FE">
                <w:rPr>
                  <w:rStyle w:val="Hyperlink"/>
                  <w:rFonts w:hint="cs"/>
                  <w:cs/>
                </w:rPr>
                <w:t xml:space="preserve">ภ. เรื่อง </w:t>
              </w:r>
              <w:r w:rsidRPr="007308FE">
                <w:rPr>
                  <w:rStyle w:val="Hyperlink"/>
                  <w:cs/>
                </w:rPr>
                <w:t xml:space="preserve">แนวปฏิบัติในการขอรับความเห็นชอบการถือตราสารทุนในบริษัทจำกัดที่ได้รับใบอนุญาตเป็นนายหน้าประกันชีวิต หรือจัดตั้งขึ้นเพื่อขอรับใบอนุญาตเป็นนายหน้าประกันชีวิตของบริษัทประกันวินาศภัย พ.ศ. </w:t>
              </w:r>
              <w:r w:rsidRPr="007308FE">
                <w:rPr>
                  <w:rStyle w:val="Hyperlink"/>
                  <w:rFonts w:hint="cs"/>
                  <w:cs/>
                </w:rPr>
                <w:t>๒๕๖๖</w:t>
              </w:r>
            </w:hyperlink>
          </w:p>
          <w:p w14:paraId="79C8B012" w14:textId="46453EFB" w:rsidR="00365FA9" w:rsidRPr="00793C88" w:rsidRDefault="00365FA9" w:rsidP="00990373">
            <w:pPr>
              <w:pStyle w:val="RegulatoryIndex"/>
              <w:ind w:left="720"/>
              <w:rPr>
                <w:color w:val="2F5496"/>
                <w:cs/>
              </w:rPr>
            </w:pPr>
            <w:hyperlink r:id="rId101" w:history="1">
              <w:r w:rsidRPr="006A5C8F">
                <w:rPr>
                  <w:rStyle w:val="Hyperlink"/>
                  <w:rFonts w:hint="cs"/>
                  <w:cs/>
                </w:rPr>
                <w:t xml:space="preserve">ประกาศสำนักงาน </w:t>
              </w:r>
              <w:proofErr w:type="spellStart"/>
              <w:r w:rsidRPr="006A5C8F">
                <w:rPr>
                  <w:rStyle w:val="Hyperlink"/>
                  <w:rFonts w:hint="cs"/>
                  <w:cs/>
                </w:rPr>
                <w:t>คป</w:t>
              </w:r>
              <w:proofErr w:type="spellEnd"/>
              <w:r w:rsidRPr="006A5C8F">
                <w:rPr>
                  <w:rStyle w:val="Hyperlink"/>
                  <w:rFonts w:hint="cs"/>
                  <w:cs/>
                </w:rPr>
                <w:t xml:space="preserve">ภ. เรื่อง </w:t>
              </w:r>
              <w:r w:rsidRPr="006A5C8F">
                <w:rPr>
                  <w:rStyle w:val="Hyperlink"/>
                  <w:cs/>
                </w:rPr>
                <w:t xml:space="preserve">แนวปฏิบัติในการขอรับความเห็นชอบการลงทุนในตราสารทุนในประเทศที่ไม่ได้จดทะเบียนในตลาดหลักทรัพย์ทั้งในประเทศและต่างประเทศ หรือตราสารทุนที่ออกโดยนิติบุคคลที่จัดตั้งขึ้นตามกฎหมายต่างประเทศของบริษัทประกันวินาศภัย พ.ศ. </w:t>
              </w:r>
              <w:r w:rsidRPr="006A5C8F">
                <w:rPr>
                  <w:rStyle w:val="Hyperlink"/>
                  <w:rFonts w:hint="cs"/>
                  <w:cs/>
                </w:rPr>
                <w:t>๒๕๖๖</w:t>
              </w:r>
            </w:hyperlink>
          </w:p>
        </w:tc>
      </w:tr>
      <w:tr w:rsidR="00BE1C42" w:rsidRPr="00793C88" w14:paraId="3D12E35B" w14:textId="77777777" w:rsidTr="00403FCB">
        <w:tc>
          <w:tcPr>
            <w:tcW w:w="5000" w:type="pct"/>
            <w:tcBorders>
              <w:left w:val="nil"/>
            </w:tcBorders>
          </w:tcPr>
          <w:p w14:paraId="5E033B9D" w14:textId="77777777" w:rsidR="00BE1C42" w:rsidRPr="00793C88" w:rsidRDefault="00BE1C42" w:rsidP="00BE1C42">
            <w:pPr>
              <w:pStyle w:val="RegulatoryIndex"/>
              <w:ind w:left="720"/>
              <w:rPr>
                <w:color w:val="2F5496"/>
                <w:cs/>
              </w:rPr>
            </w:pPr>
            <w:hyperlink r:id="rId102" w:history="1">
              <w:r w:rsidRPr="00793C88">
                <w:rPr>
                  <w:rStyle w:val="Hyperlink"/>
                  <w:cs/>
                </w:rPr>
                <w:t>ประกาศนายทะเบียน เรื่อง หลักเกณฑ์ วิธีการ และเงื่อนไขการถือตราสารทุนในนิติบุคคลต่างประเทศที่ประกอบธุรกิจประกันภัยของบริษัทประกันวินาศภัย พ.ศ. ๒๕๖๓</w:t>
              </w:r>
            </w:hyperlink>
          </w:p>
        </w:tc>
      </w:tr>
      <w:tr w:rsidR="002C4AB6" w:rsidRPr="00793C88" w14:paraId="24B5AF53" w14:textId="77777777" w:rsidTr="00403FCB">
        <w:tc>
          <w:tcPr>
            <w:tcW w:w="5000" w:type="pct"/>
            <w:tcBorders>
              <w:left w:val="nil"/>
            </w:tcBorders>
          </w:tcPr>
          <w:p w14:paraId="0C069E06" w14:textId="77777777" w:rsidR="002C4AB6" w:rsidRDefault="002C4AB6" w:rsidP="00BE1C42">
            <w:pPr>
              <w:pStyle w:val="RegulatoryIndex"/>
              <w:ind w:left="720"/>
            </w:pPr>
            <w:hyperlink r:id="rId103" w:history="1">
              <w:r w:rsidRPr="00793C88">
                <w:rPr>
                  <w:rStyle w:val="Hyperlink"/>
                  <w:cs/>
                </w:rPr>
                <w:t>ประกาศนายทะเบียน เรื่อง หลักเกณฑ์ วิธีการ และเงื่อนไขการประกอบธุรกิจเกี่ยวกับหลักทรัพย์ของบริษัทประกันวินาศภัย พ.ศ. ๒๕๖๓</w:t>
              </w:r>
            </w:hyperlink>
          </w:p>
          <w:p w14:paraId="18A8F46D" w14:textId="52E77263" w:rsidR="00E03FD6" w:rsidRPr="00793C88" w:rsidRDefault="00EC11FD" w:rsidP="00BE1C42">
            <w:pPr>
              <w:pStyle w:val="RegulatoryIndex"/>
              <w:ind w:left="720"/>
              <w:rPr>
                <w:color w:val="2F5496"/>
                <w:cs/>
              </w:rPr>
            </w:pPr>
            <w:hyperlink r:id="rId104" w:history="1">
              <w:r w:rsidRPr="00164010">
                <w:rPr>
                  <w:rStyle w:val="Hyperlink"/>
                  <w:rFonts w:hint="cs"/>
                  <w:cs/>
                </w:rPr>
                <w:t xml:space="preserve">ประกาศนายทะเบียน เรื่อง </w:t>
              </w:r>
              <w:r w:rsidRPr="00164010">
                <w:rPr>
                  <w:rStyle w:val="Hyperlink"/>
                  <w:cs/>
                </w:rPr>
                <w:t xml:space="preserve">หลักเกณฑ์ วิธีการ และเงื่อนไขเกี่ยวกับ การกำกับดูแลกิจการที่ดี </w:t>
              </w:r>
              <w:r w:rsidRPr="00164010">
                <w:rPr>
                  <w:rStyle w:val="Hyperlink"/>
                  <w:rFonts w:hint="cs"/>
                  <w:cs/>
                </w:rPr>
                <w:t xml:space="preserve">          </w:t>
              </w:r>
              <w:r w:rsidRPr="00164010">
                <w:rPr>
                  <w:rStyle w:val="Hyperlink"/>
                  <w:cs/>
                </w:rPr>
                <w:t>ธรรมา</w:t>
              </w:r>
              <w:proofErr w:type="spellStart"/>
              <w:r w:rsidRPr="00164010">
                <w:rPr>
                  <w:rStyle w:val="Hyperlink"/>
                  <w:cs/>
                </w:rPr>
                <w:t>ภิ</w:t>
              </w:r>
              <w:proofErr w:type="spellEnd"/>
              <w:r w:rsidRPr="00164010">
                <w:rPr>
                  <w:rStyle w:val="Hyperlink"/>
                  <w:cs/>
                </w:rPr>
                <w:t>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w:t>
              </w:r>
              <w:r w:rsidRPr="00164010">
                <w:rPr>
                  <w:rStyle w:val="Hyperlink"/>
                  <w:rFonts w:hint="cs"/>
                  <w:cs/>
                </w:rPr>
                <w:t>วินาศภัย</w:t>
              </w:r>
              <w:r w:rsidRPr="00164010">
                <w:rPr>
                  <w:rStyle w:val="Hyperlink"/>
                  <w:cs/>
                </w:rPr>
                <w:t xml:space="preserve"> ที่มีการถือตราสารทุนเพื่อวัตถุประสงค์ในการประกอบธุรกิจอื่น พ.ศ. </w:t>
              </w:r>
              <w:r w:rsidRPr="00164010">
                <w:rPr>
                  <w:rStyle w:val="Hyperlink"/>
                  <w:rFonts w:hint="cs"/>
                  <w:cs/>
                </w:rPr>
                <w:t>๒๕๖๘</w:t>
              </w:r>
            </w:hyperlink>
          </w:p>
        </w:tc>
      </w:tr>
      <w:tr w:rsidR="00BE1C42" w:rsidRPr="00793C88" w14:paraId="6C027D47" w14:textId="77777777" w:rsidTr="00403FCB">
        <w:tc>
          <w:tcPr>
            <w:tcW w:w="5000" w:type="pct"/>
            <w:tcBorders>
              <w:left w:val="nil"/>
            </w:tcBorders>
          </w:tcPr>
          <w:p w14:paraId="6A8ADB0D" w14:textId="265ECFE6" w:rsidR="00BE1C42" w:rsidRPr="00793C88" w:rsidRDefault="002C4AB6" w:rsidP="002C4AB6">
            <w:pPr>
              <w:pStyle w:val="RegulatoryIndex"/>
              <w:ind w:left="720"/>
              <w:rPr>
                <w:color w:val="2F5496"/>
                <w:cs/>
              </w:rPr>
            </w:pPr>
            <w:hyperlink r:id="rId105" w:history="1">
              <w:r w:rsidRPr="00793C88">
                <w:rPr>
                  <w:rStyle w:val="Hyperlink"/>
                  <w:cs/>
                </w:rPr>
                <w:t>ประกาศนายทะเบียน เรื่อง หลักเกณฑ์ วิธีการ และเงื่อนไข การถือตราสารทุนในนิติบุคคล</w:t>
              </w:r>
              <w:r w:rsidR="00990373">
                <w:rPr>
                  <w:rStyle w:val="Hyperlink"/>
                  <w:rFonts w:hint="cs"/>
                  <w:cs/>
                </w:rPr>
                <w:br/>
              </w:r>
              <w:r w:rsidRPr="00793C88">
                <w:rPr>
                  <w:rStyle w:val="Hyperlink"/>
                  <w:cs/>
                </w:rPr>
                <w:t>ที่จัดตั้งขึ้นเพื่อประกอบธุรกิจเทคโนโลยีที่เป็นประโยชน์ต่อธุรกิจประกันภัยของบริษัทประกันวินาศภัย พ.ศ. ๒๕๖๓</w:t>
              </w:r>
            </w:hyperlink>
          </w:p>
        </w:tc>
      </w:tr>
      <w:tr w:rsidR="00BE1C42" w:rsidRPr="00793C88" w14:paraId="597DE3BC" w14:textId="77777777" w:rsidTr="00403FCB">
        <w:tc>
          <w:tcPr>
            <w:tcW w:w="5000" w:type="pct"/>
            <w:tcBorders>
              <w:left w:val="nil"/>
            </w:tcBorders>
          </w:tcPr>
          <w:p w14:paraId="7001FBE5" w14:textId="1E5A7676" w:rsidR="00BE1C42" w:rsidRDefault="002C4AB6" w:rsidP="00F77554">
            <w:pPr>
              <w:pStyle w:val="RegulatoryIndex"/>
              <w:ind w:left="720"/>
              <w:rPr>
                <w:rStyle w:val="Hyperlink"/>
              </w:rPr>
            </w:pPr>
            <w:hyperlink r:id="rId106" w:history="1">
              <w:r w:rsidRPr="00793C88">
                <w:rPr>
                  <w:rStyle w:val="Hyperlink"/>
                  <w:cs/>
                </w:rPr>
                <w:t>ประกาศนายทะเบียน เรื่อง หลักเกณฑ์ วิธีการ และเงื่อนไข การถือตราสารทุนในนิติบุคคล</w:t>
              </w:r>
              <w:r w:rsidR="00990373">
                <w:rPr>
                  <w:rStyle w:val="Hyperlink"/>
                  <w:rFonts w:hint="cs"/>
                  <w:cs/>
                </w:rPr>
                <w:br/>
              </w:r>
              <w:r w:rsidRPr="00793C88">
                <w:rPr>
                  <w:rStyle w:val="Hyperlink"/>
                  <w:cs/>
                </w:rPr>
                <w:t>ที่จัดตั้งขึ้นเพื่อประกอบกิจการสถานพยาบาลในประเทศไทยของบริษัทประกันวินาศภัย พ.ศ. ๒๕๖๓</w:t>
              </w:r>
            </w:hyperlink>
          </w:p>
          <w:p w14:paraId="3702CE82" w14:textId="2AC7C755" w:rsidR="006D4E13" w:rsidRDefault="006D4E13" w:rsidP="006D4E13">
            <w:pPr>
              <w:pStyle w:val="RegulatoryIndex"/>
              <w:ind w:left="720"/>
              <w:rPr>
                <w:rFonts w:ascii="TH SarabunIT๙" w:hAnsi="TH SarabunIT๙" w:cs="TH SarabunIT๙"/>
                <w:color w:val="0000FF"/>
                <w:u w:val="single"/>
              </w:rPr>
            </w:pPr>
            <w:r w:rsidRPr="006D4E13">
              <w:rPr>
                <w:rFonts w:ascii="TH SarabunIT๙" w:hAnsi="TH SarabunIT๙" w:cs="TH SarabunIT๙"/>
                <w:color w:val="0000FF"/>
                <w:u w:val="single"/>
                <w:cs/>
              </w:rPr>
              <w:t>ประกาศนายทะเบียน เรื่อง หลักเกณฑ์ วิธีการ และเงื่อนไข การถือตราสารทุนในนิติบุคคล      ที่จัดตั้งขึ้นเพื่อประกอบกิจการสถานพยาบาลในประเทศไทยของบริษัทประกันวินาศภัย</w:t>
            </w:r>
            <w:r>
              <w:rPr>
                <w:rFonts w:ascii="TH SarabunIT๙" w:hAnsi="TH SarabunIT๙" w:cs="TH SarabunIT๙" w:hint="cs"/>
                <w:color w:val="0000FF"/>
                <w:u w:val="single"/>
                <w:cs/>
              </w:rPr>
              <w:t xml:space="preserve">   </w:t>
            </w:r>
            <w:r w:rsidRPr="006D4E13">
              <w:rPr>
                <w:rFonts w:ascii="TH SarabunIT๙" w:hAnsi="TH SarabunIT๙" w:cs="TH SarabunIT๙"/>
                <w:color w:val="0000FF"/>
                <w:u w:val="single"/>
              </w:rPr>
              <w:t xml:space="preserve"> </w:t>
            </w:r>
            <w:r w:rsidRPr="006D4E13">
              <w:rPr>
                <w:rFonts w:ascii="TH SarabunIT๙" w:hAnsi="TH SarabunIT๙" w:cs="TH SarabunIT๙"/>
                <w:color w:val="0000FF"/>
                <w:u w:val="single"/>
                <w:cs/>
              </w:rPr>
              <w:t xml:space="preserve">(ฉบับที่ 2) </w:t>
            </w:r>
            <w:hyperlink r:id="rId107" w:history="1">
              <w:r w:rsidRPr="006D4E13">
                <w:rPr>
                  <w:rStyle w:val="Hyperlink"/>
                  <w:rFonts w:ascii="TH SarabunIT๙" w:hAnsi="TH SarabunIT๙" w:cs="TH SarabunIT๙"/>
                  <w:cs/>
                </w:rPr>
                <w:t>พ.ศ</w:t>
              </w:r>
              <w:r w:rsidRPr="006D4E13">
                <w:rPr>
                  <w:rStyle w:val="Hyperlink"/>
                  <w:rFonts w:ascii="TH SarabunIT๙" w:hAnsi="TH SarabunIT๙" w:cs="TH SarabunIT๙" w:hint="cs"/>
                  <w:cs/>
                </w:rPr>
                <w:t>.</w:t>
              </w:r>
            </w:hyperlink>
            <w:r w:rsidRPr="006D4E13">
              <w:rPr>
                <w:rFonts w:ascii="TH SarabunIT๙" w:hAnsi="TH SarabunIT๙" w:cs="TH SarabunIT๙"/>
                <w:color w:val="0000FF"/>
                <w:u w:val="single"/>
                <w:cs/>
              </w:rPr>
              <w:t xml:space="preserve"> 2566</w:t>
            </w:r>
          </w:p>
          <w:p w14:paraId="7038E912" w14:textId="52525797" w:rsidR="00164010" w:rsidRPr="006D4E13" w:rsidRDefault="00164010" w:rsidP="006D4E13">
            <w:pPr>
              <w:pStyle w:val="RegulatoryIndex"/>
              <w:ind w:left="720"/>
              <w:rPr>
                <w:rFonts w:ascii="TH SarabunIT๙" w:hAnsi="TH SarabunIT๙" w:cs="TH SarabunIT๙"/>
                <w:color w:val="0000FF"/>
                <w:u w:val="single"/>
              </w:rPr>
            </w:pPr>
            <w:hyperlink r:id="rId108" w:history="1">
              <w:r w:rsidRPr="00164010">
                <w:rPr>
                  <w:rStyle w:val="Hyperlink"/>
                  <w:rFonts w:hint="cs"/>
                  <w:cs/>
                </w:rPr>
                <w:t xml:space="preserve">ประกาศนายทะเบียน เรื่อง </w:t>
              </w:r>
              <w:r w:rsidRPr="00164010">
                <w:rPr>
                  <w:rStyle w:val="Hyperlink"/>
                  <w:cs/>
                </w:rPr>
                <w:t xml:space="preserve">หลักเกณฑ์ วิธีการ และเงื่อนไขเกี่ยวกับ การกำกับดูแลกิจการที่ดี </w:t>
              </w:r>
              <w:r w:rsidRPr="00164010">
                <w:rPr>
                  <w:rStyle w:val="Hyperlink"/>
                  <w:rFonts w:hint="cs"/>
                  <w:cs/>
                </w:rPr>
                <w:t xml:space="preserve">          </w:t>
              </w:r>
              <w:r w:rsidRPr="00164010">
                <w:rPr>
                  <w:rStyle w:val="Hyperlink"/>
                  <w:cs/>
                </w:rPr>
                <w:t>ธรรมา</w:t>
              </w:r>
              <w:proofErr w:type="spellStart"/>
              <w:r w:rsidRPr="00164010">
                <w:rPr>
                  <w:rStyle w:val="Hyperlink"/>
                  <w:cs/>
                </w:rPr>
                <w:t>ภิ</w:t>
              </w:r>
              <w:proofErr w:type="spellEnd"/>
              <w:r w:rsidRPr="00164010">
                <w:rPr>
                  <w:rStyle w:val="Hyperlink"/>
                  <w:cs/>
                </w:rPr>
                <w:t>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w:t>
              </w:r>
              <w:r w:rsidRPr="00164010">
                <w:rPr>
                  <w:rStyle w:val="Hyperlink"/>
                  <w:rFonts w:hint="cs"/>
                  <w:cs/>
                </w:rPr>
                <w:t>วินาศภัย</w:t>
              </w:r>
              <w:r w:rsidRPr="00164010">
                <w:rPr>
                  <w:rStyle w:val="Hyperlink"/>
                  <w:cs/>
                </w:rPr>
                <w:t xml:space="preserve"> ที่มีการถือตราสารทุนเพื่อวัตถุประสงค์ในการประกอบธุรกิจอื่น พ.ศ. </w:t>
              </w:r>
              <w:r w:rsidRPr="00164010">
                <w:rPr>
                  <w:rStyle w:val="Hyperlink"/>
                  <w:rFonts w:hint="cs"/>
                  <w:cs/>
                </w:rPr>
                <w:t>๒๕๖๘</w:t>
              </w:r>
            </w:hyperlink>
          </w:p>
          <w:p w14:paraId="3DA7544F" w14:textId="77777777" w:rsidR="002527A0" w:rsidRDefault="00904A7C" w:rsidP="00256BF5">
            <w:pPr>
              <w:pStyle w:val="RegulatoryIndex"/>
              <w:ind w:left="720" w:hanging="9"/>
            </w:pPr>
            <w:hyperlink r:id="rId109" w:history="1">
              <w:r>
                <w:rPr>
                  <w:rStyle w:val="Hyperlink"/>
                  <w:cs/>
                </w:rPr>
                <w:t>ประกาศนายทะเบียน เรื่อง ระเบียบวิธีปฏิบัติ หลักเกณฑ์ และเงื่อนไขการทำธุรกรรมด้านสินเชื่อ การควบคุมภายในและสอบทานสินเชื่อ การจัดเก็บข้อมูล และการจัดทำรายงานเพื่อการติดตามและวิเคราะห์ข้อมูลที่เกี่ยวข้องกับธุรกรรมด้านสินเชื่อของบริษัทประกันวินาศภัย พ.ศ. ๒๕๖๗</w:t>
              </w:r>
            </w:hyperlink>
          </w:p>
          <w:p w14:paraId="368CFACA" w14:textId="15627248" w:rsidR="006F0D9C" w:rsidRPr="00256BF5" w:rsidRDefault="009356E9" w:rsidP="00256BF5">
            <w:pPr>
              <w:pStyle w:val="RegulatoryIndex"/>
              <w:ind w:left="720" w:hanging="9"/>
              <w:rPr>
                <w:color w:val="0000FF"/>
                <w:u w:val="single"/>
                <w:cs/>
              </w:rPr>
            </w:pPr>
            <w:hyperlink r:id="rId110" w:history="1">
              <w:r w:rsidRPr="009356E9">
                <w:rPr>
                  <w:rStyle w:val="Hyperlink"/>
                  <w:cs/>
                </w:rPr>
                <w:t>ประกาศนายทะเบียน เรื่อง หลักเกณฑ์ วิธีการ และเงื่อนไข การประเมินศักยภาพ และ</w:t>
              </w:r>
              <w:r w:rsidRPr="009356E9">
                <w:rPr>
                  <w:rStyle w:val="Hyperlink"/>
                  <w:rFonts w:hint="cs"/>
                  <w:cs/>
                </w:rPr>
                <w:t xml:space="preserve">   </w:t>
              </w:r>
              <w:r w:rsidRPr="009356E9">
                <w:rPr>
                  <w:rStyle w:val="Hyperlink"/>
                  <w:cs/>
                </w:rPr>
                <w:t>ความพร้อม ภายใต้การกำกับดูแลตามความเสี่ยง (</w:t>
              </w:r>
              <w:r w:rsidRPr="009356E9">
                <w:rPr>
                  <w:rStyle w:val="Hyperlink"/>
                </w:rPr>
                <w:t xml:space="preserve">Risk Proportionality) </w:t>
              </w:r>
              <w:r w:rsidRPr="009356E9">
                <w:rPr>
                  <w:rStyle w:val="Hyperlink"/>
                  <w:cs/>
                </w:rPr>
                <w:t xml:space="preserve">ของบริษัทประกันวินาศภัย พ.ศ. </w:t>
              </w:r>
              <w:r w:rsidRPr="009356E9">
                <w:rPr>
                  <w:rStyle w:val="Hyperlink"/>
                  <w:rFonts w:hint="cs"/>
                  <w:cs/>
                </w:rPr>
                <w:t>๒๕๖๘</w:t>
              </w:r>
            </w:hyperlink>
          </w:p>
        </w:tc>
      </w:tr>
    </w:tbl>
    <w:p w14:paraId="4D9680A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๒๙ กรมธรรม์ประกันภัยที่บริษัทออกให้แก่ผู้เอาประกันภัย ต้องเป็นไปตามแบบและข้อความที่นายทะเบียนได้ให้ความเห็นชอบ ทั้งนี้ รวมทั้งเอกสารประกอบหรือแนบท้ายกรมธรรม์ประกันภัยด้วย</w:t>
      </w:r>
    </w:p>
    <w:p w14:paraId="4EBCBED0"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แบบและข้อความที่นายทะเบียนได้ให้ความเห็นชอบไว้แล้วตามวรรคหนึ่ง เมื่อนาย</w:t>
      </w:r>
      <w:r w:rsidRPr="00793C88">
        <w:rPr>
          <w:rFonts w:ascii="TH SarabunPSK" w:hAnsi="TH SarabunPSK" w:cs="TH SarabunPSK"/>
          <w:sz w:val="32"/>
          <w:szCs w:val="32"/>
          <w:cs/>
        </w:rPr>
        <w:lastRenderedPageBreak/>
        <w:t>ทะเบียนเห็นสมควรหรือเมื่อบริษัทร้องขอ นายทะเบียนจะสั่งให้แก้ไขเปลี่ยนแปลงเพิ่มเติม</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 xml:space="preserve">หรือ </w:t>
      </w:r>
      <w:r w:rsidR="00C955DE" w:rsidRPr="00793C88">
        <w:rPr>
          <w:rFonts w:ascii="TH SarabunPSK" w:hAnsi="TH SarabunPSK" w:cs="TH SarabunPSK"/>
          <w:sz w:val="32"/>
          <w:szCs w:val="32"/>
          <w:cs/>
        </w:rPr>
        <w:t>ยกเลิกแบบ</w:t>
      </w:r>
      <w:r w:rsidRPr="00793C88">
        <w:rPr>
          <w:rFonts w:ascii="TH SarabunPSK" w:hAnsi="TH SarabunPSK" w:cs="TH SarabunPSK"/>
          <w:sz w:val="32"/>
          <w:szCs w:val="32"/>
          <w:cs/>
        </w:rPr>
        <w:t>หรือข้อความนั้นบางส่วนหรือทั้งหมดก็ได้</w:t>
      </w:r>
    </w:p>
    <w:tbl>
      <w:tblPr>
        <w:tblW w:w="5000" w:type="pct"/>
        <w:tblBorders>
          <w:insideV w:val="single" w:sz="4" w:space="0" w:color="auto"/>
        </w:tblBorders>
        <w:tblLook w:val="04A0" w:firstRow="1" w:lastRow="0" w:firstColumn="1" w:lastColumn="0" w:noHBand="0" w:noVBand="1"/>
      </w:tblPr>
      <w:tblGrid>
        <w:gridCol w:w="8640"/>
      </w:tblGrid>
      <w:tr w:rsidR="007E4745" w:rsidRPr="00793C88" w14:paraId="7123CB02" w14:textId="77777777" w:rsidTr="00151E2B">
        <w:tc>
          <w:tcPr>
            <w:tcW w:w="5000" w:type="pct"/>
            <w:tcBorders>
              <w:left w:val="nil"/>
            </w:tcBorders>
          </w:tcPr>
          <w:p w14:paraId="39F1179E" w14:textId="77777777" w:rsidR="007E4745" w:rsidRPr="00793C88" w:rsidRDefault="007E4745" w:rsidP="0097237D">
            <w:pPr>
              <w:pStyle w:val="RegulatoryIndexBlue"/>
              <w:rPr>
                <w:cs/>
              </w:rPr>
            </w:pPr>
            <w:hyperlink r:id="rId111" w:history="1">
              <w:r w:rsidRPr="00793C88">
                <w:rPr>
                  <w:rStyle w:val="Hyperlink"/>
                  <w:cs/>
                </w:rPr>
                <w:t>คำสั่งนายทะเบียน ที่ ๙๕/๒๕๔๑ เรื่อง ให้เพิ่มเติมเงื่อนไขการระงับข้อพิพาทโดยอนุญาโตตุลาการในกรมธรรม์ประกันภัยทุกประเภททั้งประกันชีวิตและประกันวินาศภัย</w:t>
              </w:r>
            </w:hyperlink>
          </w:p>
        </w:tc>
      </w:tr>
      <w:tr w:rsidR="007E4745" w:rsidRPr="00793C88" w14:paraId="1C46FDAA" w14:textId="77777777" w:rsidTr="00151E2B">
        <w:tc>
          <w:tcPr>
            <w:tcW w:w="5000" w:type="pct"/>
            <w:tcBorders>
              <w:left w:val="nil"/>
            </w:tcBorders>
          </w:tcPr>
          <w:p w14:paraId="052FF7ED" w14:textId="77777777" w:rsidR="007E4745" w:rsidRPr="00793C88" w:rsidRDefault="007E4745" w:rsidP="0097237D">
            <w:pPr>
              <w:pStyle w:val="RegulatoryIndexBlue"/>
              <w:rPr>
                <w:cs/>
              </w:rPr>
            </w:pPr>
            <w:hyperlink r:id="rId112" w:history="1">
              <w:r w:rsidRPr="00793C88">
                <w:rPr>
                  <w:rStyle w:val="Hyperlink"/>
                  <w:cs/>
                </w:rPr>
                <w:t>คำสั่งนายทะเบียน ที่ ๓๔/๒๕๔๒ เรื่อง ให้แก้ไขกรมธรรม์คุ้มครองผู้ประสบภัยจากรถ</w:t>
              </w:r>
            </w:hyperlink>
          </w:p>
        </w:tc>
      </w:tr>
      <w:tr w:rsidR="007E4745" w:rsidRPr="00793C88" w14:paraId="0601C11D" w14:textId="77777777" w:rsidTr="00151E2B">
        <w:tc>
          <w:tcPr>
            <w:tcW w:w="5000" w:type="pct"/>
            <w:tcBorders>
              <w:left w:val="nil"/>
            </w:tcBorders>
          </w:tcPr>
          <w:p w14:paraId="6A7E2FEF" w14:textId="77777777" w:rsidR="007E4745" w:rsidRPr="00793C88" w:rsidRDefault="007E4745" w:rsidP="0097237D">
            <w:pPr>
              <w:pStyle w:val="RegulatoryIndexBlue"/>
              <w:rPr>
                <w:cs/>
              </w:rPr>
            </w:pPr>
            <w:hyperlink r:id="rId113" w:history="1">
              <w:r w:rsidRPr="00793C88">
                <w:rPr>
                  <w:rStyle w:val="Hyperlink"/>
                  <w:cs/>
                </w:rPr>
                <w:t>คำสั่งนายทะเบียน ที่ ๑๕/๒๕๔๕ เรื่อง ให้ยกเลิกแบบและข้อความ กรมธรรม์ประกันภัยและอัตราเบี้ยประกันภัยอุบัติเหตุเดินทาง</w:t>
              </w:r>
            </w:hyperlink>
          </w:p>
        </w:tc>
      </w:tr>
      <w:tr w:rsidR="007E4745" w:rsidRPr="00793C88" w14:paraId="7AB60051" w14:textId="77777777" w:rsidTr="00151E2B">
        <w:tc>
          <w:tcPr>
            <w:tcW w:w="5000" w:type="pct"/>
            <w:tcBorders>
              <w:left w:val="nil"/>
            </w:tcBorders>
          </w:tcPr>
          <w:p w14:paraId="0C5A2E7C" w14:textId="77777777" w:rsidR="007E4745" w:rsidRPr="00793C88" w:rsidRDefault="007E4745" w:rsidP="0097237D">
            <w:pPr>
              <w:pStyle w:val="RegulatoryIndexBlue"/>
              <w:rPr>
                <w:cs/>
              </w:rPr>
            </w:pPr>
            <w:hyperlink r:id="rId114" w:history="1">
              <w:r w:rsidRPr="00793C88">
                <w:rPr>
                  <w:rStyle w:val="Hyperlink"/>
                  <w:cs/>
                </w:rPr>
                <w:t>คำสั่งนายทะเบียน ที่ ๑๖/๒๕๔๕ เรื่อง ให้แก้ไขเปลี่ยนแปลงแบบและข้อความตารางกรมธรรม์ประกันอัคคีภัย</w:t>
              </w:r>
            </w:hyperlink>
          </w:p>
        </w:tc>
      </w:tr>
      <w:tr w:rsidR="0060666D" w:rsidRPr="00793C88" w14:paraId="66363F9C" w14:textId="77777777" w:rsidTr="00151E2B">
        <w:tc>
          <w:tcPr>
            <w:tcW w:w="5000" w:type="pct"/>
            <w:tcBorders>
              <w:left w:val="nil"/>
            </w:tcBorders>
          </w:tcPr>
          <w:p w14:paraId="33372940" w14:textId="77777777" w:rsidR="0060666D" w:rsidRPr="00793C88" w:rsidRDefault="0060666D" w:rsidP="0097237D">
            <w:pPr>
              <w:pStyle w:val="RegulatoryIndexBlue"/>
              <w:rPr>
                <w:cs/>
              </w:rPr>
            </w:pPr>
            <w:hyperlink r:id="rId115" w:history="1">
              <w:r w:rsidRPr="00793C88">
                <w:rPr>
                  <w:rStyle w:val="Hyperlink"/>
                  <w:cs/>
                </w:rPr>
                <w:t>คำสั่งนายทะเบียน ที่ ๑/๒๕๔๖ เรื่อง ให้ยกเลิกแบบและข้อความ กรมธรรม์ประกันภัยสำหรับผู้โดยสารเรือโดยสารรับจ้าง</w:t>
              </w:r>
            </w:hyperlink>
          </w:p>
        </w:tc>
      </w:tr>
      <w:tr w:rsidR="0097237D" w:rsidRPr="00793C88" w14:paraId="27B208BC" w14:textId="77777777" w:rsidTr="00151E2B">
        <w:tc>
          <w:tcPr>
            <w:tcW w:w="5000" w:type="pct"/>
            <w:tcBorders>
              <w:left w:val="nil"/>
            </w:tcBorders>
          </w:tcPr>
          <w:p w14:paraId="4A3328D3" w14:textId="77777777" w:rsidR="0097237D" w:rsidRPr="00793C88" w:rsidRDefault="0097237D" w:rsidP="0097237D">
            <w:pPr>
              <w:pStyle w:val="RegulatoryIndexBlue"/>
              <w:rPr>
                <w:cs/>
              </w:rPr>
            </w:pPr>
            <w:hyperlink r:id="rId116" w:history="1">
              <w:r w:rsidRPr="00793C88">
                <w:rPr>
                  <w:rStyle w:val="Hyperlink"/>
                  <w:cs/>
                </w:rPr>
                <w:t>คำสั่งนายทะเบียน ที่ ๗๔/๒๕๔๖ ให้ยกเลิกแบบและข้อความของข้อตกลงความคุ้มครองและข้อยกเว้นสำหรับกรมธรรม์ประกันภัยอุบัติเหตุ</w:t>
              </w:r>
            </w:hyperlink>
          </w:p>
        </w:tc>
      </w:tr>
      <w:tr w:rsidR="0097237D" w:rsidRPr="00793C88" w14:paraId="213775C7" w14:textId="77777777" w:rsidTr="00151E2B">
        <w:tc>
          <w:tcPr>
            <w:tcW w:w="5000" w:type="pct"/>
            <w:tcBorders>
              <w:left w:val="nil"/>
            </w:tcBorders>
          </w:tcPr>
          <w:p w14:paraId="7405E537" w14:textId="77777777" w:rsidR="0097237D" w:rsidRPr="00793C88" w:rsidRDefault="0097237D" w:rsidP="0097237D">
            <w:pPr>
              <w:pStyle w:val="RegulatoryIndexBlue"/>
              <w:rPr>
                <w:cs/>
              </w:rPr>
            </w:pPr>
            <w:hyperlink r:id="rId117" w:history="1">
              <w:r w:rsidRPr="00793C88">
                <w:rPr>
                  <w:rStyle w:val="Hyperlink"/>
                  <w:cs/>
                </w:rPr>
                <w:t>คำสั่งนายทะเบียน ที่ ๔/๒๕๔๗ เรื่อง การกำหนดระยะเวลาประกันภัยตามพระราชบัญญัติคุ้มครองผู้ประสบภัยจากรถ</w:t>
              </w:r>
            </w:hyperlink>
          </w:p>
        </w:tc>
      </w:tr>
      <w:tr w:rsidR="0097237D" w:rsidRPr="00793C88" w14:paraId="1EB8D207" w14:textId="77777777" w:rsidTr="00151E2B">
        <w:tc>
          <w:tcPr>
            <w:tcW w:w="5000" w:type="pct"/>
            <w:tcBorders>
              <w:left w:val="nil"/>
            </w:tcBorders>
          </w:tcPr>
          <w:p w14:paraId="67AE2470" w14:textId="77777777" w:rsidR="0097237D" w:rsidRPr="00793C88" w:rsidRDefault="0097237D" w:rsidP="0097237D">
            <w:pPr>
              <w:pStyle w:val="RegulatoryIndexBlue"/>
              <w:rPr>
                <w:cs/>
              </w:rPr>
            </w:pPr>
            <w:hyperlink r:id="rId118" w:history="1">
              <w:r w:rsidRPr="00793C88">
                <w:rPr>
                  <w:rStyle w:val="Hyperlink"/>
                  <w:cs/>
                </w:rPr>
                <w:t>คำสั่งนายทะเบียน ที่ ๒๑/๒๕๔๙ เรื่อง ให้ใช้แบบและข้อความกรมธรรม์ประกันภัย เอกสารประกอบ เอกสารแนบท้ายกรมธรรม์ประกันภัย และอัตราเบี้ยประกันภัย สำหรับกรมธรรม์ประกันภัยผู้โดยสารเรือสำหรับโดยสาร</w:t>
              </w:r>
            </w:hyperlink>
          </w:p>
        </w:tc>
      </w:tr>
      <w:tr w:rsidR="0097237D" w:rsidRPr="00793C88" w14:paraId="3C4855BE" w14:textId="77777777" w:rsidTr="00151E2B">
        <w:tc>
          <w:tcPr>
            <w:tcW w:w="5000" w:type="pct"/>
            <w:tcBorders>
              <w:left w:val="nil"/>
            </w:tcBorders>
          </w:tcPr>
          <w:p w14:paraId="335E1B41" w14:textId="77777777" w:rsidR="0097237D" w:rsidRPr="00793C88" w:rsidRDefault="0097237D" w:rsidP="0097237D">
            <w:pPr>
              <w:pStyle w:val="RegulatoryIndexBlue"/>
              <w:rPr>
                <w:cs/>
              </w:rPr>
            </w:pPr>
            <w:hyperlink r:id="rId119" w:history="1">
              <w:r w:rsidRPr="00793C88">
                <w:rPr>
                  <w:rStyle w:val="Hyperlink"/>
                  <w:cs/>
                </w:rPr>
                <w:t>คำสั่งนายทะเบียน ที่ ๖/๒๕๕๐ เรื่อง ให้ใช้กรมธรรม์ประกันภัยและเอกสารแนบท้ายกรมธรรม์ประกันภัยคุ้มครองผู้ประสบภัยจากรถแทนฉบับเดิม</w:t>
              </w:r>
            </w:hyperlink>
          </w:p>
        </w:tc>
      </w:tr>
      <w:tr w:rsidR="0097237D" w:rsidRPr="00793C88" w14:paraId="43866456" w14:textId="77777777" w:rsidTr="00151E2B">
        <w:tc>
          <w:tcPr>
            <w:tcW w:w="5000" w:type="pct"/>
            <w:tcBorders>
              <w:left w:val="nil"/>
            </w:tcBorders>
          </w:tcPr>
          <w:p w14:paraId="3E0E3EA7" w14:textId="77777777" w:rsidR="0097237D" w:rsidRPr="00793C88" w:rsidRDefault="0097237D" w:rsidP="0097237D">
            <w:pPr>
              <w:pStyle w:val="RegulatoryIndexBlue"/>
            </w:pPr>
            <w:hyperlink r:id="rId120" w:history="1">
              <w:r w:rsidRPr="00793C88">
                <w:rPr>
                  <w:rStyle w:val="Hyperlink"/>
                  <w:cs/>
                </w:rPr>
                <w:t>คำสั่งนายทะเบียน ที่ ๒๐/๒๕๕๑ เรื่อง ให้ใช้แบบ ข้อความคำขอเอาประกันภัย ตารางกรมธรรม์ประกันภัยที่แก้ไขปรับปรุงแทนแบบ ข้อความคำขอเอาประกันภัย ตารางกรมธรรม์ประกันภัยที่ถูกยกเลิก</w:t>
              </w:r>
            </w:hyperlink>
          </w:p>
        </w:tc>
      </w:tr>
      <w:tr w:rsidR="0097237D" w:rsidRPr="00793C88" w14:paraId="1B0D041E" w14:textId="77777777" w:rsidTr="00151E2B">
        <w:tc>
          <w:tcPr>
            <w:tcW w:w="5000" w:type="pct"/>
            <w:tcBorders>
              <w:left w:val="nil"/>
            </w:tcBorders>
          </w:tcPr>
          <w:p w14:paraId="15C3FEA7" w14:textId="77777777" w:rsidR="0097237D" w:rsidRPr="00793C88" w:rsidRDefault="0097237D" w:rsidP="0097237D">
            <w:pPr>
              <w:pStyle w:val="RegulatoryIndexBlue"/>
              <w:rPr>
                <w:cs/>
              </w:rPr>
            </w:pPr>
            <w:hyperlink r:id="rId121" w:history="1">
              <w:r w:rsidRPr="00793C88">
                <w:rPr>
                  <w:rStyle w:val="Hyperlink"/>
                  <w:cs/>
                </w:rPr>
                <w:t>คำสั่งนายทะเบียน ที่ ๔๗/๒๕๕๓ เรื่อง แก้ไขแบบ ข้อความและอัตราเบี้ยประกันภัยกรมธรรม์ประกันภัยอุบัติเหตุ สำหรับผู้ขับขี่รถจักยานยนต์รับจ้าง (มอเตอร์ไซค์ยิ้ม) สำหรับบริษัทประกันวินาศภัย</w:t>
              </w:r>
            </w:hyperlink>
          </w:p>
        </w:tc>
      </w:tr>
      <w:tr w:rsidR="0097237D" w:rsidRPr="00793C88" w14:paraId="5F6CE676" w14:textId="77777777" w:rsidTr="00151E2B">
        <w:tc>
          <w:tcPr>
            <w:tcW w:w="5000" w:type="pct"/>
            <w:tcBorders>
              <w:left w:val="nil"/>
            </w:tcBorders>
          </w:tcPr>
          <w:p w14:paraId="0ED6BF13" w14:textId="77777777" w:rsidR="0097237D" w:rsidRPr="00793C88" w:rsidRDefault="0097237D" w:rsidP="0097237D">
            <w:pPr>
              <w:pStyle w:val="RegulatoryIndexBlue"/>
              <w:rPr>
                <w:cs/>
              </w:rPr>
            </w:pPr>
            <w:hyperlink r:id="rId122" w:history="1">
              <w:r w:rsidRPr="00793C88">
                <w:rPr>
                  <w:rStyle w:val="Hyperlink"/>
                  <w:cs/>
                </w:rPr>
                <w:t>คำสั่งนายทะเบียน ที่ ๓๒/๒๕๕๗ เรื่อง ให้แก้ไขเพิ่มเติมแบบและข้อความกรมธรรม์ประกันภัยและให้ใช้เอกสารแนบท้ายขยายความคุ้มครองผลประโยชน์ค่าชดเชยรายวัน กรณีผู้ป่วยในที่ไม่ต้องรักษาตัวในโรงพยาบาล (</w:t>
              </w:r>
              <w:r w:rsidRPr="00793C88">
                <w:rPr>
                  <w:rStyle w:val="Hyperlink"/>
                </w:rPr>
                <w:t>Day Case)</w:t>
              </w:r>
            </w:hyperlink>
          </w:p>
        </w:tc>
      </w:tr>
      <w:tr w:rsidR="0097237D" w:rsidRPr="00793C88" w14:paraId="6ABAE40B" w14:textId="77777777" w:rsidTr="00151E2B">
        <w:tc>
          <w:tcPr>
            <w:tcW w:w="5000" w:type="pct"/>
            <w:tcBorders>
              <w:left w:val="nil"/>
            </w:tcBorders>
          </w:tcPr>
          <w:p w14:paraId="6FD21D4C" w14:textId="77777777" w:rsidR="0097237D" w:rsidRPr="00793C88" w:rsidRDefault="0097237D" w:rsidP="0097237D">
            <w:pPr>
              <w:pStyle w:val="RegulatoryIndexBlue"/>
              <w:rPr>
                <w:cs/>
              </w:rPr>
            </w:pPr>
            <w:hyperlink r:id="rId123" w:history="1">
              <w:r w:rsidRPr="00793C88">
                <w:rPr>
                  <w:rStyle w:val="Hyperlink"/>
                  <w:cs/>
                </w:rPr>
                <w:t>คำสั่งนายทะเบียน ที่ ๔๔/๒๕๕๗ เรื่อง ให้ใช้แบบและข้อความกรมธรรม์ประกันภัยและอัตราเบี้ยประกันภัยสำหรับกรมธรรม์ประกันภัยความรับผิดตามกฎหมายอันเกิดจากการประกอบกิจการควบคุมประเภทที่ ๓ ตามกฎหมายว่าด้วยการควบคุมน้ำมันเชื้อเพลิง</w:t>
              </w:r>
            </w:hyperlink>
          </w:p>
        </w:tc>
      </w:tr>
      <w:tr w:rsidR="0097237D" w:rsidRPr="00793C88" w14:paraId="7C7566B7" w14:textId="77777777" w:rsidTr="00151E2B">
        <w:tc>
          <w:tcPr>
            <w:tcW w:w="5000" w:type="pct"/>
            <w:tcBorders>
              <w:left w:val="nil"/>
            </w:tcBorders>
          </w:tcPr>
          <w:p w14:paraId="1ECB6885" w14:textId="77777777" w:rsidR="0097237D" w:rsidRPr="00793C88" w:rsidRDefault="0097237D" w:rsidP="0097237D">
            <w:pPr>
              <w:pStyle w:val="RegulatoryIndexBlue"/>
              <w:rPr>
                <w:cs/>
              </w:rPr>
            </w:pPr>
            <w:hyperlink r:id="rId124" w:history="1">
              <w:r w:rsidRPr="00793C88">
                <w:rPr>
                  <w:rStyle w:val="Hyperlink"/>
                  <w:cs/>
                </w:rPr>
                <w:t>คำสั่งนายทะเบียน ที่ ๑๓/๒๕๖๑ เรื่อง ให้แก้ไขเพิ่มเติมแบบและข้อความใบคำขอเอาประกันภัย</w:t>
              </w:r>
            </w:hyperlink>
          </w:p>
        </w:tc>
      </w:tr>
      <w:tr w:rsidR="0097237D" w:rsidRPr="00793C88" w14:paraId="794D86D1" w14:textId="77777777" w:rsidTr="00151E2B">
        <w:tc>
          <w:tcPr>
            <w:tcW w:w="5000" w:type="pct"/>
            <w:tcBorders>
              <w:left w:val="nil"/>
            </w:tcBorders>
          </w:tcPr>
          <w:p w14:paraId="3EF287B8" w14:textId="77777777" w:rsidR="0097237D" w:rsidRPr="00793C88" w:rsidRDefault="0097237D" w:rsidP="0097237D">
            <w:pPr>
              <w:pStyle w:val="RegulatoryIndexBlue"/>
              <w:rPr>
                <w:cs/>
              </w:rPr>
            </w:pPr>
            <w:hyperlink r:id="rId125" w:history="1">
              <w:r w:rsidRPr="00793C88">
                <w:rPr>
                  <w:rStyle w:val="Hyperlink"/>
                  <w:cs/>
                </w:rPr>
                <w:t>คำสั่งนายทะเบียน ที่ ๔๓/๒๕๖๒ เรื่อง หลักเกณฑ์ วิธีการ และการจ่ายค่าสินไหมทดแทน สำหรับการประกันอัคคีภัย สำหรับที่อยู่อาศัยในเขตพื้นที่ประสบสาธารณภัยจากอิทธิพลของพายุโซนร้อนโพดุล หรือพายุโซนร้อนคาจิ</w:t>
              </w:r>
              <w:proofErr w:type="spellStart"/>
              <w:r w:rsidRPr="00793C88">
                <w:rPr>
                  <w:rStyle w:val="Hyperlink"/>
                  <w:cs/>
                </w:rPr>
                <w:t>กิ</w:t>
              </w:r>
              <w:proofErr w:type="spellEnd"/>
              <w:r w:rsidRPr="00793C88">
                <w:rPr>
                  <w:rStyle w:val="Hyperlink"/>
                  <w:cs/>
                </w:rPr>
                <w:t xml:space="preserve"> ตามรายงานสถานการณ์สาธารณภัย กรมป้องกันและบรรเทาสาธารณภัย กระทรวงมหาดไทย</w:t>
              </w:r>
            </w:hyperlink>
          </w:p>
        </w:tc>
      </w:tr>
      <w:tr w:rsidR="0097237D" w:rsidRPr="00793C88" w14:paraId="12795B52" w14:textId="77777777" w:rsidTr="00111CBD">
        <w:tc>
          <w:tcPr>
            <w:tcW w:w="5000" w:type="pct"/>
            <w:tcBorders>
              <w:left w:val="nil"/>
            </w:tcBorders>
          </w:tcPr>
          <w:p w14:paraId="76A0D0DB" w14:textId="0CB360B1" w:rsidR="00DB6F53" w:rsidRPr="002B6F52" w:rsidRDefault="0097237D" w:rsidP="0097237D">
            <w:pPr>
              <w:pStyle w:val="RegulatoryIndexBlue"/>
              <w:rPr>
                <w:color w:val="0000FF"/>
                <w:u w:val="single"/>
              </w:rPr>
            </w:pPr>
            <w:hyperlink r:id="rId126" w:history="1">
              <w:r w:rsidRPr="00793C88">
                <w:rPr>
                  <w:rStyle w:val="Hyperlink"/>
                  <w:cs/>
                </w:rPr>
                <w:t>คำสั่งนายทะเบียน ที่ ๒๓/๒๕๖๓ เรื่อง ให้เพิ่มเติมเงื่อนไขในกรมธรรม์ประกันภัยในระหว่างสถานการณ์การแพร่ระบาดของโรคติดเชื้อไวรัสโค</w:t>
              </w:r>
              <w:proofErr w:type="spellStart"/>
              <w:r w:rsidRPr="00793C88">
                <w:rPr>
                  <w:rStyle w:val="Hyperlink"/>
                  <w:cs/>
                </w:rPr>
                <w:t>โร</w:t>
              </w:r>
              <w:proofErr w:type="spellEnd"/>
              <w:r w:rsidRPr="00793C88">
                <w:rPr>
                  <w:rStyle w:val="Hyperlink"/>
                  <w:cs/>
                </w:rPr>
                <w:t>นา ๒๐๑๙ (</w:t>
              </w:r>
              <w:r w:rsidRPr="00793C88">
                <w:rPr>
                  <w:rStyle w:val="Hyperlink"/>
                </w:rPr>
                <w:t xml:space="preserve">COVID-19) </w:t>
              </w:r>
              <w:r w:rsidRPr="00793C88">
                <w:rPr>
                  <w:rStyle w:val="Hyperlink"/>
                  <w:cs/>
                </w:rPr>
                <w:t>สำหรับบริษัทประกันวินาศภัย</w:t>
              </w:r>
            </w:hyperlink>
          </w:p>
        </w:tc>
      </w:tr>
      <w:tr w:rsidR="00937E4A" w:rsidRPr="00793C88" w14:paraId="5568AE00" w14:textId="77777777" w:rsidTr="00111CBD">
        <w:tc>
          <w:tcPr>
            <w:tcW w:w="5000" w:type="pct"/>
            <w:tcBorders>
              <w:left w:val="nil"/>
            </w:tcBorders>
          </w:tcPr>
          <w:p w14:paraId="54838A97" w14:textId="435D776C" w:rsidR="00937E4A" w:rsidRDefault="00937E4A" w:rsidP="00937E4A">
            <w:pPr>
              <w:pStyle w:val="RegulatoryIndexBlue"/>
            </w:pPr>
            <w:hyperlink r:id="rId127" w:history="1">
              <w:r w:rsidRPr="002468CF">
                <w:rPr>
                  <w:rStyle w:val="Hyperlink"/>
                  <w:cs/>
                </w:rPr>
                <w:t xml:space="preserve">คำสั่งนายทะเบียนที่ </w:t>
              </w:r>
              <w:r w:rsidRPr="002468CF">
                <w:rPr>
                  <w:rStyle w:val="Hyperlink"/>
                  <w:rFonts w:hint="cs"/>
                  <w:cs/>
                </w:rPr>
                <w:t>๖๖</w:t>
              </w:r>
              <w:r w:rsidRPr="002468CF">
                <w:rPr>
                  <w:rStyle w:val="Hyperlink"/>
                  <w:cs/>
                </w:rPr>
                <w:t>/</w:t>
              </w:r>
              <w:r w:rsidRPr="002468CF">
                <w:rPr>
                  <w:rStyle w:val="Hyperlink"/>
                  <w:rFonts w:hint="cs"/>
                  <w:cs/>
                </w:rPr>
                <w:t>๒๕๖๘</w:t>
              </w:r>
              <w:r w:rsidRPr="002468CF">
                <w:rPr>
                  <w:rStyle w:val="Hyperlink"/>
                  <w:cs/>
                </w:rPr>
                <w:t xml:space="preserve"> เรื่อง ให้ใช้แบบและข้อความตารางกรมธรรม์ประกันภัยคุ้มครองผู้ประสบภัยจากรถ</w:t>
              </w:r>
              <w:r w:rsidRPr="002468CF">
                <w:rPr>
                  <w:rStyle w:val="Hyperlink"/>
                  <w:rFonts w:hint="cs"/>
                  <w:cs/>
                </w:rPr>
                <w:t xml:space="preserve"> </w:t>
              </w:r>
              <w:r w:rsidRPr="002468CF">
                <w:rPr>
                  <w:rStyle w:val="Hyperlink"/>
                  <w:cs/>
                </w:rPr>
                <w:t>เอกสารแนบท้ายกรมธรรม์ประกันภัย การออกและส่งมอบกรมธรรม์ประกันภัยคุ้มครองผู้ประสบภัยจากรถ</w:t>
              </w:r>
            </w:hyperlink>
          </w:p>
        </w:tc>
      </w:tr>
    </w:tbl>
    <w:p w14:paraId="506E00D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ออกกรมธรรม์ประกันภัยแตกต่างไปจากแบบหรือข้อความที่นายทะเบียนได้ให้ความเห็นชอบตามวรรคหนึ่งหรือวรรคสอง ผู้เอาประกันภัยหรือผู้รับประโยชน์ตามกรมธรรม์ประกันภัยมีสิทธิเลือกให้บริษัทต้องรับผิดในการชำระหนี้ตามแบบกรมธรรม์ประกันภัยหรือข้อความที่บริษัทออกให้นั้น หรือตามแบบหรือข้อความที่นายทะเบียนได้ให้ความเห็นชอบไว้แล้วก็ได้ และไม่ว่าผู้เอาประกันภัยหรือผู้รับประโยชน์ตามกรมธรรม์ประกันภัยจะใช้สิทธิดังกล่าวนี้ประการใดหรือไม่ ย่อมไม่เป็นเหตุให้บริษัทพ้นความผิดที่บัญญัติไว้ในพระราชบัญญัตินี้</w:t>
      </w:r>
    </w:p>
    <w:p w14:paraId="272268E8"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ออกกรมธรรม์ประกันภัยโดยใช้แบบหรือข้อความที่นายทะเบียนมิได้ให้ความเห็นชอบตามวรรคหนึ่งหรือวรรคสอง ผู้เอาประกันภัยจะเลือกให้บริษัทต้องรับผิดตามกรมธรรม์ประกันภัยนั้น หรือจะบอกเลิกสัญญาประกันภัยนั้นเสียและให้บริษัทคืนเบี้ยประกันภัยทั้งสิ้นที่ได้ชำระไว้แล้วแก่บริษัทก็ได้ และไม่ว่าผู้เอาประกันภ</w:t>
      </w:r>
      <w:r w:rsidR="00C955DE" w:rsidRPr="00793C88">
        <w:rPr>
          <w:rFonts w:ascii="TH SarabunPSK" w:hAnsi="TH SarabunPSK" w:cs="TH SarabunPSK"/>
          <w:sz w:val="32"/>
          <w:szCs w:val="32"/>
          <w:cs/>
        </w:rPr>
        <w:t>ัยจะใช้สิทธิดังกล่าวนี้ประการใด</w:t>
      </w:r>
      <w:r w:rsidRPr="00793C88">
        <w:rPr>
          <w:rFonts w:ascii="TH SarabunPSK" w:hAnsi="TH SarabunPSK" w:cs="TH SarabunPSK"/>
          <w:sz w:val="32"/>
          <w:szCs w:val="32"/>
          <w:cs/>
        </w:rPr>
        <w:t>หรือไม่ ย่อมไม่เป็นเหตุให้บริษัทพ้นความผิดที่บัญญัติไว้ในพระราชบัญญัตินี้</w:t>
      </w:r>
    </w:p>
    <w:tbl>
      <w:tblPr>
        <w:tblW w:w="5000" w:type="pct"/>
        <w:tblBorders>
          <w:insideV w:val="single" w:sz="4" w:space="0" w:color="auto"/>
        </w:tblBorders>
        <w:tblLook w:val="04A0" w:firstRow="1" w:lastRow="0" w:firstColumn="1" w:lastColumn="0" w:noHBand="0" w:noVBand="1"/>
      </w:tblPr>
      <w:tblGrid>
        <w:gridCol w:w="8640"/>
      </w:tblGrid>
      <w:tr w:rsidR="001459E3" w:rsidRPr="00793C88" w14:paraId="45A6248C" w14:textId="77777777" w:rsidTr="00403FCB">
        <w:tc>
          <w:tcPr>
            <w:tcW w:w="5000" w:type="pct"/>
            <w:tcBorders>
              <w:left w:val="nil"/>
            </w:tcBorders>
          </w:tcPr>
          <w:p w14:paraId="6E1F6658" w14:textId="77777777" w:rsidR="001459E3" w:rsidRPr="00793C88" w:rsidRDefault="001459E3" w:rsidP="00D06189">
            <w:pPr>
              <w:pStyle w:val="RegulatoryIndex"/>
              <w:rPr>
                <w:cs/>
              </w:rPr>
            </w:pPr>
            <w:hyperlink r:id="rId128" w:history="1">
              <w:r w:rsidRPr="00793C88">
                <w:rPr>
                  <w:rStyle w:val="Hyperlink"/>
                  <w:cs/>
                </w:rPr>
                <w:t>คำสั่งนายทะเบียน ที่ ๒/๒๕๕๑ เรื่อง ให้ใช้เอกสารแนบท้ายกรมธรรม์ประกันภัยความรับผิดต่อบุคคลภายนอก สำหรับอาคารเพื่อประกอบกิจการมหรสพ</w:t>
              </w:r>
            </w:hyperlink>
          </w:p>
        </w:tc>
      </w:tr>
      <w:tr w:rsidR="001459E3" w:rsidRPr="00793C88" w14:paraId="2E0742B0" w14:textId="77777777" w:rsidTr="00403FCB">
        <w:tc>
          <w:tcPr>
            <w:tcW w:w="5000" w:type="pct"/>
            <w:tcBorders>
              <w:left w:val="nil"/>
            </w:tcBorders>
          </w:tcPr>
          <w:p w14:paraId="11D4DBF7" w14:textId="77777777" w:rsidR="001459E3" w:rsidRPr="00793C88" w:rsidRDefault="001459E3" w:rsidP="00D06189">
            <w:pPr>
              <w:pStyle w:val="RegulatoryIndex"/>
              <w:rPr>
                <w:cs/>
              </w:rPr>
            </w:pPr>
            <w:hyperlink r:id="rId129" w:history="1">
              <w:r w:rsidRPr="00793C88">
                <w:rPr>
                  <w:rStyle w:val="Hyperlink"/>
                  <w:cs/>
                </w:rPr>
                <w:t>คำสั่งนายทะเบียน ที่ ๑๓/๒๕๕๑ เรื่อง ให้ใช้แบบ ข้อความและอัตราเบี้ยประกันภัยกรมธรรม์ประกันอัคคีภัยสำหรับที่อยู่อาศัยแบบประหยัด</w:t>
              </w:r>
            </w:hyperlink>
          </w:p>
        </w:tc>
      </w:tr>
      <w:tr w:rsidR="001459E3" w:rsidRPr="00793C88" w14:paraId="03FD5CA1" w14:textId="77777777" w:rsidTr="00403FCB">
        <w:tc>
          <w:tcPr>
            <w:tcW w:w="5000" w:type="pct"/>
            <w:tcBorders>
              <w:left w:val="nil"/>
            </w:tcBorders>
          </w:tcPr>
          <w:p w14:paraId="67961701" w14:textId="77777777" w:rsidR="001459E3" w:rsidRPr="00793C88" w:rsidRDefault="001459E3" w:rsidP="00D06189">
            <w:pPr>
              <w:pStyle w:val="RegulatoryIndex"/>
              <w:rPr>
                <w:cs/>
              </w:rPr>
            </w:pPr>
            <w:hyperlink r:id="rId130" w:history="1">
              <w:r w:rsidRPr="00793C88">
                <w:rPr>
                  <w:rStyle w:val="Hyperlink"/>
                  <w:cs/>
                </w:rPr>
                <w:t>คำสั่งนายทะเบียน ที่ ๑๐/๒๕๕๒ เรื่อง หลักเกณฑ์การให้ความเห็นชอบแบบและข้อความกรมธรรม์ประกันภัยอุบัติเหตุกลุ่ม (กรณีชำระเบี้ยประกันภัยรายปี) แบบอัตโนมัติ (</w:t>
              </w:r>
              <w:r w:rsidRPr="00793C88">
                <w:rPr>
                  <w:rStyle w:val="Hyperlink"/>
                </w:rPr>
                <w:t xml:space="preserve">File and Use) </w:t>
              </w:r>
              <w:r w:rsidRPr="00793C88">
                <w:rPr>
                  <w:rStyle w:val="Hyperlink"/>
                  <w:cs/>
                </w:rPr>
                <w:t>และอัตราเบี้ยประกันภัย</w:t>
              </w:r>
            </w:hyperlink>
          </w:p>
        </w:tc>
      </w:tr>
      <w:tr w:rsidR="001459E3" w:rsidRPr="00793C88" w14:paraId="431C68A0" w14:textId="77777777" w:rsidTr="00403FCB">
        <w:tc>
          <w:tcPr>
            <w:tcW w:w="5000" w:type="pct"/>
            <w:tcBorders>
              <w:left w:val="nil"/>
            </w:tcBorders>
          </w:tcPr>
          <w:p w14:paraId="29D7491B" w14:textId="77777777" w:rsidR="001459E3" w:rsidRPr="00793C88" w:rsidRDefault="001459E3" w:rsidP="00D06189">
            <w:pPr>
              <w:pStyle w:val="RegulatoryIndex"/>
              <w:rPr>
                <w:color w:val="2F5496"/>
                <w:cs/>
              </w:rPr>
            </w:pPr>
            <w:hyperlink r:id="rId131" w:history="1">
              <w:r w:rsidRPr="00793C88">
                <w:rPr>
                  <w:rStyle w:val="Hyperlink"/>
                  <w:cs/>
                </w:rPr>
                <w:t>คำสั่งนายทะเบียน ที่ ๑๒/๒๕๕๒ เรื่อง ให้ใช้แบบและข้อความกรมธรรม์ประกันภัยคุ้มครองชาวต่างชาติจากการจลาจล และอัตราเบี้ยประกันภัย</w:t>
              </w:r>
            </w:hyperlink>
          </w:p>
        </w:tc>
      </w:tr>
      <w:tr w:rsidR="00070CF4" w:rsidRPr="00793C88" w14:paraId="304DAC2A" w14:textId="77777777" w:rsidTr="00403FCB">
        <w:tc>
          <w:tcPr>
            <w:tcW w:w="5000" w:type="pct"/>
            <w:tcBorders>
              <w:left w:val="nil"/>
            </w:tcBorders>
          </w:tcPr>
          <w:p w14:paraId="0E921299" w14:textId="77777777" w:rsidR="00070CF4" w:rsidRDefault="00070CF4" w:rsidP="00D06189">
            <w:pPr>
              <w:pStyle w:val="RegulatoryIndex"/>
              <w:rPr>
                <w:color w:val="2F5496"/>
              </w:rPr>
            </w:pPr>
            <w:hyperlink r:id="rId132" w:history="1">
              <w:r w:rsidRPr="00793C88">
                <w:rPr>
                  <w:rStyle w:val="Hyperlink"/>
                  <w:cs/>
                </w:rPr>
                <w:t>คำสั่งนายทะเบียน ที่ ๘</w:t>
              </w:r>
              <w:r w:rsidRPr="00793C88">
                <w:rPr>
                  <w:rStyle w:val="Hyperlink"/>
                </w:rPr>
                <w:t>/</w:t>
              </w:r>
              <w:r w:rsidRPr="00793C88">
                <w:rPr>
                  <w:rStyle w:val="Hyperlink"/>
                  <w:cs/>
                </w:rPr>
                <w:t>๒๕๕๓ เรื่อง กำหนดแบบ</w:t>
              </w:r>
              <w:r w:rsidRPr="00793C88">
                <w:rPr>
                  <w:rStyle w:val="Hyperlink"/>
                  <w:rFonts w:hint="cs"/>
                  <w:cs/>
                </w:rPr>
                <w:t>และ</w:t>
              </w:r>
              <w:r w:rsidRPr="00793C88">
                <w:rPr>
                  <w:rStyle w:val="Hyperlink"/>
                  <w:cs/>
                </w:rPr>
                <w:t>ขนาดอักษรที่ใช้ในกรมธรรม์ประกันวินาศภัย เอกสารประกอบและเอกสารแนบท้ายกรมธรรม์ประกันวินาศภัย</w:t>
              </w:r>
            </w:hyperlink>
          </w:p>
          <w:p w14:paraId="33E69778" w14:textId="14E02F55" w:rsidR="00B12B86" w:rsidRPr="00B12B86" w:rsidRDefault="00B12B86" w:rsidP="00D06189">
            <w:pPr>
              <w:pStyle w:val="RegulatoryIndex"/>
              <w:rPr>
                <w:color w:val="2F5496"/>
                <w:cs/>
              </w:rPr>
            </w:pPr>
            <w:hyperlink r:id="rId133" w:history="1">
              <w:r w:rsidRPr="00793C88">
                <w:rPr>
                  <w:rStyle w:val="Hyperlink"/>
                  <w:rFonts w:hint="cs"/>
                  <w:cs/>
                </w:rPr>
                <w:t>คำสั่งนายทะเบียน ที่ ๑๐</w:t>
              </w:r>
              <w:r w:rsidRPr="00793C88">
                <w:rPr>
                  <w:rStyle w:val="Hyperlink"/>
                </w:rPr>
                <w:t>/</w:t>
              </w:r>
              <w:r w:rsidRPr="00793C88">
                <w:rPr>
                  <w:rStyle w:val="Hyperlink"/>
                  <w:rFonts w:hint="cs"/>
                  <w:cs/>
                </w:rPr>
                <w:t xml:space="preserve">๒๕๕๓ เรื่อง </w:t>
              </w:r>
              <w:r w:rsidRPr="00793C88">
                <w:rPr>
                  <w:rStyle w:val="Hyperlink"/>
                  <w:cs/>
                </w:rPr>
                <w:t>หลักเกณฑ์การให้ความเห็นชอบแบบ ข้อความและอัตราเบี้ยประกันภัยกรมธรรม์ประกันภัยอุบัติเหตุส่วนบุคคล กรณีชำระเบี้ยประกันภัยรายปี และกรณีชำระเบี้ยประกันภัยรายเดือน โดยหักบัญชีธนาคารหรือบัตรเครดิต</w:t>
              </w:r>
            </w:hyperlink>
          </w:p>
        </w:tc>
      </w:tr>
      <w:tr w:rsidR="00070CF4" w:rsidRPr="00793C88" w14:paraId="5E397342" w14:textId="77777777" w:rsidTr="00403FCB">
        <w:tc>
          <w:tcPr>
            <w:tcW w:w="5000" w:type="pct"/>
            <w:tcBorders>
              <w:left w:val="nil"/>
            </w:tcBorders>
          </w:tcPr>
          <w:p w14:paraId="2ED28B5E" w14:textId="77777777" w:rsidR="00070CF4" w:rsidRPr="00793C88" w:rsidRDefault="00070CF4" w:rsidP="00D06189">
            <w:pPr>
              <w:pStyle w:val="RegulatoryIndex"/>
              <w:rPr>
                <w:color w:val="2F5496"/>
                <w:cs/>
              </w:rPr>
            </w:pPr>
            <w:hyperlink r:id="rId134" w:history="1">
              <w:r w:rsidRPr="00793C88">
                <w:rPr>
                  <w:rStyle w:val="Hyperlink"/>
                  <w:cs/>
                </w:rPr>
                <w:t>คำสั่งนายทะเบียน ที่ ๒๑</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070CF4" w:rsidRPr="00793C88" w14:paraId="054E0E4A" w14:textId="77777777" w:rsidTr="00403FCB">
        <w:tc>
          <w:tcPr>
            <w:tcW w:w="5000" w:type="pct"/>
            <w:tcBorders>
              <w:left w:val="nil"/>
            </w:tcBorders>
          </w:tcPr>
          <w:p w14:paraId="5D078A35" w14:textId="77777777" w:rsidR="00070CF4" w:rsidRPr="00793C88" w:rsidRDefault="00070CF4" w:rsidP="00D06189">
            <w:pPr>
              <w:pStyle w:val="RegulatoryIndex"/>
              <w:rPr>
                <w:color w:val="2F5496"/>
                <w:cs/>
              </w:rPr>
            </w:pPr>
            <w:hyperlink r:id="rId135" w:history="1">
              <w:r w:rsidRPr="00793C88">
                <w:rPr>
                  <w:rStyle w:val="Hyperlink"/>
                  <w:cs/>
                </w:rPr>
                <w:t>คำสั่งนายทะเบียน ที่ ๒๓</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ข้อความและอัตราเบี้ยประกันภัยกรมธรรม์ประกันภัยอุบัติเหตุสำหรับผู้ขับขี่รถจักรยานยนต์รับจ้าง (มอเตอร์ไซ</w:t>
              </w:r>
              <w:proofErr w:type="spellStart"/>
              <w:r w:rsidRPr="00793C88">
                <w:rPr>
                  <w:rStyle w:val="Hyperlink"/>
                  <w:cs/>
                </w:rPr>
                <w:t>ต์</w:t>
              </w:r>
              <w:proofErr w:type="spellEnd"/>
              <w:r w:rsidRPr="00793C88">
                <w:rPr>
                  <w:rStyle w:val="Hyperlink"/>
                  <w:cs/>
                </w:rPr>
                <w:t>ยิ้ม) สำหรับบริษัทประกันวินาศภัย</w:t>
              </w:r>
            </w:hyperlink>
          </w:p>
        </w:tc>
      </w:tr>
      <w:tr w:rsidR="00D06189" w:rsidRPr="00793C88" w14:paraId="38CFAA48" w14:textId="77777777" w:rsidTr="00403FCB">
        <w:tc>
          <w:tcPr>
            <w:tcW w:w="5000" w:type="pct"/>
            <w:tcBorders>
              <w:left w:val="nil"/>
            </w:tcBorders>
          </w:tcPr>
          <w:p w14:paraId="1E86EA1A" w14:textId="77777777" w:rsidR="00D06189" w:rsidRPr="00793C88" w:rsidRDefault="00D06189" w:rsidP="00D06189">
            <w:pPr>
              <w:pStyle w:val="RegulatoryIndex"/>
              <w:rPr>
                <w:color w:val="2F5496"/>
                <w:cs/>
              </w:rPr>
            </w:pPr>
            <w:hyperlink r:id="rId136" w:history="1">
              <w:r w:rsidRPr="00793C88">
                <w:rPr>
                  <w:rStyle w:val="Hyperlink"/>
                  <w:cs/>
                </w:rPr>
                <w:t>คำสั่งนายทะเบียน ที่ ๒๕</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4B733403" w14:textId="77777777" w:rsidTr="00403FCB">
        <w:tc>
          <w:tcPr>
            <w:tcW w:w="5000" w:type="pct"/>
            <w:tcBorders>
              <w:left w:val="nil"/>
            </w:tcBorders>
          </w:tcPr>
          <w:p w14:paraId="07E3DBC8" w14:textId="77777777" w:rsidR="001459E3" w:rsidRPr="00793C88" w:rsidRDefault="001459E3" w:rsidP="00D06189">
            <w:pPr>
              <w:pStyle w:val="RegulatoryIndex"/>
              <w:rPr>
                <w:cs/>
              </w:rPr>
            </w:pPr>
            <w:hyperlink r:id="rId137" w:history="1">
              <w:r w:rsidRPr="00793C88">
                <w:rPr>
                  <w:rStyle w:val="Hyperlink"/>
                  <w:cs/>
                </w:rPr>
                <w:t>คำสั่งนายทะเบียน ที่ ๔/๒๕๕๔ เรื่อง กำหนดแบบ ข้อความและอัตราเบี้ยประกันภัยกรมธรรม์ประกันภัยชดเชยรายได้ระหว่างรักษาตัวในโรงพยาบาล สำหรับโครงการสินเชื่อแท็กซี่ไทยเข้มแข็ง</w:t>
              </w:r>
            </w:hyperlink>
          </w:p>
        </w:tc>
      </w:tr>
      <w:tr w:rsidR="00D06189" w:rsidRPr="00793C88" w14:paraId="0232C8F6" w14:textId="77777777" w:rsidTr="00403FCB">
        <w:tc>
          <w:tcPr>
            <w:tcW w:w="5000" w:type="pct"/>
            <w:tcBorders>
              <w:left w:val="nil"/>
            </w:tcBorders>
          </w:tcPr>
          <w:p w14:paraId="1D9F4550" w14:textId="77777777" w:rsidR="00D06189" w:rsidRPr="00793C88" w:rsidRDefault="00D06189" w:rsidP="00D06189">
            <w:pPr>
              <w:pStyle w:val="RegulatoryIndex"/>
              <w:rPr>
                <w:color w:val="2F5496"/>
                <w:cs/>
              </w:rPr>
            </w:pPr>
            <w:hyperlink r:id="rId138" w:history="1">
              <w:r w:rsidRPr="00793C88">
                <w:rPr>
                  <w:rStyle w:val="Hyperlink"/>
                  <w:cs/>
                </w:rPr>
                <w:t>คำสั่งนายทะเบียน ที่ ๑๐</w:t>
              </w:r>
              <w:r w:rsidRPr="00793C88">
                <w:rPr>
                  <w:rStyle w:val="Hyperlink"/>
                </w:rPr>
                <w:t>/</w:t>
              </w:r>
              <w:r w:rsidRPr="00793C88">
                <w:rPr>
                  <w:rStyle w:val="Hyperlink"/>
                  <w:cs/>
                </w:rPr>
                <w:t>๒๕๕๖ เรื่อง การใช้ข้อความหรือภาพตราสัญลักษณ์ระบบสินไหมอัตโนมัติ (</w:t>
              </w:r>
              <w:r w:rsidRPr="00793C88">
                <w:rPr>
                  <w:rStyle w:val="Hyperlink"/>
                </w:rPr>
                <w:t xml:space="preserve">E-Claim) </w:t>
              </w:r>
              <w:r w:rsidRPr="00793C88">
                <w:rPr>
                  <w:rStyle w:val="Hyperlink"/>
                  <w:cs/>
                </w:rPr>
                <w:t>เพื่อการโฆษณาและประชาสัมพันธ์ในกรมธรรม์ประกันภัยคุ้มครองผู้ประสบภัยจากรถ</w:t>
              </w:r>
            </w:hyperlink>
          </w:p>
        </w:tc>
      </w:tr>
      <w:tr w:rsidR="00EE7443" w:rsidRPr="00793C88" w14:paraId="45C25767" w14:textId="77777777" w:rsidTr="00403FCB">
        <w:tc>
          <w:tcPr>
            <w:tcW w:w="5000" w:type="pct"/>
            <w:tcBorders>
              <w:left w:val="nil"/>
            </w:tcBorders>
          </w:tcPr>
          <w:p w14:paraId="71543000" w14:textId="77777777" w:rsidR="00EE7443" w:rsidRPr="00793C88" w:rsidRDefault="00EE7443" w:rsidP="00EE7443">
            <w:pPr>
              <w:pStyle w:val="RegulatoryIndex"/>
              <w:ind w:left="720"/>
              <w:rPr>
                <w:color w:val="2F5496"/>
                <w:cs/>
              </w:rPr>
            </w:pPr>
            <w:hyperlink r:id="rId139"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กำหนดหลักเกณฑ์ วิธีการและเงื่อนไขการขอใบรับรองมาตรฐานการให้บริการผ่านระบบสินไหมอัตโนมัติ (</w:t>
              </w:r>
              <w:r w:rsidRPr="00793C88">
                <w:rPr>
                  <w:rStyle w:val="Hyperlink"/>
                </w:rPr>
                <w:t xml:space="preserve">E-Claim) </w:t>
              </w:r>
              <w:r w:rsidRPr="00793C88">
                <w:rPr>
                  <w:rStyle w:val="Hyperlink"/>
                  <w:cs/>
                </w:rPr>
                <w:t xml:space="preserve">พ.ศ. </w:t>
              </w:r>
              <w:r w:rsidRPr="00793C88">
                <w:rPr>
                  <w:rStyle w:val="Hyperlink"/>
                  <w:rFonts w:hint="cs"/>
                  <w:cs/>
                </w:rPr>
                <w:t>๒๕๕๖</w:t>
              </w:r>
            </w:hyperlink>
          </w:p>
        </w:tc>
      </w:tr>
      <w:tr w:rsidR="00EE7443" w:rsidRPr="00793C88" w14:paraId="518B780F" w14:textId="77777777" w:rsidTr="00403FCB">
        <w:tc>
          <w:tcPr>
            <w:tcW w:w="5000" w:type="pct"/>
            <w:tcBorders>
              <w:left w:val="nil"/>
            </w:tcBorders>
          </w:tcPr>
          <w:p w14:paraId="4B9FEE72" w14:textId="77777777" w:rsidR="00EE7443" w:rsidRPr="00793C88" w:rsidRDefault="00EE7443" w:rsidP="00EE7443">
            <w:pPr>
              <w:pStyle w:val="RegulatoryIndex"/>
              <w:rPr>
                <w:cs/>
              </w:rPr>
            </w:pPr>
            <w:hyperlink r:id="rId140" w:history="1">
              <w:r w:rsidRPr="00793C88">
                <w:rPr>
                  <w:rStyle w:val="Hyperlink"/>
                  <w:cs/>
                </w:rPr>
                <w:t>คำสั่งนายทะเบียน ที่ ๑๒/๒๕๕๖ ยกเลิกคำสั่งการให้ความเห็นชอบแผน</w:t>
              </w:r>
              <w:r w:rsidRPr="00793C88">
                <w:rPr>
                  <w:rStyle w:val="Hyperlink"/>
                  <w:rFonts w:hint="cs"/>
                  <w:cs/>
                </w:rPr>
                <w:t>ความ</w:t>
              </w:r>
              <w:r w:rsidRPr="00793C88">
                <w:rPr>
                  <w:rStyle w:val="Hyperlink"/>
                  <w:cs/>
                </w:rPr>
                <w:t>คุ้มครองและเบี้ยประกันภัยสำหรับการประกันภัยเบ็ดเตล็ด ประเภทอุบัติเหตุและสุขภาพ แบบอัตโนมัติ (</w:t>
              </w:r>
              <w:r w:rsidRPr="00793C88">
                <w:rPr>
                  <w:rStyle w:val="Hyperlink"/>
                </w:rPr>
                <w:t>File and Use)</w:t>
              </w:r>
            </w:hyperlink>
          </w:p>
        </w:tc>
      </w:tr>
      <w:tr w:rsidR="00EE7443" w:rsidRPr="00793C88" w14:paraId="3590DC77" w14:textId="77777777" w:rsidTr="00403FCB">
        <w:tc>
          <w:tcPr>
            <w:tcW w:w="5000" w:type="pct"/>
            <w:tcBorders>
              <w:left w:val="nil"/>
            </w:tcBorders>
          </w:tcPr>
          <w:p w14:paraId="6E89BFD2" w14:textId="77777777" w:rsidR="00EE7443" w:rsidRPr="00793C88" w:rsidRDefault="00EE7443" w:rsidP="00EE7443">
            <w:pPr>
              <w:pStyle w:val="RegulatoryIndex"/>
              <w:rPr>
                <w:cs/>
              </w:rPr>
            </w:pPr>
            <w:hyperlink r:id="rId141" w:history="1">
              <w:r w:rsidRPr="00793C88">
                <w:rPr>
                  <w:rStyle w:val="Hyperlink"/>
                  <w:cs/>
                </w:rPr>
                <w:t>คำสั่งนายทะเบียน ที่ ๑๔/๒๕๕๖ เรื่อง กำหนดแบบ ข้อความ และอัตราเบี้ยประกันภัย 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EE7443" w:rsidRPr="00793C88" w14:paraId="29324962" w14:textId="77777777" w:rsidTr="00403FCB">
        <w:tc>
          <w:tcPr>
            <w:tcW w:w="5000" w:type="pct"/>
            <w:tcBorders>
              <w:left w:val="nil"/>
            </w:tcBorders>
          </w:tcPr>
          <w:p w14:paraId="1166A0C4" w14:textId="77777777" w:rsidR="00EE7443" w:rsidRPr="00793C88" w:rsidRDefault="00EE7443" w:rsidP="00EE7443">
            <w:pPr>
              <w:pStyle w:val="RegulatoryIndex"/>
              <w:rPr>
                <w:cs/>
              </w:rPr>
            </w:pPr>
            <w:hyperlink r:id="rId142" w:history="1">
              <w:r w:rsidRPr="00793C88">
                <w:rPr>
                  <w:rStyle w:val="Hyperlink"/>
                  <w:cs/>
                </w:rPr>
                <w:t>คำสั่งนายทะเบียน ที่ ๑๙/๒๕๕๖ เรื่อง กำหนดแบบ ข้อความและอัตราเบี้ยประกันภัยกรมธรรม์ประกันภัย ๒๐๐ สำหรับรายย่อย(</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EE7443" w:rsidRPr="00793C88" w14:paraId="78D2225C" w14:textId="77777777" w:rsidTr="00403FCB">
        <w:tc>
          <w:tcPr>
            <w:tcW w:w="5000" w:type="pct"/>
            <w:tcBorders>
              <w:left w:val="nil"/>
            </w:tcBorders>
          </w:tcPr>
          <w:p w14:paraId="110D6C9D" w14:textId="77777777" w:rsidR="00EE7443" w:rsidRDefault="00EE7443" w:rsidP="00EE7443">
            <w:pPr>
              <w:pStyle w:val="RegulatoryIndex"/>
              <w:rPr>
                <w:color w:val="2F5496"/>
              </w:rPr>
            </w:pPr>
            <w:hyperlink r:id="rId143" w:history="1">
              <w:r w:rsidRPr="00793C88">
                <w:rPr>
                  <w:rStyle w:val="Hyperlink"/>
                  <w:cs/>
                </w:rPr>
                <w:t>คำสั่งนายทะเบียน ที่ ๒/๒๕๕๘ เรื่อง ให้ใช้แบบ ข้อความและอัตราเบี้ยประกันภัยของกรมธรรม์ประกันอัคคีภัยสำหรับที่อยู่อาศัยและเอกสารแนบท้าย</w:t>
              </w:r>
            </w:hyperlink>
          </w:p>
          <w:p w14:paraId="093607B3" w14:textId="4B0C80ED" w:rsidR="00127061" w:rsidRPr="00793C88" w:rsidRDefault="00127061" w:rsidP="00EE7443">
            <w:pPr>
              <w:pStyle w:val="RegulatoryIndex"/>
              <w:rPr>
                <w:color w:val="2F5496"/>
                <w:cs/>
              </w:rPr>
            </w:pPr>
            <w:hyperlink r:id="rId144" w:history="1">
              <w:r w:rsidRPr="00127061">
                <w:rPr>
                  <w:rStyle w:val="Hyperlink"/>
                  <w:shd w:val="clear" w:color="auto" w:fill="FFFFFF"/>
                  <w:cs/>
                </w:rPr>
                <w:t xml:space="preserve">คำสั่งนายทะเบียนที่ </w:t>
              </w:r>
              <w:r w:rsidRPr="00127061">
                <w:rPr>
                  <w:rStyle w:val="Hyperlink"/>
                  <w:rFonts w:hint="cs"/>
                  <w:shd w:val="clear" w:color="auto" w:fill="FFFFFF"/>
                  <w:cs/>
                </w:rPr>
                <w:t>๓๕</w:t>
              </w:r>
              <w:r w:rsidRPr="00127061">
                <w:rPr>
                  <w:rStyle w:val="Hyperlink"/>
                  <w:shd w:val="clear" w:color="auto" w:fill="FFFFFF"/>
                </w:rPr>
                <w:t>/</w:t>
              </w:r>
              <w:r w:rsidRPr="00127061">
                <w:rPr>
                  <w:rStyle w:val="Hyperlink"/>
                  <w:rFonts w:hint="cs"/>
                  <w:shd w:val="clear" w:color="auto" w:fill="FFFFFF"/>
                  <w:cs/>
                </w:rPr>
                <w:t>๒๕๕๘</w:t>
              </w:r>
              <w:r w:rsidRPr="00127061">
                <w:rPr>
                  <w:rStyle w:val="Hyperlink"/>
                  <w:shd w:val="clear" w:color="auto" w:fill="FFFFFF"/>
                </w:rPr>
                <w:t xml:space="preserve"> </w:t>
              </w:r>
              <w:r w:rsidRPr="00127061">
                <w:rPr>
                  <w:rStyle w:val="Hyperlink"/>
                  <w:shd w:val="clear" w:color="auto" w:fill="FFFFFF"/>
                  <w:cs/>
                </w:rPr>
                <w:t>เรื่อง ให้ใช้แบบ ข้อความ และอัตราเบี้ยประกันภัยของกรมธรรม์ประกันภัยอิสรภาพ และเอกสารแนบท้าย</w:t>
              </w:r>
            </w:hyperlink>
          </w:p>
        </w:tc>
      </w:tr>
      <w:tr w:rsidR="00EE7443" w:rsidRPr="00793C88" w14:paraId="49D299A2" w14:textId="77777777" w:rsidTr="00403FCB">
        <w:tc>
          <w:tcPr>
            <w:tcW w:w="5000" w:type="pct"/>
            <w:tcBorders>
              <w:left w:val="nil"/>
            </w:tcBorders>
          </w:tcPr>
          <w:p w14:paraId="307D1670" w14:textId="266A7058" w:rsidR="00127061" w:rsidRPr="00127061" w:rsidRDefault="00EE7443" w:rsidP="00127061">
            <w:pPr>
              <w:pStyle w:val="RegulatoryIndex"/>
              <w:rPr>
                <w:color w:val="2F5496"/>
                <w:cs/>
              </w:rPr>
            </w:pPr>
            <w:hyperlink r:id="rId145" w:history="1">
              <w:r w:rsidRPr="00793C88">
                <w:rPr>
                  <w:rStyle w:val="Hyperlink"/>
                  <w:cs/>
                </w:rPr>
                <w:t>คำสั่งนายทะเบียน ที่ ๓๖</w:t>
              </w:r>
              <w:r w:rsidRPr="00793C88">
                <w:rPr>
                  <w:rStyle w:val="Hyperlink"/>
                </w:rPr>
                <w:t>/</w:t>
              </w:r>
              <w:r w:rsidRPr="00793C88">
                <w:rPr>
                  <w:rStyle w:val="Hyperlink"/>
                  <w:cs/>
                </w:rPr>
                <w:t>๒๕๕๘ เรื่อง ให้ใช้แบบและข้อความกรมธรรม์ประกันภัยความเสี่ยงทรัพย์สิน</w:t>
              </w:r>
            </w:hyperlink>
          </w:p>
        </w:tc>
      </w:tr>
      <w:tr w:rsidR="00EE7443" w:rsidRPr="00793C88" w14:paraId="132333EF" w14:textId="77777777" w:rsidTr="00B67035">
        <w:tc>
          <w:tcPr>
            <w:tcW w:w="5000" w:type="pct"/>
            <w:tcBorders>
              <w:left w:val="nil"/>
            </w:tcBorders>
          </w:tcPr>
          <w:p w14:paraId="2F5CB89D" w14:textId="77777777" w:rsidR="00EE7443" w:rsidRPr="00793C88" w:rsidRDefault="00EE7443" w:rsidP="00EE7443">
            <w:pPr>
              <w:pStyle w:val="RegulatoryIndex"/>
              <w:rPr>
                <w:cs/>
              </w:rPr>
            </w:pPr>
            <w:hyperlink r:id="rId146" w:history="1">
              <w:r w:rsidRPr="00793C88">
                <w:rPr>
                  <w:rStyle w:val="Hyperlink"/>
                  <w:cs/>
                </w:rPr>
                <w:t>คำสั่งนายทะเบียน ที่ ๔๖/๒๕๕๙ เรื่อง ให้ใช้แบบ ข้อความและอัตราเบี้ยประกันภัยของกรมธรรม์ประกันอัคคีภัยที่อยู่อาศัยแบบประหยัด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EE7443" w:rsidRPr="00793C88" w14:paraId="3E7247F7" w14:textId="77777777" w:rsidTr="00B67035">
        <w:tc>
          <w:tcPr>
            <w:tcW w:w="5000" w:type="pct"/>
            <w:tcBorders>
              <w:left w:val="nil"/>
            </w:tcBorders>
          </w:tcPr>
          <w:p w14:paraId="488C0395" w14:textId="77777777" w:rsidR="00EE7443" w:rsidRPr="00793C88" w:rsidRDefault="00EE7443" w:rsidP="00EE7443">
            <w:pPr>
              <w:pStyle w:val="RegulatoryIndex"/>
              <w:rPr>
                <w:cs/>
              </w:rPr>
            </w:pPr>
            <w:hyperlink r:id="rId147" w:history="1">
              <w:r w:rsidRPr="00793C88">
                <w:rPr>
                  <w:rStyle w:val="Hyperlink"/>
                  <w:cs/>
                </w:rPr>
                <w:t>คำสั่งนายทะเบียน ที่ ๕๐/๒๕๕๙ เรื่อง ให้ใช้แบบและข้อความกรมธรรม์ประกันภัยอุบัติเหตุเพื่อคนพิการสำหรับรายย่อย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EE7443" w:rsidRPr="00793C88" w14:paraId="42805738" w14:textId="77777777" w:rsidTr="00B67035">
        <w:tc>
          <w:tcPr>
            <w:tcW w:w="5000" w:type="pct"/>
            <w:tcBorders>
              <w:left w:val="nil"/>
            </w:tcBorders>
          </w:tcPr>
          <w:p w14:paraId="413FAA98" w14:textId="77777777" w:rsidR="00EE7443" w:rsidRPr="00793C88" w:rsidRDefault="00EE7443" w:rsidP="00EE7443">
            <w:pPr>
              <w:pStyle w:val="RegulatoryIndex"/>
              <w:rPr>
                <w:cs/>
              </w:rPr>
            </w:pPr>
            <w:hyperlink r:id="rId148" w:history="1">
              <w:r w:rsidRPr="00793C88">
                <w:rPr>
                  <w:rStyle w:val="Hyperlink"/>
                  <w:cs/>
                </w:rPr>
                <w:t>คำสั่งนายทะเบียน ที่ ๕๗/๒๕๕๙ เรื่อง ให้ใช้แบบ และข้อความกรมธรรม์ประกันอุบัติเหตุพิเศษเพื่อมวลชนและอัตราเบี้ยประกันภัยสำหรับบริษัทประกันวินาศภัย</w:t>
              </w:r>
            </w:hyperlink>
          </w:p>
        </w:tc>
      </w:tr>
      <w:tr w:rsidR="00EE7443" w:rsidRPr="00793C88" w14:paraId="79800BEC" w14:textId="77777777" w:rsidTr="00B67035">
        <w:tc>
          <w:tcPr>
            <w:tcW w:w="5000" w:type="pct"/>
            <w:tcBorders>
              <w:left w:val="nil"/>
            </w:tcBorders>
          </w:tcPr>
          <w:p w14:paraId="509EDC8E" w14:textId="77777777" w:rsidR="00EE7443" w:rsidRPr="00793C88" w:rsidRDefault="00EE7443" w:rsidP="00EE7443">
            <w:pPr>
              <w:pStyle w:val="RegulatoryIndex"/>
              <w:rPr>
                <w:cs/>
              </w:rPr>
            </w:pPr>
            <w:hyperlink r:id="rId149" w:history="1">
              <w:r w:rsidRPr="00793C88">
                <w:rPr>
                  <w:rStyle w:val="Hyperlink"/>
                  <w:cs/>
                </w:rPr>
                <w:t>คำสั่งนายทะเบียน ที่ ๖๐/๒๕๕๙ เรื่อง ให้ใช้แบบและข้อความ เอกสารแนบท้ายและอัตราเบี้ยประกันภัยสำหรับกรมธรรม์ประกันอัคคีภัย กรมธรรม์ประกันอัคคีภัยสำหรับที่อยู่อาศัย และกรมธรรม์ประกันภัยความเสี่ยงภัยทรัพย์สิน</w:t>
              </w:r>
            </w:hyperlink>
          </w:p>
        </w:tc>
      </w:tr>
      <w:tr w:rsidR="00EE7443" w:rsidRPr="00793C88" w14:paraId="4D1B4ACB" w14:textId="77777777" w:rsidTr="00B67035">
        <w:tc>
          <w:tcPr>
            <w:tcW w:w="5000" w:type="pct"/>
            <w:tcBorders>
              <w:left w:val="nil"/>
            </w:tcBorders>
          </w:tcPr>
          <w:p w14:paraId="405662DB" w14:textId="77777777" w:rsidR="00EE7443" w:rsidRPr="00793C88" w:rsidRDefault="00EE7443" w:rsidP="00EE7443">
            <w:pPr>
              <w:pStyle w:val="RegulatoryIndex"/>
              <w:rPr>
                <w:cs/>
              </w:rPr>
            </w:pPr>
            <w:hyperlink r:id="rId150" w:history="1">
              <w:r w:rsidRPr="00793C88">
                <w:rPr>
                  <w:rStyle w:val="Hyperlink"/>
                  <w:cs/>
                </w:rPr>
                <w:t>คำสั่งนายทะเบียน ที่ ๖๗/๒๕๕๙ เรื่อง ให้ใช้แบบ ข้อความ และอัตราเบี้ยประกันภัยของกรมธรรม์ประกันภัยคุ้มครองผู้พักในหอพักตามกฎหมายว่าด้วยหอพัก</w:t>
              </w:r>
            </w:hyperlink>
          </w:p>
        </w:tc>
      </w:tr>
      <w:tr w:rsidR="00EE7443" w:rsidRPr="00793C88" w14:paraId="4B622016" w14:textId="77777777" w:rsidTr="00B67035">
        <w:tc>
          <w:tcPr>
            <w:tcW w:w="5000" w:type="pct"/>
            <w:tcBorders>
              <w:left w:val="nil"/>
            </w:tcBorders>
          </w:tcPr>
          <w:p w14:paraId="2B11226B" w14:textId="77777777" w:rsidR="00EE7443" w:rsidRPr="00793C88" w:rsidRDefault="00EE7443" w:rsidP="00EE7443">
            <w:pPr>
              <w:pStyle w:val="RegulatoryIndex"/>
              <w:rPr>
                <w:cs/>
              </w:rPr>
            </w:pPr>
            <w:hyperlink r:id="rId151" w:history="1">
              <w:r w:rsidRPr="00793C88">
                <w:rPr>
                  <w:rStyle w:val="Hyperlink"/>
                  <w:cs/>
                </w:rPr>
                <w:t>คำสั่งนายทะเบียน ที่ ๒๑/๒๕๖๐ เรื่อง ให้ใช้แบบ ข้อความและอัตราเบี้ยประกันภัย กรมธรรม์ประกันภัยเพื่อการใช้เรือกลเดินทะเล เฉพาะเขตที่ใช้ในกิจการพิเศษประเภทเจ</w:t>
              </w:r>
              <w:proofErr w:type="spellStart"/>
              <w:r w:rsidRPr="00793C88">
                <w:rPr>
                  <w:rStyle w:val="Hyperlink"/>
                  <w:cs/>
                </w:rPr>
                <w:t>็ต</w:t>
              </w:r>
              <w:proofErr w:type="spellEnd"/>
              <w:r w:rsidRPr="00793C88">
                <w:rPr>
                  <w:rStyle w:val="Hyperlink"/>
                  <w:cs/>
                </w:rPr>
                <w:t>สกีเพื่อเช่า</w:t>
              </w:r>
            </w:hyperlink>
          </w:p>
        </w:tc>
      </w:tr>
      <w:tr w:rsidR="00EE7443" w:rsidRPr="00793C88" w14:paraId="5980938A" w14:textId="77777777" w:rsidTr="00B67035">
        <w:tc>
          <w:tcPr>
            <w:tcW w:w="5000" w:type="pct"/>
            <w:tcBorders>
              <w:left w:val="nil"/>
            </w:tcBorders>
          </w:tcPr>
          <w:p w14:paraId="0E75D532" w14:textId="77777777" w:rsidR="00EE7443" w:rsidRPr="00793C88" w:rsidRDefault="00EE7443" w:rsidP="00EE7443">
            <w:pPr>
              <w:pStyle w:val="RegulatoryIndex"/>
              <w:rPr>
                <w:cs/>
              </w:rPr>
            </w:pPr>
            <w:hyperlink r:id="rId152" w:history="1">
              <w:r w:rsidRPr="00793C88">
                <w:rPr>
                  <w:rStyle w:val="Hyperlink"/>
                  <w:cs/>
                </w:rPr>
                <w:t>คำสั่งนายทะเบียน ที่ ๕๖/๒๕๖๐ เรื่อง หลักเกณฑ์การให้ความเห็นชอบแบบและข้อความกรมธรรม์ประกันภัย และอัตราเบี้ยประกันภัยที่เสนอขายผ่านทางอิเล็กทรอนิกส์ สำหรับบริษัทประกันวินาศภัย</w:t>
              </w:r>
            </w:hyperlink>
          </w:p>
        </w:tc>
      </w:tr>
      <w:tr w:rsidR="00EE7443" w:rsidRPr="00793C88" w14:paraId="4FB3BA54" w14:textId="77777777" w:rsidTr="00B67035">
        <w:tc>
          <w:tcPr>
            <w:tcW w:w="5000" w:type="pct"/>
            <w:tcBorders>
              <w:left w:val="nil"/>
            </w:tcBorders>
          </w:tcPr>
          <w:p w14:paraId="34A8EDB3" w14:textId="77777777" w:rsidR="00EE7443" w:rsidRPr="00793C88" w:rsidRDefault="00EE7443" w:rsidP="00EE7443">
            <w:pPr>
              <w:pStyle w:val="RegulatoryIndex"/>
              <w:rPr>
                <w:cs/>
              </w:rPr>
            </w:pPr>
            <w:hyperlink r:id="rId153" w:history="1">
              <w:r w:rsidRPr="00793C88">
                <w:rPr>
                  <w:rStyle w:val="Hyperlink"/>
                  <w:cs/>
                </w:rPr>
                <w:t>คำสั่งนายทะเบียน ที่ ๒๐/๒๕๖๑ เรื่อง ให้ใช้แบบและข้อความกรมธรรม์ประกันภัย ๒๒๒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EE7443" w:rsidRPr="00793C88" w14:paraId="43561B04" w14:textId="77777777" w:rsidTr="00B67035">
        <w:tc>
          <w:tcPr>
            <w:tcW w:w="5000" w:type="pct"/>
            <w:tcBorders>
              <w:left w:val="nil"/>
            </w:tcBorders>
          </w:tcPr>
          <w:p w14:paraId="3CFFFB3D" w14:textId="77777777" w:rsidR="00EE7443" w:rsidRPr="00793C88" w:rsidRDefault="00EE7443" w:rsidP="00EE7443">
            <w:pPr>
              <w:pStyle w:val="RegulatoryIndex"/>
              <w:rPr>
                <w:cs/>
              </w:rPr>
            </w:pPr>
            <w:hyperlink r:id="rId154" w:history="1">
              <w:r w:rsidRPr="00793C88">
                <w:rPr>
                  <w:rStyle w:val="Hyperlink"/>
                  <w:cs/>
                </w:rPr>
                <w:t>คำสั่งนายทะเบียน ที่ ๒๒/๒๕๖๑ เรื่อง ให้ใช้แบบและข้อความกรมธรรม์ประกันภัย ๑๐๐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EE7443" w:rsidRPr="00793C88" w14:paraId="04B39C1E" w14:textId="77777777" w:rsidTr="00B67035">
        <w:tc>
          <w:tcPr>
            <w:tcW w:w="5000" w:type="pct"/>
            <w:tcBorders>
              <w:left w:val="nil"/>
            </w:tcBorders>
          </w:tcPr>
          <w:p w14:paraId="595749B5" w14:textId="77777777" w:rsidR="00EE7443" w:rsidRPr="00793C88" w:rsidRDefault="00EE7443" w:rsidP="00EE7443">
            <w:pPr>
              <w:pStyle w:val="RegulatoryIndex"/>
              <w:rPr>
                <w:cs/>
              </w:rPr>
            </w:pPr>
            <w:hyperlink r:id="rId155" w:history="1">
              <w:r w:rsidRPr="00793C88">
                <w:rPr>
                  <w:rStyle w:val="Hyperlink"/>
                  <w:cs/>
                </w:rPr>
                <w:t>คำสั่งนายทะเบียน ที่ ๓๘/๒๕๖๑ เรื่อง ให้ใช้แบบ ข้อความและอัตราเบี้ยประกันภัยของกรมธรรม์ประกันภัยธุรกิจหยุดชะงัก (เนื่องจากภัยที่เอาประกันภัยภายใต้กรมธรรม์ประกันภัยความเสี่ยงภัยทรัพย์สิน)</w:t>
              </w:r>
              <w:r w:rsidRPr="00793C88">
                <w:rPr>
                  <w:rStyle w:val="Hyperlink"/>
                </w:rPr>
                <w:t xml:space="preserve"> </w:t>
              </w:r>
              <w:r w:rsidRPr="00793C88">
                <w:rPr>
                  <w:rStyle w:val="Hyperlink"/>
                  <w:rFonts w:hint="cs"/>
                  <w:cs/>
                </w:rPr>
                <w:t>และเอกสารแนบท้าย</w:t>
              </w:r>
            </w:hyperlink>
          </w:p>
        </w:tc>
      </w:tr>
      <w:tr w:rsidR="00EE7443" w:rsidRPr="00793C88" w14:paraId="2F002324" w14:textId="77777777" w:rsidTr="00B67035">
        <w:tc>
          <w:tcPr>
            <w:tcW w:w="5000" w:type="pct"/>
            <w:tcBorders>
              <w:left w:val="nil"/>
            </w:tcBorders>
          </w:tcPr>
          <w:p w14:paraId="7978EBEF" w14:textId="77777777" w:rsidR="00EE7443" w:rsidRPr="00793C88" w:rsidRDefault="00EE7443" w:rsidP="00EE7443">
            <w:pPr>
              <w:pStyle w:val="RegulatoryIndex"/>
              <w:rPr>
                <w:cs/>
              </w:rPr>
            </w:pPr>
            <w:hyperlink r:id="rId156" w:history="1">
              <w:r w:rsidRPr="00793C88">
                <w:rPr>
                  <w:rStyle w:val="Hyperlink"/>
                  <w:cs/>
                </w:rPr>
                <w:t>คำสั่งนายทะเบียน ที่ ๕๓/๒๕๖๑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สำหรับการประกันภัยการขนส่งสินค้าระหว่างประเทศ การประกันภัยการขนส่งสินค้าในประเทศ การประกันภัยตัวเรือ และการ</w:t>
              </w:r>
              <w:r w:rsidRPr="00793C88">
                <w:rPr>
                  <w:rStyle w:val="Hyperlink"/>
                  <w:cs/>
                </w:rPr>
                <w:lastRenderedPageBreak/>
                <w:t>ประกันภัยความรับผิดที่เกี่ยวกับธุรกิจการขนส่งทางทะเลและ</w:t>
              </w:r>
              <w:proofErr w:type="spellStart"/>
              <w:r w:rsidRPr="00793C88">
                <w:rPr>
                  <w:rStyle w:val="Hyperlink"/>
                  <w:cs/>
                </w:rPr>
                <w:t>โล</w:t>
              </w:r>
              <w:proofErr w:type="spellEnd"/>
              <w:r w:rsidRPr="00793C88">
                <w:rPr>
                  <w:rStyle w:val="Hyperlink"/>
                  <w:cs/>
                </w:rPr>
                <w:t>จิสติ</w:t>
              </w:r>
              <w:proofErr w:type="spellStart"/>
              <w:r w:rsidRPr="00793C88">
                <w:rPr>
                  <w:rStyle w:val="Hyperlink"/>
                  <w:cs/>
                </w:rPr>
                <w:t>กส์</w:t>
              </w:r>
              <w:proofErr w:type="spellEnd"/>
              <w:r w:rsidRPr="00793C88">
                <w:rPr>
                  <w:rStyle w:val="Hyperlink"/>
                  <w:cs/>
                </w:rPr>
                <w:t xml:space="preserve"> (</w:t>
              </w:r>
              <w:r w:rsidRPr="00793C88">
                <w:rPr>
                  <w:rStyle w:val="Hyperlink"/>
                </w:rPr>
                <w:t>Marine and Logistics Liability Insurance)</w:t>
              </w:r>
            </w:hyperlink>
          </w:p>
        </w:tc>
      </w:tr>
      <w:tr w:rsidR="00EE7443" w:rsidRPr="00793C88" w14:paraId="415C280C" w14:textId="77777777" w:rsidTr="00B67035">
        <w:tc>
          <w:tcPr>
            <w:tcW w:w="5000" w:type="pct"/>
            <w:tcBorders>
              <w:left w:val="nil"/>
            </w:tcBorders>
          </w:tcPr>
          <w:p w14:paraId="3350E489" w14:textId="77777777" w:rsidR="00EE7443" w:rsidRPr="00793C88" w:rsidRDefault="00EE7443" w:rsidP="00EE7443">
            <w:pPr>
              <w:pStyle w:val="RegulatoryIndex"/>
              <w:rPr>
                <w:cs/>
              </w:rPr>
            </w:pPr>
            <w:hyperlink r:id="rId157" w:history="1">
              <w:r w:rsidRPr="00793C88">
                <w:rPr>
                  <w:rStyle w:val="Hyperlink"/>
                  <w:cs/>
                </w:rPr>
                <w:t>คำสั่งนายทะเบียน ที่ ๕๔/๒๕๖๑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สำหรับการประกันภัยเฉพาะราย</w:t>
              </w:r>
            </w:hyperlink>
          </w:p>
        </w:tc>
      </w:tr>
      <w:tr w:rsidR="00EE7443" w:rsidRPr="00793C88" w14:paraId="4E69F226" w14:textId="77777777" w:rsidTr="00B67035">
        <w:tc>
          <w:tcPr>
            <w:tcW w:w="5000" w:type="pct"/>
            <w:tcBorders>
              <w:left w:val="nil"/>
            </w:tcBorders>
          </w:tcPr>
          <w:p w14:paraId="07792AC1" w14:textId="77777777" w:rsidR="00EE7443" w:rsidRPr="00793C88" w:rsidRDefault="00EE7443" w:rsidP="00EE7443">
            <w:pPr>
              <w:pStyle w:val="RegulatoryIndex"/>
              <w:rPr>
                <w:cs/>
              </w:rPr>
            </w:pPr>
            <w:hyperlink r:id="rId158" w:history="1">
              <w:r w:rsidRPr="00793C88">
                <w:rPr>
                  <w:rStyle w:val="Hyperlink"/>
                  <w:cs/>
                </w:rPr>
                <w:t>คำสั่งนายทะเบียน ที่ ๗๑/๒๕๖๑ เรื่อง ให้ใช้แบบ ข้อความ และอัตราเบี้ยประกันภัยของกรมธรรม์ประกันภัยโจรกรรมแบบเต็มมูลค่าและกรมธรรม์ประกันภัยโจรกรรมแบบความเสียหายส่วนแรก</w:t>
              </w:r>
            </w:hyperlink>
          </w:p>
        </w:tc>
      </w:tr>
      <w:tr w:rsidR="00EE7443" w:rsidRPr="00793C88" w14:paraId="07F59146" w14:textId="77777777" w:rsidTr="00403FCB">
        <w:tc>
          <w:tcPr>
            <w:tcW w:w="5000" w:type="pct"/>
            <w:tcBorders>
              <w:left w:val="nil"/>
            </w:tcBorders>
          </w:tcPr>
          <w:p w14:paraId="517B72F2" w14:textId="77777777" w:rsidR="00EE7443" w:rsidRPr="00793C88" w:rsidRDefault="00EE7443" w:rsidP="00EE7443">
            <w:pPr>
              <w:pStyle w:val="RegulatoryIndex"/>
              <w:rPr>
                <w:color w:val="2F5496"/>
                <w:cs/>
              </w:rPr>
            </w:pPr>
            <w:hyperlink r:id="rId159" w:history="1">
              <w:r w:rsidRPr="00793C88">
                <w:rPr>
                  <w:rStyle w:val="Hyperlink"/>
                  <w:cs/>
                </w:rPr>
                <w:t>คำสั่งนายทะเบียน ที่ ๗๓</w:t>
              </w:r>
              <w:r w:rsidRPr="00793C88">
                <w:rPr>
                  <w:rStyle w:val="Hyperlink"/>
                </w:rPr>
                <w:t>/</w:t>
              </w:r>
              <w:r w:rsidRPr="00793C88">
                <w:rPr>
                  <w:rStyle w:val="Hyperlink"/>
                  <w:cs/>
                </w:rPr>
                <w:t>๒๕๖๑ เรื่อง ให้แก้ไขแบบ และข้อความกรมธรรม์ประกันภัยความเสี่ยงภัยทรัพย์สิน</w:t>
              </w:r>
            </w:hyperlink>
          </w:p>
        </w:tc>
      </w:tr>
      <w:tr w:rsidR="00EE7443" w:rsidRPr="00793C88" w14:paraId="1DC32887" w14:textId="77777777" w:rsidTr="00403FCB">
        <w:tc>
          <w:tcPr>
            <w:tcW w:w="5000" w:type="pct"/>
            <w:tcBorders>
              <w:left w:val="nil"/>
            </w:tcBorders>
          </w:tcPr>
          <w:p w14:paraId="72D2D85C" w14:textId="77777777" w:rsidR="00EE7443" w:rsidRPr="00793C88" w:rsidRDefault="00EE7443" w:rsidP="00EE7443">
            <w:pPr>
              <w:pStyle w:val="RegulatoryIndex"/>
              <w:rPr>
                <w:color w:val="2F5496"/>
                <w:cs/>
              </w:rPr>
            </w:pPr>
            <w:hyperlink r:id="rId160" w:history="1">
              <w:r w:rsidRPr="00793C88">
                <w:rPr>
                  <w:rStyle w:val="Hyperlink"/>
                  <w:cs/>
                </w:rPr>
                <w:t>คำสั่งนายทะเบียน ที่ ๓</w:t>
              </w:r>
              <w:r w:rsidRPr="00793C88">
                <w:rPr>
                  <w:rStyle w:val="Hyperlink"/>
                </w:rPr>
                <w:t>/</w:t>
              </w:r>
              <w:r w:rsidRPr="00793C88">
                <w:rPr>
                  <w:rStyle w:val="Hyperlink"/>
                  <w:cs/>
                </w:rPr>
                <w:t>๒๕๖๒ เรื่อง หลักเกณฑ์การให้ความเห็นชอบแบบและข้อความเอกสารสรุปเงื่อนไข ข้อตกลงคุ้มครอง ข้อยกเว้นตามกรมธรรม์ประกันภัย</w:t>
              </w:r>
            </w:hyperlink>
          </w:p>
        </w:tc>
      </w:tr>
      <w:tr w:rsidR="00EE7443" w:rsidRPr="00793C88" w14:paraId="23D1A221" w14:textId="77777777" w:rsidTr="00403FCB">
        <w:tc>
          <w:tcPr>
            <w:tcW w:w="5000" w:type="pct"/>
            <w:tcBorders>
              <w:left w:val="nil"/>
            </w:tcBorders>
          </w:tcPr>
          <w:p w14:paraId="62F6741F" w14:textId="77777777" w:rsidR="00EE7443" w:rsidRPr="00793C88" w:rsidRDefault="00EE7443" w:rsidP="00EE7443">
            <w:pPr>
              <w:pStyle w:val="RegulatoryIndex"/>
              <w:rPr>
                <w:cs/>
              </w:rPr>
            </w:pPr>
            <w:hyperlink r:id="rId161" w:history="1">
              <w:r w:rsidRPr="00793C88">
                <w:rPr>
                  <w:rStyle w:val="Hyperlink"/>
                  <w:cs/>
                </w:rPr>
                <w:t>คำสั่งนายทะเบียน ที่ ๑๗/๒๕๖๒ เรื่อง ให้ใช้แบบและข้อความกรมธรรม์ประกันภัยความรับผิดตามกฎหมายต่อบุคคลภายนอก (สำหรับการทำเหมืองแร่) และอัตราเบี้ยประกันภัย</w:t>
              </w:r>
            </w:hyperlink>
          </w:p>
        </w:tc>
      </w:tr>
      <w:tr w:rsidR="00EE7443" w:rsidRPr="00793C88" w14:paraId="53AA6DB5" w14:textId="77777777" w:rsidTr="00403FCB">
        <w:tc>
          <w:tcPr>
            <w:tcW w:w="5000" w:type="pct"/>
            <w:tcBorders>
              <w:left w:val="nil"/>
            </w:tcBorders>
          </w:tcPr>
          <w:p w14:paraId="3C458FCD" w14:textId="77777777" w:rsidR="00EE7443" w:rsidRPr="00793C88" w:rsidRDefault="00EE7443" w:rsidP="00EE7443">
            <w:pPr>
              <w:pStyle w:val="RegulatoryIndex"/>
              <w:rPr>
                <w:cs/>
              </w:rPr>
            </w:pPr>
            <w:hyperlink r:id="rId162" w:history="1">
              <w:r w:rsidRPr="00793C88">
                <w:rPr>
                  <w:rStyle w:val="Hyperlink"/>
                  <w:cs/>
                </w:rPr>
                <w:t>คำสั่งนายทะเบียน ที่ ๑๙/๒๕๖๒ เรื่อง ให้ใช้แบบและข้อความหนังสือรับรองการต่ออายุกรมธรรม์ประกันภัยสำหรับการประกันวินาศภัย</w:t>
              </w:r>
            </w:hyperlink>
          </w:p>
        </w:tc>
      </w:tr>
      <w:tr w:rsidR="00EE7443" w:rsidRPr="00793C88" w14:paraId="412EFD21" w14:textId="77777777" w:rsidTr="00403FCB">
        <w:tc>
          <w:tcPr>
            <w:tcW w:w="5000" w:type="pct"/>
            <w:tcBorders>
              <w:left w:val="nil"/>
            </w:tcBorders>
          </w:tcPr>
          <w:p w14:paraId="4C3FA879" w14:textId="77777777" w:rsidR="00EE7443" w:rsidRPr="00793C88" w:rsidRDefault="00EE7443" w:rsidP="00EE7443">
            <w:pPr>
              <w:pStyle w:val="RegulatoryIndex"/>
              <w:rPr>
                <w:color w:val="2F5496"/>
                <w:cs/>
              </w:rPr>
            </w:pPr>
            <w:hyperlink r:id="rId163"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EE7443" w:rsidRPr="00793C88" w14:paraId="344553C7" w14:textId="77777777" w:rsidTr="00403FCB">
        <w:tc>
          <w:tcPr>
            <w:tcW w:w="5000" w:type="pct"/>
            <w:tcBorders>
              <w:left w:val="nil"/>
            </w:tcBorders>
          </w:tcPr>
          <w:p w14:paraId="42B1A64B" w14:textId="77777777" w:rsidR="00EE7443" w:rsidRPr="00793C88" w:rsidRDefault="00EE7443" w:rsidP="00EE7443">
            <w:pPr>
              <w:pStyle w:val="RegulatoryIndex"/>
              <w:rPr>
                <w:color w:val="2F5496"/>
              </w:rPr>
            </w:pPr>
            <w:hyperlink r:id="rId164" w:history="1">
              <w:r w:rsidRPr="00793C88">
                <w:rPr>
                  <w:rStyle w:val="Hyperlink"/>
                  <w:cs/>
                </w:rPr>
                <w:t>คำสั่งนายทะเบียน ที่ ๓๗</w:t>
              </w:r>
              <w:r w:rsidRPr="00793C88">
                <w:rPr>
                  <w:rStyle w:val="Hyperlink"/>
                </w:rPr>
                <w:t>/</w:t>
              </w:r>
              <w:r w:rsidRPr="00793C88">
                <w:rPr>
                  <w:rStyle w:val="Hyperlink"/>
                  <w:cs/>
                </w:rPr>
                <w:t>๒๕๖๒ เรื่อง หลักเกณฑ์การให้ความเห็นชอบแบบและข้อความกรมธรรม์ประกันภัยการเดินทางไปต่างประเทศส่วนบุคคล แบบอัตโนมัติ (</w:t>
              </w:r>
              <w:r w:rsidRPr="00793C88">
                <w:rPr>
                  <w:rStyle w:val="Hyperlink"/>
                </w:rPr>
                <w:t xml:space="preserve">File and Use) </w:t>
              </w:r>
              <w:r w:rsidRPr="00793C88">
                <w:rPr>
                  <w:rStyle w:val="Hyperlink"/>
                  <w:cs/>
                </w:rPr>
                <w:t>และกรมธรรม์ประกันภัยการเดินทางไปต่างประเทศกลุ่ม แบบอัตโนมัติ (</w:t>
              </w:r>
              <w:r w:rsidRPr="00793C88">
                <w:rPr>
                  <w:rStyle w:val="Hyperlink"/>
                </w:rPr>
                <w:t>File and Use)</w:t>
              </w:r>
            </w:hyperlink>
          </w:p>
        </w:tc>
      </w:tr>
      <w:tr w:rsidR="00EE7443" w:rsidRPr="00793C88" w14:paraId="73D29C67" w14:textId="77777777" w:rsidTr="00403FCB">
        <w:tc>
          <w:tcPr>
            <w:tcW w:w="5000" w:type="pct"/>
            <w:tcBorders>
              <w:left w:val="nil"/>
            </w:tcBorders>
          </w:tcPr>
          <w:p w14:paraId="62ABCC89" w14:textId="77777777" w:rsidR="00EE7443" w:rsidRPr="00793C88" w:rsidRDefault="00EE7443" w:rsidP="00EE7443">
            <w:pPr>
              <w:pStyle w:val="RegulatoryIndex"/>
              <w:rPr>
                <w:cs/>
              </w:rPr>
            </w:pPr>
            <w:hyperlink r:id="rId165" w:history="1">
              <w:r w:rsidRPr="00793C88">
                <w:rPr>
                  <w:rStyle w:val="Hyperlink"/>
                  <w:cs/>
                </w:rPr>
                <w:t>คำสั่งนายทะเบียน ที่ ๔๑/๒๕๖๒ เรื่อง ให้ใช้แบบ ข้อความ และอัตราเบี้ยประกันภัยของกรมธรรม์ประกันภัยคุ้มครองการเจ็บป่วยด้วยโรคไข้เลือดออก</w:t>
              </w:r>
            </w:hyperlink>
          </w:p>
        </w:tc>
      </w:tr>
      <w:tr w:rsidR="00EE7443" w:rsidRPr="00793C88" w14:paraId="7B45597E" w14:textId="77777777" w:rsidTr="00403FCB">
        <w:tc>
          <w:tcPr>
            <w:tcW w:w="5000" w:type="pct"/>
            <w:tcBorders>
              <w:left w:val="nil"/>
            </w:tcBorders>
          </w:tcPr>
          <w:p w14:paraId="71C70630" w14:textId="77777777" w:rsidR="00EE7443" w:rsidRPr="00793C88" w:rsidRDefault="00EE7443" w:rsidP="00EE7443">
            <w:pPr>
              <w:pStyle w:val="RegulatoryIndex"/>
              <w:rPr>
                <w:cs/>
              </w:rPr>
            </w:pPr>
            <w:hyperlink r:id="rId166" w:history="1">
              <w:r w:rsidRPr="00793C88">
                <w:rPr>
                  <w:rStyle w:val="Hyperlink"/>
                  <w:cs/>
                </w:rPr>
                <w:t>คำสั่งนายทะเบียน ที่ ๔๗/๒๕๖๒ เรื่อง ให้ใช้แบบและข้อความกรมธรรม์ประกันภัย เอกสารแนบท้ายกรมธรรม์ประกันภัย และอัตราเบี้ยประกันภัยสำหรับกรมธรรม์ประกันภัยการปฏิบัติงานตามสัญญาการก่อสร้าง</w:t>
              </w:r>
            </w:hyperlink>
          </w:p>
        </w:tc>
      </w:tr>
      <w:tr w:rsidR="00EE7443" w:rsidRPr="00793C88" w14:paraId="13B9AD8E" w14:textId="77777777" w:rsidTr="00403FCB">
        <w:tc>
          <w:tcPr>
            <w:tcW w:w="5000" w:type="pct"/>
            <w:tcBorders>
              <w:left w:val="nil"/>
            </w:tcBorders>
          </w:tcPr>
          <w:p w14:paraId="2E8732EE" w14:textId="77777777" w:rsidR="00EE7443" w:rsidRPr="00793C88" w:rsidRDefault="00EE7443" w:rsidP="00EE7443">
            <w:pPr>
              <w:pStyle w:val="RegulatoryIndex"/>
              <w:rPr>
                <w:cs/>
              </w:rPr>
            </w:pPr>
            <w:hyperlink r:id="rId167" w:history="1">
              <w:r w:rsidRPr="00793C88">
                <w:rPr>
                  <w:rStyle w:val="Hyperlink"/>
                  <w:cs/>
                </w:rPr>
                <w:t>คำสั่งนายทะเบียน ที่ ๕๒/๒๕๖๒ เรื่อง ให้ใช้แบบ และข้อความกรมธรรม์ประกันภัยทุเรียนภูเขาไฟศรีสะเกษ และอัตราเบี้ยประกันภัย</w:t>
              </w:r>
            </w:hyperlink>
          </w:p>
        </w:tc>
      </w:tr>
      <w:tr w:rsidR="00EE7443" w:rsidRPr="00793C88" w14:paraId="11C7FC18" w14:textId="77777777" w:rsidTr="00403FCB">
        <w:tc>
          <w:tcPr>
            <w:tcW w:w="5000" w:type="pct"/>
            <w:tcBorders>
              <w:left w:val="nil"/>
            </w:tcBorders>
          </w:tcPr>
          <w:p w14:paraId="2D9A414D" w14:textId="5F068F57" w:rsidR="00B12B86" w:rsidRPr="00054821" w:rsidRDefault="00B12B86" w:rsidP="00EE7443">
            <w:pPr>
              <w:pStyle w:val="RegulatoryIndex"/>
              <w:rPr>
                <w:color w:val="2F5496"/>
                <w:cs/>
              </w:rPr>
            </w:pPr>
            <w:hyperlink r:id="rId168" w:history="1">
              <w:r w:rsidRPr="00793C88">
                <w:rPr>
                  <w:rStyle w:val="Hyperlink"/>
                  <w:cs/>
                </w:rPr>
                <w:t>คำสั่งนายทะเบียน ที่ ๖๒</w:t>
              </w:r>
              <w:r w:rsidRPr="00793C88">
                <w:rPr>
                  <w:rStyle w:val="Hyperlink"/>
                </w:rPr>
                <w:t>/</w:t>
              </w:r>
              <w:r w:rsidRPr="00793C88">
                <w:rPr>
                  <w:rStyle w:val="Hyperlink"/>
                  <w:rFonts w:hint="cs"/>
                  <w:cs/>
                </w:rPr>
                <w:t>๒๕๖๓</w:t>
              </w:r>
              <w:r w:rsidRPr="00793C88">
                <w:rPr>
                  <w:rStyle w:val="Hyperlink"/>
                  <w:cs/>
                </w:rPr>
                <w:t xml:space="preserve"> เรื่อง ให้ใช้แบบข้อความและอัตราเบี้ยประกันภัยของกรมธรรม์ประกันสุขภาพเฉพาะโรคแบบส่วนบุคคล และกรมธรรม์ประกันสุขภาพเฉพาะโรคแบบกลุ่ม</w:t>
              </w:r>
            </w:hyperlink>
          </w:p>
        </w:tc>
      </w:tr>
      <w:tr w:rsidR="00EE7443" w:rsidRPr="00793C88" w14:paraId="7C52B112" w14:textId="77777777" w:rsidTr="00F77554">
        <w:tc>
          <w:tcPr>
            <w:tcW w:w="5000" w:type="pct"/>
            <w:tcBorders>
              <w:left w:val="nil"/>
            </w:tcBorders>
          </w:tcPr>
          <w:p w14:paraId="102BD8C5" w14:textId="77777777" w:rsidR="00EE7443" w:rsidRDefault="00EE7443" w:rsidP="00EE7443">
            <w:pPr>
              <w:pStyle w:val="RegulatoryIndex"/>
              <w:rPr>
                <w:rStyle w:val="Hyperlink"/>
              </w:rPr>
            </w:pPr>
            <w:hyperlink r:id="rId169" w:history="1">
              <w:r w:rsidRPr="00793C88">
                <w:rPr>
                  <w:rStyle w:val="Hyperlink"/>
                  <w:cs/>
                </w:rPr>
                <w:t>คำสั่งนายทะเบียน ที่ ๖๖</w:t>
              </w:r>
              <w:r w:rsidRPr="00793C88">
                <w:rPr>
                  <w:rStyle w:val="Hyperlink"/>
                </w:rPr>
                <w:t>/</w:t>
              </w:r>
              <w:r w:rsidRPr="00793C88">
                <w:rPr>
                  <w:rStyle w:val="Hyperlink"/>
                  <w:cs/>
                </w:rPr>
                <w:t>๒๕๖๓ เรื่อง ให้ใช้คู่มือตีความกรมธรรม์คุ้มครองผู้ประสบภัยจากรถ คู่มือตีความกรมธรรม์ประกันภัยรถยนต์ คู่มือตีความกรมธรรม์ประกันภัยรถยนต์รวมการคุ้มครองผู้ประสบภัยจากรถ และคู่มือตีความกรมธรรม์ประกันภัยรถยนต์แบบคุ้มครองเฉพาะภัย</w:t>
              </w:r>
            </w:hyperlink>
          </w:p>
          <w:p w14:paraId="0844BD37" w14:textId="77777777" w:rsidR="00EC7D2A" w:rsidRDefault="00F10529" w:rsidP="00EE7443">
            <w:pPr>
              <w:pStyle w:val="RegulatoryIndex"/>
              <w:rPr>
                <w:rFonts w:ascii="TH SarabunIT๙" w:hAnsi="TH SarabunIT๙" w:cs="TH SarabunIT๙"/>
                <w:color w:val="2F5496"/>
              </w:rPr>
            </w:pPr>
            <w:hyperlink r:id="rId170" w:history="1">
              <w:r w:rsidRPr="00B944DD">
                <w:rPr>
                  <w:rStyle w:val="Hyperlink"/>
                  <w:rFonts w:ascii="TH SarabunIT๙" w:hAnsi="TH SarabunIT๙" w:cs="TH SarabunIT๙"/>
                  <w:cs/>
                </w:rPr>
                <w:t>คำสั่งนายทะเบียนที่ 14/2564 เรื่องหลักเกณฑ์การให้ความเห็นชอบแบบและข้อความ สัญญาเพิ่มเติมประกันภัยสุขภาพ ประเภทสามัญ แบบมาตรฐาน สำหรับบริษัทประกันชีวิต</w:t>
              </w:r>
            </w:hyperlink>
          </w:p>
          <w:p w14:paraId="79EBF771" w14:textId="77777777" w:rsidR="00963743" w:rsidRDefault="00963743" w:rsidP="00EE7443">
            <w:pPr>
              <w:pStyle w:val="RegulatoryIndex"/>
              <w:rPr>
                <w:rFonts w:ascii="TH SarabunIT๙" w:hAnsi="TH SarabunIT๙" w:cs="TH SarabunIT๙"/>
                <w:color w:val="2F5496"/>
              </w:rPr>
            </w:pPr>
            <w:hyperlink r:id="rId171" w:history="1">
              <w:r w:rsidRPr="00963743">
                <w:rPr>
                  <w:rStyle w:val="Hyperlink"/>
                  <w:rFonts w:ascii="TH SarabunIT๙" w:hAnsi="TH SarabunIT๙" w:cs="TH SarabunIT๙"/>
                  <w:cs/>
                </w:rPr>
                <w:t>คำสั่งนายทะเบียนที่ 15/2564 เรื่อง หลักเกณฑ์การให้ความเห็นชอบแบบและข้อความ กรมธรรม์ประกันภัยสุขภาพส่วนบุคคล แบบมาตรฐาน สำหรับบริษัทประกันวินาศภัย</w:t>
              </w:r>
            </w:hyperlink>
          </w:p>
          <w:p w14:paraId="295F3DFE" w14:textId="5750B1CE" w:rsidR="00940D06" w:rsidRDefault="00940D06" w:rsidP="00EE7443">
            <w:pPr>
              <w:pStyle w:val="RegulatoryIndex"/>
              <w:rPr>
                <w:rFonts w:ascii="TH SarabunIT๙" w:hAnsi="TH SarabunIT๙" w:cs="TH SarabunIT๙"/>
                <w:color w:val="2F5496"/>
              </w:rPr>
            </w:pPr>
            <w:hyperlink r:id="rId172" w:history="1">
              <w:r w:rsidRPr="00940D06">
                <w:rPr>
                  <w:rStyle w:val="Hyperlink"/>
                  <w:rFonts w:ascii="TH SarabunIT๙" w:hAnsi="TH SarabunIT๙" w:cs="TH SarabunIT๙"/>
                  <w:cs/>
                </w:rPr>
                <w:t>คำสั่งนายทะเบียนที่ 17/2564 เรื่อง การรักษาพยาบาลตามกรมธรรม์ประกันภัยหรือสัญญาเพิ่มเติม เพื่อรองรับสถานการณ์การแพร่ระบาดของโรคติดเชื้อไวรัสโค</w:t>
              </w:r>
              <w:proofErr w:type="spellStart"/>
              <w:r w:rsidRPr="00940D06">
                <w:rPr>
                  <w:rStyle w:val="Hyperlink"/>
                  <w:rFonts w:ascii="TH SarabunIT๙" w:hAnsi="TH SarabunIT๙" w:cs="TH SarabunIT๙"/>
                  <w:cs/>
                </w:rPr>
                <w:t>โร</w:t>
              </w:r>
              <w:proofErr w:type="spellEnd"/>
              <w:r w:rsidRPr="00940D06">
                <w:rPr>
                  <w:rStyle w:val="Hyperlink"/>
                  <w:rFonts w:ascii="TH SarabunIT๙" w:hAnsi="TH SarabunIT๙" w:cs="TH SarabunIT๙"/>
                  <w:cs/>
                </w:rPr>
                <w:t>นา 2019 (</w:t>
              </w:r>
              <w:r w:rsidRPr="00940D06">
                <w:rPr>
                  <w:rStyle w:val="Hyperlink"/>
                  <w:rFonts w:ascii="TH SarabunIT๙" w:hAnsi="TH SarabunIT๙" w:cs="TH SarabunIT๙"/>
                </w:rPr>
                <w:t>COVID-</w:t>
              </w:r>
              <w:r w:rsidR="00862A56">
                <w:rPr>
                  <w:rStyle w:val="Hyperlink"/>
                  <w:rFonts w:ascii="TH Sarabun New" w:hAnsi="TH Sarabun New" w:cs="TH Sarabun New"/>
                </w:rPr>
                <w:t>19</w:t>
              </w:r>
              <w:r w:rsidRPr="00940D06">
                <w:rPr>
                  <w:rStyle w:val="Hyperlink"/>
                  <w:rFonts w:ascii="TH SarabunIT๙" w:hAnsi="TH SarabunIT๙" w:cs="TH SarabunIT๙"/>
                  <w:cs/>
                </w:rPr>
                <w:t>) สำหรับบริษัทประกันวินาศภัย</w:t>
              </w:r>
            </w:hyperlink>
          </w:p>
          <w:p w14:paraId="150B492E" w14:textId="04F64A0F" w:rsidR="000A6A38" w:rsidRDefault="000A6A38" w:rsidP="00EE7443">
            <w:pPr>
              <w:pStyle w:val="RegulatoryIndex"/>
              <w:rPr>
                <w:rFonts w:ascii="TH SarabunIT๙" w:hAnsi="TH SarabunIT๙" w:cs="TH SarabunIT๙"/>
                <w:color w:val="2F5496"/>
              </w:rPr>
            </w:pPr>
            <w:hyperlink r:id="rId173" w:history="1">
              <w:r w:rsidRPr="000A6A38">
                <w:rPr>
                  <w:rStyle w:val="Hyperlink"/>
                  <w:rFonts w:ascii="TH SarabunIT๙" w:hAnsi="TH SarabunIT๙" w:cs="TH SarabunIT๙"/>
                  <w:cs/>
                </w:rPr>
                <w:t>คำสั่งนายทะเบียนที่ 27/2564 เรื่อง การให้ความคุ้มครองกรณีได้รับผลกระทบจากการฉีดวัคซีน ป้องกันโรคติดเชื้อไวรัสโค</w:t>
              </w:r>
              <w:proofErr w:type="spellStart"/>
              <w:r w:rsidRPr="000A6A38">
                <w:rPr>
                  <w:rStyle w:val="Hyperlink"/>
                  <w:rFonts w:ascii="TH SarabunIT๙" w:hAnsi="TH SarabunIT๙" w:cs="TH SarabunIT๙"/>
                  <w:cs/>
                </w:rPr>
                <w:t>โร</w:t>
              </w:r>
              <w:proofErr w:type="spellEnd"/>
              <w:r w:rsidRPr="000A6A38">
                <w:rPr>
                  <w:rStyle w:val="Hyperlink"/>
                  <w:rFonts w:ascii="TH SarabunIT๙" w:hAnsi="TH SarabunIT๙" w:cs="TH SarabunIT๙"/>
                  <w:cs/>
                </w:rPr>
                <w:t>นา ๒๐๑๙ (</w:t>
              </w:r>
              <w:r w:rsidRPr="000A6A38">
                <w:rPr>
                  <w:rStyle w:val="Hyperlink"/>
                  <w:rFonts w:ascii="TH SarabunIT๙" w:hAnsi="TH SarabunIT๙" w:cs="TH SarabunIT๙"/>
                </w:rPr>
                <w:t>COVID-</w:t>
              </w:r>
              <w:r w:rsidR="00862A56">
                <w:rPr>
                  <w:rStyle w:val="Hyperlink"/>
                  <w:rFonts w:ascii="TH Sarabun New" w:hAnsi="TH Sarabun New" w:cs="TH Sarabun New"/>
                </w:rPr>
                <w:t>19</w:t>
              </w:r>
              <w:r w:rsidRPr="000A6A38">
                <w:rPr>
                  <w:rStyle w:val="Hyperlink"/>
                  <w:rFonts w:ascii="TH SarabunIT๙" w:hAnsi="TH SarabunIT๙" w:cs="TH SarabunIT๙"/>
                  <w:cs/>
                </w:rPr>
                <w:t xml:space="preserve">) ตามกรมธรรม์ประกันภัยหรือเอกสารแนบท้าย </w:t>
              </w:r>
              <w:proofErr w:type="spellStart"/>
              <w:r w:rsidRPr="000A6A38">
                <w:rPr>
                  <w:rStyle w:val="Hyperlink"/>
                  <w:rFonts w:ascii="TH SarabunIT๙" w:hAnsi="TH SarabunIT๙" w:cs="TH SarabunIT๙"/>
                  <w:cs/>
                </w:rPr>
                <w:t>สําหรับ</w:t>
              </w:r>
              <w:proofErr w:type="spellEnd"/>
              <w:r w:rsidRPr="000A6A38">
                <w:rPr>
                  <w:rStyle w:val="Hyperlink"/>
                  <w:rFonts w:ascii="TH SarabunIT๙" w:hAnsi="TH SarabunIT๙" w:cs="TH SarabunIT๙"/>
                  <w:cs/>
                </w:rPr>
                <w:t>บริษัทประกันวินาศภัย</w:t>
              </w:r>
            </w:hyperlink>
          </w:p>
          <w:p w14:paraId="189477FA" w14:textId="77777777" w:rsidR="00B44AB7" w:rsidRDefault="00B44AB7" w:rsidP="00EE7443">
            <w:pPr>
              <w:pStyle w:val="RegulatoryIndex"/>
              <w:rPr>
                <w:rStyle w:val="Hyperlink"/>
                <w:rFonts w:ascii="TH SarabunIT๙" w:hAnsi="TH SarabunIT๙" w:cs="TH SarabunIT๙"/>
              </w:rPr>
            </w:pPr>
            <w:hyperlink r:id="rId174" w:history="1">
              <w:r w:rsidRPr="00FC2A3C">
                <w:rPr>
                  <w:rStyle w:val="Hyperlink"/>
                  <w:rFonts w:ascii="TH SarabunIT๙" w:hAnsi="TH SarabunIT๙" w:cs="TH SarabunIT๙"/>
                  <w:cs/>
                </w:rPr>
                <w:t>คำสั่งนายทะเบียน ที่ 37/2564 เรื่อง ให้ใช้แบบและข้อความ เอกสารแนบท้ายและอัตราเบี้ยประกันภัย สำหรับกรมธรรม์ประกันภัยธุรกิจหยุดชะงัก (เนื่องจากภัยที่เอาประกันภัยภายใต้กรมธรรม์ประกันภัยความเสี่ยงภัยทรัพย์สิน)</w:t>
              </w:r>
            </w:hyperlink>
          </w:p>
          <w:p w14:paraId="756989F4" w14:textId="77777777" w:rsidR="00B12B86" w:rsidRDefault="00B12B86" w:rsidP="00B12B86">
            <w:pPr>
              <w:pStyle w:val="RegulatoryIndex"/>
            </w:pPr>
            <w:hyperlink r:id="rId175" w:history="1">
              <w:r w:rsidRPr="0094682F">
                <w:rPr>
                  <w:rStyle w:val="Hyperlink"/>
                  <w:rFonts w:ascii="TH SarabunIT๙" w:hAnsi="TH SarabunIT๙" w:cs="TH SarabunIT๙"/>
                  <w:cs/>
                </w:rPr>
                <w:t xml:space="preserve">คำสั่งนายทะเบียน ที่ 46/2564 เรื่อง การใช้เอกสารประกอบการจ่ายผลประโยชน์ตามกรมธรรม์ประกันภัย </w:t>
              </w:r>
              <w:r w:rsidRPr="0094682F">
                <w:rPr>
                  <w:rStyle w:val="Hyperlink"/>
                  <w:rFonts w:ascii="TH SarabunIT๙" w:hAnsi="TH SarabunIT๙" w:cs="TH SarabunIT๙"/>
                </w:rPr>
                <w:t>COVID-</w:t>
              </w:r>
              <w:r>
                <w:rPr>
                  <w:rStyle w:val="Hyperlink"/>
                  <w:rFonts w:ascii="TH Sarabun New" w:hAnsi="TH Sarabun New" w:cs="TH Sarabun New"/>
                </w:rPr>
                <w:t>19</w:t>
              </w:r>
              <w:r w:rsidRPr="0094682F">
                <w:rPr>
                  <w:rStyle w:val="Hyperlink"/>
                  <w:rFonts w:ascii="TH SarabunIT๙" w:hAnsi="TH SarabunIT๙" w:cs="TH SarabunIT๙"/>
                  <w:cs/>
                </w:rPr>
                <w:t xml:space="preserve"> สำหรับบริษัทประกันวินาศภัย</w:t>
              </w:r>
            </w:hyperlink>
          </w:p>
          <w:p w14:paraId="2D9A2B00" w14:textId="77777777" w:rsidR="00802D5D" w:rsidRDefault="00802D5D" w:rsidP="00EE7443">
            <w:pPr>
              <w:pStyle w:val="RegulatoryIndex"/>
              <w:rPr>
                <w:rFonts w:ascii="TH SarabunIT๙" w:hAnsi="TH SarabunIT๙" w:cs="TH SarabunIT๙"/>
              </w:rPr>
            </w:pPr>
            <w:hyperlink r:id="rId176" w:history="1">
              <w:r w:rsidRPr="00C71979">
                <w:rPr>
                  <w:rStyle w:val="Hyperlink"/>
                  <w:rFonts w:ascii="TH SarabunIT๙" w:hAnsi="TH SarabunIT๙" w:cs="TH SarabunIT๙"/>
                  <w:cs/>
                </w:rPr>
                <w:t>คำสั่งนายทะเบียนที่ 58/2564 เรื่อง กำหนดแบบ ข้อความ และอัตราเบี้ยประกันภัยของกรมธรรม์ประกันภัยคุ้มครองผู้ที่เดินทางเข้าประเทศไทย (ขายผ่านทางอิเล็กทรอนิกส์ (</w:t>
              </w:r>
              <w:r w:rsidRPr="00C71979">
                <w:rPr>
                  <w:rStyle w:val="Hyperlink"/>
                  <w:rFonts w:ascii="TH SarabunIT๙" w:hAnsi="TH SarabunIT๙" w:cs="TH SarabunIT๙"/>
                </w:rPr>
                <w:t xml:space="preserve">Online)) </w:t>
              </w:r>
              <w:r w:rsidRPr="00C71979">
                <w:rPr>
                  <w:rStyle w:val="Hyperlink"/>
                  <w:rFonts w:ascii="TH SarabunIT๙" w:hAnsi="TH SarabunIT๙" w:cs="TH SarabunIT๙"/>
                  <w:cs/>
                </w:rPr>
                <w:t>สำหรับบริษัทประกันวินาศภัย</w:t>
              </w:r>
            </w:hyperlink>
          </w:p>
          <w:p w14:paraId="7CED7DF6" w14:textId="77777777" w:rsidR="00AB2C1D" w:rsidRDefault="009117AC" w:rsidP="00DC7B48">
            <w:pPr>
              <w:spacing w:before="240" w:after="240"/>
              <w:jc w:val="thaiDistribute"/>
              <w:rPr>
                <w:rFonts w:ascii="TH SarabunPSK" w:hAnsi="TH SarabunPSK" w:cs="TH SarabunPSK"/>
                <w:sz w:val="32"/>
                <w:szCs w:val="32"/>
              </w:rPr>
            </w:pPr>
            <w:hyperlink r:id="rId177" w:history="1">
              <w:r w:rsidRPr="000B13EF">
                <w:rPr>
                  <w:rStyle w:val="Hyperlink"/>
                  <w:rFonts w:ascii="TH SarabunPSK" w:hAnsi="TH SarabunPSK" w:cs="TH SarabunPSK"/>
                  <w:spacing w:val="-10"/>
                  <w:sz w:val="32"/>
                  <w:szCs w:val="32"/>
                  <w:cs/>
                </w:rPr>
                <w:t xml:space="preserve">คำสั่งนายทะเบียนที่ </w:t>
              </w:r>
              <w:r w:rsidRPr="000B13EF">
                <w:rPr>
                  <w:rStyle w:val="Hyperlink"/>
                  <w:rFonts w:ascii="TH SarabunPSK" w:hAnsi="TH SarabunPSK" w:cs="TH SarabunPSK" w:hint="cs"/>
                  <w:spacing w:val="-10"/>
                  <w:sz w:val="32"/>
                  <w:szCs w:val="32"/>
                  <w:cs/>
                </w:rPr>
                <w:t>๑๑</w:t>
              </w:r>
              <w:r w:rsidRPr="000B13EF">
                <w:rPr>
                  <w:rStyle w:val="Hyperlink"/>
                  <w:rFonts w:ascii="TH SarabunPSK" w:hAnsi="TH SarabunPSK" w:cs="TH SarabunPSK"/>
                  <w:spacing w:val="-10"/>
                  <w:sz w:val="32"/>
                  <w:szCs w:val="32"/>
                </w:rPr>
                <w:t>/</w:t>
              </w:r>
              <w:r w:rsidRPr="000B13EF">
                <w:rPr>
                  <w:rStyle w:val="Hyperlink"/>
                  <w:rFonts w:ascii="TH SarabunPSK" w:hAnsi="TH SarabunPSK" w:cs="TH SarabunPSK" w:hint="cs"/>
                  <w:spacing w:val="-10"/>
                  <w:sz w:val="32"/>
                  <w:szCs w:val="32"/>
                  <w:cs/>
                </w:rPr>
                <w:t>๒๕๖๕</w:t>
              </w:r>
              <w:r w:rsidRPr="000B13EF">
                <w:rPr>
                  <w:rStyle w:val="Hyperlink"/>
                  <w:rFonts w:ascii="TH SarabunPSK" w:hAnsi="TH SarabunPSK" w:cs="TH SarabunPSK"/>
                  <w:spacing w:val="-10"/>
                  <w:sz w:val="32"/>
                  <w:szCs w:val="32"/>
                </w:rPr>
                <w:t xml:space="preserve"> </w:t>
              </w:r>
              <w:r w:rsidRPr="000B13EF">
                <w:rPr>
                  <w:rStyle w:val="Hyperlink"/>
                  <w:rFonts w:ascii="TH SarabunPSK" w:hAnsi="TH SarabunPSK" w:cs="TH SarabunPSK"/>
                  <w:spacing w:val="-10"/>
                  <w:sz w:val="32"/>
                  <w:szCs w:val="32"/>
                  <w:cs/>
                </w:rPr>
                <w:t>เรื่อง แก้ไขอัตราเบี้ยประกันภัยของกรมธรรม์ประกันภัยคุ้มครองผู้ที่เดินทา</w:t>
              </w:r>
              <w:r w:rsidRPr="000B13EF">
                <w:rPr>
                  <w:rStyle w:val="Hyperlink"/>
                  <w:rFonts w:ascii="TH SarabunPSK" w:hAnsi="TH SarabunPSK" w:cs="TH SarabunPSK"/>
                  <w:sz w:val="32"/>
                  <w:szCs w:val="32"/>
                  <w:cs/>
                </w:rPr>
                <w:t>ง</w:t>
              </w:r>
              <w:r w:rsidR="00665F00" w:rsidRPr="000B13EF">
                <w:rPr>
                  <w:rStyle w:val="Hyperlink"/>
                  <w:rFonts w:ascii="TH SarabunPSK" w:hAnsi="TH SarabunPSK" w:cs="TH SarabunPSK"/>
                  <w:sz w:val="32"/>
                  <w:szCs w:val="32"/>
                  <w:cs/>
                </w:rPr>
                <w:br/>
              </w:r>
              <w:r w:rsidRPr="000B13EF">
                <w:rPr>
                  <w:rStyle w:val="Hyperlink"/>
                  <w:rFonts w:ascii="TH SarabunPSK" w:hAnsi="TH SarabunPSK" w:cs="TH SarabunPSK"/>
                  <w:sz w:val="32"/>
                  <w:szCs w:val="32"/>
                  <w:cs/>
                </w:rPr>
                <w:t>เข้าประเทศไทย (ขายผ่านทางอิเล็กทรอนิกส์ (</w:t>
              </w:r>
              <w:r w:rsidRPr="000B13EF">
                <w:rPr>
                  <w:rStyle w:val="Hyperlink"/>
                  <w:rFonts w:ascii="TH SarabunPSK" w:hAnsi="TH SarabunPSK" w:cs="TH SarabunPSK"/>
                  <w:sz w:val="32"/>
                  <w:szCs w:val="32"/>
                </w:rPr>
                <w:t xml:space="preserve">Online)) </w:t>
              </w:r>
              <w:r w:rsidRPr="000B13EF">
                <w:rPr>
                  <w:rStyle w:val="Hyperlink"/>
                  <w:rFonts w:ascii="TH SarabunPSK" w:hAnsi="TH SarabunPSK" w:cs="TH SarabunPSK"/>
                  <w:sz w:val="32"/>
                  <w:szCs w:val="32"/>
                  <w:cs/>
                </w:rPr>
                <w:t>สำหรับบริษัทประกันวินาศภัย</w:t>
              </w:r>
            </w:hyperlink>
          </w:p>
          <w:p w14:paraId="03AE072D" w14:textId="77777777" w:rsidR="007D0908" w:rsidRDefault="007D0908" w:rsidP="00DC7B48">
            <w:pPr>
              <w:spacing w:before="240" w:after="240"/>
              <w:jc w:val="thaiDistribute"/>
              <w:rPr>
                <w:rFonts w:ascii="TH SarabunPSK" w:hAnsi="TH SarabunPSK" w:cs="TH SarabunPSK"/>
                <w:sz w:val="32"/>
                <w:szCs w:val="32"/>
              </w:rPr>
            </w:pPr>
            <w:hyperlink r:id="rId178" w:history="1">
              <w:r w:rsidRPr="007D0908">
                <w:rPr>
                  <w:rStyle w:val="Hyperlink"/>
                  <w:rFonts w:ascii="TH SarabunPSK" w:hAnsi="TH SarabunPSK" w:cs="TH SarabunPSK"/>
                  <w:sz w:val="32"/>
                  <w:szCs w:val="32"/>
                  <w:cs/>
                </w:rPr>
                <w:t xml:space="preserve">คำสั่งนายทะเบียนที่ </w:t>
              </w:r>
              <w:r w:rsidRPr="007D0908">
                <w:rPr>
                  <w:rStyle w:val="Hyperlink"/>
                  <w:rFonts w:ascii="TH SarabunPSK" w:hAnsi="TH SarabunPSK" w:cs="TH SarabunPSK" w:hint="cs"/>
                  <w:sz w:val="32"/>
                  <w:szCs w:val="32"/>
                  <w:cs/>
                </w:rPr>
                <w:t>๑๘</w:t>
              </w:r>
              <w:r w:rsidRPr="007D0908">
                <w:rPr>
                  <w:rStyle w:val="Hyperlink"/>
                  <w:rFonts w:ascii="TH SarabunPSK" w:hAnsi="TH SarabunPSK" w:cs="TH SarabunPSK"/>
                  <w:sz w:val="32"/>
                  <w:szCs w:val="32"/>
                  <w:cs/>
                </w:rPr>
                <w:t>/</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เรื่องกำหนดแบบและข้อความของกรมธรรม์ประกันภัยข้าวนาปี </w:t>
              </w:r>
              <w:r w:rsidRPr="007D0908">
                <w:rPr>
                  <w:rStyle w:val="Hyperlink"/>
                  <w:rFonts w:ascii="TH SarabunPSK" w:hAnsi="TH SarabunPSK" w:cs="TH SarabunPSK"/>
                  <w:sz w:val="32"/>
                  <w:szCs w:val="32"/>
                  <w:cs/>
                </w:rPr>
                <w:br/>
                <w:t xml:space="preserve">ปีการผลิต </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เพื่อกลุ่มเกษตรกรและอัตราเบี้ยประกันภัย</w:t>
              </w:r>
            </w:hyperlink>
          </w:p>
          <w:p w14:paraId="2A8849C2" w14:textId="77777777" w:rsidR="007D0908" w:rsidRDefault="007D0908" w:rsidP="00DC7B48">
            <w:pPr>
              <w:spacing w:before="240" w:after="240"/>
              <w:jc w:val="thaiDistribute"/>
              <w:rPr>
                <w:rFonts w:ascii="TH SarabunPSK" w:hAnsi="TH SarabunPSK" w:cs="TH SarabunPSK"/>
                <w:sz w:val="32"/>
                <w:szCs w:val="32"/>
              </w:rPr>
            </w:pPr>
            <w:hyperlink r:id="rId179" w:history="1">
              <w:r w:rsidRPr="007D0908">
                <w:rPr>
                  <w:rStyle w:val="Hyperlink"/>
                  <w:rFonts w:ascii="TH SarabunPSK" w:hAnsi="TH SarabunPSK" w:cs="TH SarabunPSK"/>
                  <w:sz w:val="32"/>
                  <w:szCs w:val="32"/>
                  <w:cs/>
                </w:rPr>
                <w:t xml:space="preserve">คำสั่งนายทะเบียนที่ </w:t>
              </w:r>
              <w:r w:rsidRPr="007D0908">
                <w:rPr>
                  <w:rStyle w:val="Hyperlink"/>
                  <w:rFonts w:ascii="TH SarabunPSK" w:hAnsi="TH SarabunPSK" w:cs="TH SarabunPSK" w:hint="cs"/>
                  <w:sz w:val="32"/>
                  <w:szCs w:val="32"/>
                  <w:cs/>
                </w:rPr>
                <w:t>๑๙</w:t>
              </w:r>
              <w:r w:rsidRPr="007D0908">
                <w:rPr>
                  <w:rStyle w:val="Hyperlink"/>
                  <w:rFonts w:ascii="TH SarabunPSK" w:hAnsi="TH SarabunPSK" w:cs="TH SarabunPSK"/>
                  <w:sz w:val="32"/>
                  <w:szCs w:val="32"/>
                  <w:cs/>
                </w:rPr>
                <w:t>/</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เรื่องกำหนดแบบและข้อความของกรมธรรม์ประกันภัยข้าวโพดเลี้ยงสัตว์ ปีการผลิต </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เพื่อกลุ่มเกษตรกรและอัตราเบี้ยประกันภัย</w:t>
              </w:r>
            </w:hyperlink>
          </w:p>
          <w:p w14:paraId="307DDF07" w14:textId="77777777" w:rsidR="009673FC" w:rsidRDefault="009673FC" w:rsidP="00DC7B48">
            <w:pPr>
              <w:spacing w:before="240" w:after="240"/>
              <w:jc w:val="thaiDistribute"/>
              <w:rPr>
                <w:rFonts w:ascii="TH SarabunPSK" w:hAnsi="TH SarabunPSK" w:cs="TH SarabunPSK"/>
                <w:sz w:val="32"/>
                <w:szCs w:val="32"/>
              </w:rPr>
            </w:pPr>
            <w:hyperlink r:id="rId180" w:history="1">
              <w:r w:rsidRPr="009673FC">
                <w:rPr>
                  <w:rStyle w:val="Hyperlink"/>
                  <w:rFonts w:ascii="TH SarabunPSK" w:hAnsi="TH SarabunPSK" w:cs="TH SarabunPSK"/>
                  <w:sz w:val="32"/>
                  <w:szCs w:val="32"/>
                  <w:cs/>
                </w:rPr>
                <w:t xml:space="preserve">คำสั่งนายทะเบียนที่ </w:t>
              </w:r>
              <w:r w:rsidRPr="009673FC">
                <w:rPr>
                  <w:rStyle w:val="Hyperlink"/>
                  <w:rFonts w:ascii="TH SarabunPSK" w:hAnsi="TH SarabunPSK" w:cs="TH SarabunPSK" w:hint="cs"/>
                  <w:sz w:val="32"/>
                  <w:szCs w:val="32"/>
                  <w:cs/>
                </w:rPr>
                <w:t>๒๐</w:t>
              </w:r>
              <w:r w:rsidRPr="009673FC">
                <w:rPr>
                  <w:rStyle w:val="Hyperlink"/>
                  <w:rFonts w:ascii="TH SarabunPSK" w:hAnsi="TH SarabunPSK" w:cs="TH SarabunPSK"/>
                  <w:sz w:val="32"/>
                  <w:szCs w:val="32"/>
                  <w:cs/>
                </w:rPr>
                <w:t>/</w:t>
              </w:r>
              <w:r w:rsidRPr="009673FC">
                <w:rPr>
                  <w:rStyle w:val="Hyperlink"/>
                  <w:rFonts w:ascii="TH SarabunPSK" w:hAnsi="TH SarabunPSK" w:cs="TH SarabunPSK" w:hint="cs"/>
                  <w:sz w:val="32"/>
                  <w:szCs w:val="32"/>
                  <w:cs/>
                </w:rPr>
                <w:t>๒๕๖๕</w:t>
              </w:r>
              <w:r w:rsidRPr="009673FC">
                <w:rPr>
                  <w:rStyle w:val="Hyperlink"/>
                  <w:rFonts w:ascii="TH SarabunPSK" w:hAnsi="TH SarabunPSK" w:cs="TH SarabunPSK"/>
                  <w:sz w:val="32"/>
                  <w:szCs w:val="32"/>
                  <w:cs/>
                </w:rPr>
                <w:t xml:space="preserve"> เรื่อง ให้ใช้แบบ ข้อความ เอกสารแนบท้าย และอัตราเบี้ยประกันภัย สำหรับการประกันภัยคุ้มครองผู้ประสบภัยจากรถระยะยาวของรถจักรยานยนต์</w:t>
              </w:r>
            </w:hyperlink>
          </w:p>
          <w:p w14:paraId="0BDA2BFE" w14:textId="4F143298" w:rsidR="00B94840" w:rsidRDefault="00B94840" w:rsidP="00DC7B48">
            <w:pPr>
              <w:spacing w:before="240" w:after="240"/>
              <w:jc w:val="thaiDistribute"/>
              <w:rPr>
                <w:rFonts w:ascii="TH SarabunPSK" w:hAnsi="TH SarabunPSK" w:cs="TH SarabunPSK"/>
                <w:sz w:val="32"/>
                <w:szCs w:val="32"/>
              </w:rPr>
            </w:pPr>
            <w:hyperlink r:id="rId181" w:history="1">
              <w:r w:rsidRPr="00B94840">
                <w:rPr>
                  <w:rStyle w:val="Hyperlink"/>
                  <w:rFonts w:ascii="TH SarabunPSK" w:hAnsi="TH SarabunPSK" w:cs="TH SarabunPSK"/>
                  <w:sz w:val="32"/>
                  <w:szCs w:val="32"/>
                  <w:cs/>
                </w:rPr>
                <w:t>คำสั่งนายทะเบียน ที่ ๒๘/๒๕๖๕ เรื่อง หลักเกณฑ์การให้ความเห็นชอบแบบและข้อความเอกสารแนบท้ายข้อยกเว้นความคุ้มครองต่อระบบคอมพิวเตอร์และภัยไซเบอร์ สำหรับกรมธรรม์</w:t>
              </w:r>
              <w:r w:rsidRPr="00B94840">
                <w:rPr>
                  <w:rStyle w:val="Hyperlink"/>
                  <w:rFonts w:ascii="TH SarabunPSK" w:hAnsi="TH SarabunPSK" w:cs="TH SarabunPSK"/>
                  <w:sz w:val="32"/>
                  <w:szCs w:val="32"/>
                  <w:cs/>
                </w:rPr>
                <w:lastRenderedPageBreak/>
                <w:t>ประกันภัยความเสี่ยงภัยทรัพย์สิน และ กรมธรรม์ประกันภัยธุรกิจหยุดชะงัก (เนื่องจากภัยที่เอาประกันภัยภาย</w:t>
              </w:r>
            </w:hyperlink>
          </w:p>
          <w:p w14:paraId="20EE9856" w14:textId="0A449BDC" w:rsidR="006A78F2" w:rsidRDefault="006A78F2" w:rsidP="00DC7B48">
            <w:pPr>
              <w:spacing w:before="240" w:after="240"/>
              <w:jc w:val="thaiDistribute"/>
              <w:rPr>
                <w:rFonts w:ascii="TH SarabunPSK" w:hAnsi="TH SarabunPSK" w:cs="TH SarabunPSK"/>
                <w:color w:val="0432FF"/>
                <w:sz w:val="32"/>
                <w:szCs w:val="32"/>
              </w:rPr>
            </w:pPr>
            <w:hyperlink r:id="rId182" w:history="1">
              <w:r w:rsidRPr="006A78F2">
                <w:rPr>
                  <w:rStyle w:val="Hyperlink"/>
                  <w:rFonts w:ascii="TH SarabunPSK" w:hAnsi="TH SarabunPSK" w:cs="TH SarabunPSK"/>
                  <w:sz w:val="32"/>
                  <w:szCs w:val="32"/>
                  <w:cs/>
                </w:rPr>
                <w:t xml:space="preserve">คำสั่งนายทะเบียน ที่ </w:t>
              </w:r>
              <w:r w:rsidRPr="006A78F2">
                <w:rPr>
                  <w:rStyle w:val="Hyperlink"/>
                  <w:rFonts w:ascii="TH SarabunPSK" w:hAnsi="TH SarabunPSK" w:cs="TH SarabunPSK" w:hint="cs"/>
                  <w:sz w:val="32"/>
                  <w:szCs w:val="32"/>
                  <w:cs/>
                </w:rPr>
                <w:t>๓๐</w:t>
              </w:r>
              <w:r w:rsidRPr="006A78F2">
                <w:rPr>
                  <w:rStyle w:val="Hyperlink"/>
                  <w:rFonts w:ascii="TH SarabunPSK" w:hAnsi="TH SarabunPSK" w:cs="TH SarabunPSK"/>
                  <w:sz w:val="32"/>
                  <w:szCs w:val="32"/>
                  <w:cs/>
                </w:rPr>
                <w:t>/</w:t>
              </w:r>
              <w:r w:rsidRPr="006A78F2">
                <w:rPr>
                  <w:rStyle w:val="Hyperlink"/>
                  <w:rFonts w:ascii="TH SarabunPSK" w:hAnsi="TH SarabunPSK" w:cs="TH SarabunPSK" w:hint="cs"/>
                  <w:sz w:val="32"/>
                  <w:szCs w:val="32"/>
                  <w:cs/>
                </w:rPr>
                <w:t>๒๕๖๕</w:t>
              </w:r>
              <w:r w:rsidRPr="006A78F2">
                <w:rPr>
                  <w:rStyle w:val="Hyperlink"/>
                  <w:rFonts w:ascii="TH SarabunPSK" w:hAnsi="TH SarabunPSK" w:cs="TH SarabunPSK"/>
                  <w:sz w:val="32"/>
                  <w:szCs w:val="32"/>
                  <w:cs/>
                </w:rPr>
                <w:t xml:space="preserve"> เรื่อง ให้ใช้แบบและข้อความกรมธรรม์ประกันภัย และอัตราเบี้ยประกันภัย สำหรับกรมธรรม์ประกันอัคคี</w:t>
              </w:r>
              <w:proofErr w:type="spellStart"/>
              <w:r w:rsidRPr="006A78F2">
                <w:rPr>
                  <w:rStyle w:val="Hyperlink"/>
                  <w:rFonts w:ascii="TH SarabunPSK" w:hAnsi="TH SarabunPSK" w:cs="TH SarabunPSK"/>
                  <w:sz w:val="32"/>
                  <w:szCs w:val="32"/>
                  <w:cs/>
                </w:rPr>
                <w:t>ภั</w:t>
              </w:r>
              <w:proofErr w:type="spellEnd"/>
              <w:r w:rsidRPr="006A78F2">
                <w:rPr>
                  <w:rStyle w:val="Hyperlink"/>
                  <w:rFonts w:ascii="TH SarabunPSK" w:hAnsi="TH SarabunPSK" w:cs="TH SarabunPSK"/>
                  <w:sz w:val="32"/>
                  <w:szCs w:val="32"/>
                  <w:cs/>
                </w:rPr>
                <w:t>ยศาสนสถาน</w:t>
              </w:r>
            </w:hyperlink>
          </w:p>
          <w:p w14:paraId="051BEA84" w14:textId="5ED8648D" w:rsidR="00BE159C" w:rsidRDefault="00BE159C" w:rsidP="00DC7B48">
            <w:pPr>
              <w:spacing w:before="240" w:after="240"/>
              <w:jc w:val="thaiDistribute"/>
              <w:rPr>
                <w:rStyle w:val="Hyperlink"/>
                <w:rFonts w:ascii="TH SarabunPSK" w:hAnsi="TH SarabunPSK" w:cs="TH SarabunPSK"/>
                <w:sz w:val="32"/>
                <w:szCs w:val="32"/>
              </w:rPr>
            </w:pPr>
            <w:hyperlink r:id="rId183" w:history="1">
              <w:r w:rsidRPr="00BE159C">
                <w:rPr>
                  <w:rStyle w:val="Hyperlink"/>
                  <w:rFonts w:ascii="TH SarabunPSK" w:hAnsi="TH SarabunPSK" w:cs="TH SarabunPSK"/>
                  <w:sz w:val="32"/>
                  <w:szCs w:val="32"/>
                  <w:cs/>
                </w:rPr>
                <w:t xml:space="preserve">คำสั่งนายทะเบียนที่ </w:t>
              </w:r>
              <w:r w:rsidRPr="00BE159C">
                <w:rPr>
                  <w:rStyle w:val="Hyperlink"/>
                  <w:rFonts w:ascii="TH SarabunPSK" w:hAnsi="TH SarabunPSK" w:cs="TH SarabunPSK" w:hint="cs"/>
                  <w:sz w:val="32"/>
                  <w:szCs w:val="32"/>
                  <w:cs/>
                </w:rPr>
                <w:t>๓๗</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 xml:space="preserve">เรื่อง กำหนดแบบและข้อความของกรมธรรม์ประกันภัยข้าวโพดเลี้ยงสัตว์ตามโครงการส่งเสริม การปลูกข้าวโพดเลี้ยงสัตว์หลังฤดูทำนา ปี </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๖๖</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สำหรับกลุ่มเกษตรกรรายย่อย (</w:t>
              </w:r>
              <w:proofErr w:type="spellStart"/>
              <w:r w:rsidRPr="00BE159C">
                <w:rPr>
                  <w:rStyle w:val="Hyperlink"/>
                  <w:rFonts w:ascii="TH SarabunPSK" w:hAnsi="TH SarabunPSK" w:cs="TH SarabunPSK"/>
                  <w:sz w:val="32"/>
                  <w:szCs w:val="32"/>
                  <w:cs/>
                </w:rPr>
                <w:t>ไม</w:t>
              </w:r>
              <w:proofErr w:type="spellEnd"/>
              <w:r w:rsidRPr="00BE159C">
                <w:rPr>
                  <w:rStyle w:val="Hyperlink"/>
                  <w:rFonts w:ascii="TH SarabunPSK" w:hAnsi="TH SarabunPSK" w:cs="TH SarabunPSK"/>
                  <w:sz w:val="32"/>
                  <w:szCs w:val="32"/>
                  <w:cs/>
                </w:rPr>
                <w:t>โครอิน</w:t>
              </w:r>
              <w:proofErr w:type="spellStart"/>
              <w:r w:rsidRPr="00BE159C">
                <w:rPr>
                  <w:rStyle w:val="Hyperlink"/>
                  <w:rFonts w:ascii="TH SarabunPSK" w:hAnsi="TH SarabunPSK" w:cs="TH SarabunPSK"/>
                  <w:sz w:val="32"/>
                  <w:szCs w:val="32"/>
                  <w:cs/>
                </w:rPr>
                <w:t>ชัว</w:t>
              </w:r>
              <w:proofErr w:type="spellEnd"/>
              <w:r w:rsidRPr="00BE159C">
                <w:rPr>
                  <w:rStyle w:val="Hyperlink"/>
                  <w:rFonts w:ascii="TH SarabunPSK" w:hAnsi="TH SarabunPSK" w:cs="TH SarabunPSK"/>
                  <w:sz w:val="32"/>
                  <w:szCs w:val="32"/>
                  <w:cs/>
                </w:rPr>
                <w:t>รัน</w:t>
              </w:r>
              <w:proofErr w:type="spellStart"/>
              <w:r w:rsidRPr="00BE159C">
                <w:rPr>
                  <w:rStyle w:val="Hyperlink"/>
                  <w:rFonts w:ascii="TH SarabunPSK" w:hAnsi="TH SarabunPSK" w:cs="TH SarabunPSK"/>
                  <w:sz w:val="32"/>
                  <w:szCs w:val="32"/>
                  <w:cs/>
                </w:rPr>
                <w:t>ส์</w:t>
              </w:r>
              <w:proofErr w:type="spellEnd"/>
              <w:r w:rsidRPr="00BE159C">
                <w:rPr>
                  <w:rStyle w:val="Hyperlink"/>
                  <w:rFonts w:ascii="TH SarabunPSK" w:hAnsi="TH SarabunPSK" w:cs="TH SarabunPSK"/>
                  <w:sz w:val="32"/>
                  <w:szCs w:val="32"/>
                  <w:cs/>
                </w:rPr>
                <w:t>) และอัตราเบี้ยประกันภัย</w:t>
              </w:r>
            </w:hyperlink>
          </w:p>
          <w:p w14:paraId="2E96634B" w14:textId="7E4CDD2D" w:rsidR="001666E4" w:rsidRDefault="001666E4" w:rsidP="00DC7B48">
            <w:pPr>
              <w:spacing w:before="240" w:after="240"/>
              <w:jc w:val="thaiDistribute"/>
              <w:rPr>
                <w:rFonts w:ascii="TH SarabunPSK" w:hAnsi="TH SarabunPSK" w:cs="TH SarabunPSK"/>
                <w:color w:val="0432FF"/>
                <w:sz w:val="32"/>
                <w:szCs w:val="32"/>
              </w:rPr>
            </w:pPr>
            <w:hyperlink r:id="rId184" w:history="1">
              <w:r w:rsidRPr="001666E4">
                <w:rPr>
                  <w:rStyle w:val="Hyperlink"/>
                  <w:rFonts w:ascii="TH SarabunPSK" w:hAnsi="TH SarabunPSK" w:cs="TH SarabunPSK"/>
                  <w:sz w:val="32"/>
                  <w:szCs w:val="32"/>
                  <w:cs/>
                </w:rPr>
                <w:t xml:space="preserve">คำสั่งนายทะเบียนที่ </w:t>
              </w:r>
              <w:r w:rsidRPr="001666E4">
                <w:rPr>
                  <w:rStyle w:val="Hyperlink"/>
                  <w:rFonts w:ascii="TH SarabunPSK" w:hAnsi="TH SarabunPSK" w:cs="TH SarabunPSK" w:hint="cs"/>
                  <w:sz w:val="32"/>
                  <w:szCs w:val="32"/>
                  <w:cs/>
                </w:rPr>
                <w:t>๔๓</w:t>
              </w:r>
              <w:r w:rsidRPr="001666E4">
                <w:rPr>
                  <w:rStyle w:val="Hyperlink"/>
                  <w:rFonts w:ascii="TH SarabunPSK" w:hAnsi="TH SarabunPSK" w:cs="TH SarabunPSK"/>
                  <w:sz w:val="32"/>
                  <w:szCs w:val="32"/>
                  <w:cs/>
                </w:rPr>
                <w:t>/</w:t>
              </w:r>
              <w:r w:rsidRPr="001666E4">
                <w:rPr>
                  <w:rStyle w:val="Hyperlink"/>
                  <w:rFonts w:ascii="TH SarabunPSK" w:hAnsi="TH SarabunPSK" w:cs="TH SarabunPSK" w:hint="cs"/>
                  <w:sz w:val="32"/>
                  <w:szCs w:val="32"/>
                  <w:cs/>
                </w:rPr>
                <w:t>๒๕๖๕</w:t>
              </w:r>
              <w:r w:rsidRPr="001666E4">
                <w:rPr>
                  <w:rStyle w:val="Hyperlink"/>
                  <w:rFonts w:ascii="TH SarabunPSK" w:hAnsi="TH SarabunPSK" w:cs="TH SarabunPSK"/>
                  <w:sz w:val="32"/>
                  <w:szCs w:val="32"/>
                  <w:cs/>
                </w:rPr>
                <w:t xml:space="preserve"> เรื่อง แนวทางการตีความเงื่อนไขที่ให้สิทธิบริษัทบอกเลิกกรมธรรม์ประกันภัย สำหรับบริษัทประกันวินาศภัย</w:t>
              </w:r>
            </w:hyperlink>
          </w:p>
          <w:p w14:paraId="701B9F70" w14:textId="37BEE2BC" w:rsidR="00FF4C61" w:rsidRDefault="00FF4C61" w:rsidP="00DC7B48">
            <w:pPr>
              <w:spacing w:before="240" w:after="240"/>
              <w:jc w:val="thaiDistribute"/>
              <w:rPr>
                <w:rFonts w:ascii="TH SarabunPSK" w:hAnsi="TH SarabunPSK" w:cs="TH SarabunPSK"/>
                <w:color w:val="0432FF"/>
                <w:sz w:val="32"/>
                <w:szCs w:val="32"/>
              </w:rPr>
            </w:pPr>
            <w:hyperlink r:id="rId185" w:history="1">
              <w:r w:rsidRPr="00FF4C61">
                <w:rPr>
                  <w:rStyle w:val="Hyperlink"/>
                  <w:rFonts w:ascii="TH SarabunPSK" w:hAnsi="TH SarabunPSK" w:cs="TH SarabunPSK"/>
                  <w:sz w:val="32"/>
                  <w:szCs w:val="32"/>
                  <w:cs/>
                </w:rPr>
                <w:t xml:space="preserve">คำสั่งนายทะเบียน ที่ </w:t>
              </w:r>
              <w:r w:rsidRPr="00FF4C61">
                <w:rPr>
                  <w:rStyle w:val="Hyperlink"/>
                  <w:rFonts w:ascii="TH SarabunPSK" w:hAnsi="TH SarabunPSK" w:cs="TH SarabunPSK" w:hint="cs"/>
                  <w:sz w:val="32"/>
                  <w:szCs w:val="32"/>
                  <w:cs/>
                </w:rPr>
                <w:t>๔</w:t>
              </w:r>
              <w:r w:rsidRPr="00FF4C61">
                <w:rPr>
                  <w:rStyle w:val="Hyperlink"/>
                  <w:rFonts w:ascii="TH SarabunPSK" w:hAnsi="TH SarabunPSK" w:cs="TH SarabunPSK"/>
                  <w:sz w:val="32"/>
                  <w:szCs w:val="32"/>
                </w:rPr>
                <w:t>/</w:t>
              </w:r>
              <w:r w:rsidRPr="00FF4C61">
                <w:rPr>
                  <w:rStyle w:val="Hyperlink"/>
                  <w:rFonts w:ascii="TH SarabunPSK" w:hAnsi="TH SarabunPSK" w:cs="TH SarabunPSK" w:hint="cs"/>
                  <w:sz w:val="32"/>
                  <w:szCs w:val="32"/>
                  <w:cs/>
                </w:rPr>
                <w:t>๒๕๖๖</w:t>
              </w:r>
              <w:r w:rsidRPr="00FF4C61">
                <w:rPr>
                  <w:rStyle w:val="Hyperlink"/>
                  <w:rFonts w:ascii="TH SarabunPSK" w:hAnsi="TH SarabunPSK" w:cs="TH SarabunPSK"/>
                  <w:sz w:val="32"/>
                  <w:szCs w:val="32"/>
                </w:rPr>
                <w:t xml:space="preserve"> </w:t>
              </w:r>
              <w:r w:rsidRPr="00FF4C61">
                <w:rPr>
                  <w:rStyle w:val="Hyperlink"/>
                  <w:rFonts w:ascii="TH SarabunPSK" w:hAnsi="TH SarabunPSK" w:cs="TH SarabunPSK"/>
                  <w:sz w:val="32"/>
                  <w:szCs w:val="32"/>
                  <w:cs/>
                </w:rPr>
                <w:t>เรื่อง หลักเกณฑ์การให้ความเห็นชอบแบบและข้อความเอกสารแนบท้ายข้อยกเว้นความคุ้มครองต่อระบบคอมพิวเตอร์และภัยไซเบอร์ สำหรับกรมธรรม์ประกันภัยการปฏิบัติงานตามสัญญาการก่อสร้าง</w:t>
              </w:r>
            </w:hyperlink>
          </w:p>
          <w:p w14:paraId="3EB93AEC" w14:textId="4A1FC79E" w:rsidR="00805CB8" w:rsidRDefault="00805CB8" w:rsidP="00DC7B48">
            <w:pPr>
              <w:spacing w:before="240" w:after="240"/>
              <w:jc w:val="thaiDistribute"/>
              <w:rPr>
                <w:rFonts w:ascii="TH SarabunPSK" w:hAnsi="TH SarabunPSK" w:cs="TH SarabunPSK"/>
                <w:color w:val="0432FF"/>
                <w:sz w:val="32"/>
                <w:szCs w:val="32"/>
              </w:rPr>
            </w:pPr>
            <w:hyperlink r:id="rId186" w:history="1">
              <w:r w:rsidRPr="00805CB8">
                <w:rPr>
                  <w:rStyle w:val="Hyperlink"/>
                  <w:rFonts w:ascii="TH SarabunPSK" w:hAnsi="TH SarabunPSK" w:cs="TH SarabunPSK"/>
                  <w:sz w:val="32"/>
                  <w:szCs w:val="32"/>
                  <w:cs/>
                </w:rPr>
                <w:t xml:space="preserve">คำสั่งนายทะเบียน ที่ </w:t>
              </w:r>
              <w:r w:rsidRPr="00805CB8">
                <w:rPr>
                  <w:rStyle w:val="Hyperlink"/>
                  <w:rFonts w:ascii="TH SarabunPSK" w:hAnsi="TH SarabunPSK" w:cs="TH SarabunPSK" w:hint="cs"/>
                  <w:sz w:val="32"/>
                  <w:szCs w:val="32"/>
                  <w:cs/>
                </w:rPr>
                <w:t>๗</w:t>
              </w:r>
              <w:r w:rsidRPr="00805CB8">
                <w:rPr>
                  <w:rStyle w:val="Hyperlink"/>
                  <w:rFonts w:ascii="TH SarabunPSK" w:hAnsi="TH SarabunPSK" w:cs="TH SarabunPSK"/>
                  <w:sz w:val="32"/>
                  <w:szCs w:val="32"/>
                </w:rPr>
                <w:t>/</w:t>
              </w:r>
              <w:r w:rsidRPr="00805CB8">
                <w:rPr>
                  <w:rStyle w:val="Hyperlink"/>
                  <w:rFonts w:ascii="TH SarabunPSK" w:hAnsi="TH SarabunPSK" w:cs="TH SarabunPSK" w:hint="cs"/>
                  <w:sz w:val="32"/>
                  <w:szCs w:val="32"/>
                  <w:cs/>
                </w:rPr>
                <w:t>๒๕๖๖</w:t>
              </w:r>
              <w:r w:rsidRPr="00805CB8">
                <w:rPr>
                  <w:rStyle w:val="Hyperlink"/>
                  <w:rFonts w:ascii="TH SarabunPSK" w:hAnsi="TH SarabunPSK" w:cs="TH SarabunPSK"/>
                  <w:sz w:val="32"/>
                  <w:szCs w:val="32"/>
                </w:rPr>
                <w:t xml:space="preserve"> </w:t>
              </w:r>
              <w:r w:rsidRPr="00805CB8">
                <w:rPr>
                  <w:rStyle w:val="Hyperlink"/>
                  <w:rFonts w:ascii="TH SarabunPSK" w:hAnsi="TH SarabunPSK" w:cs="TH SarabunPSK"/>
                  <w:sz w:val="32"/>
                  <w:szCs w:val="32"/>
                  <w:cs/>
                </w:rPr>
                <w:t>เรื่อง หลักเกณฑ์การให้ความเห็นชอบแบบและข้อความกรมธรรม์ประกันภัย และอัตราเบี้ยประกันภัย สำหรับกรมธรรม์ประกันภัยความซื่อสัตย์ของลูกจ้าง แบบมาตรฐาน</w:t>
              </w:r>
            </w:hyperlink>
          </w:p>
          <w:p w14:paraId="20DFA77D" w14:textId="1B1BD43A" w:rsidR="00726FDD" w:rsidRDefault="00726FDD" w:rsidP="00DC7B48">
            <w:pPr>
              <w:spacing w:before="240" w:after="240"/>
              <w:jc w:val="thaiDistribute"/>
              <w:rPr>
                <w:rStyle w:val="Hyperlink"/>
                <w:rFonts w:ascii="TH SarabunPSK" w:hAnsi="TH SarabunPSK" w:cs="TH SarabunPSK"/>
                <w:sz w:val="32"/>
                <w:szCs w:val="32"/>
              </w:rPr>
            </w:pPr>
            <w:hyperlink r:id="rId187" w:history="1">
              <w:r w:rsidRPr="00726FDD">
                <w:rPr>
                  <w:rStyle w:val="Hyperlink"/>
                  <w:rFonts w:ascii="TH SarabunPSK" w:hAnsi="TH SarabunPSK" w:cs="TH SarabunPSK"/>
                  <w:sz w:val="32"/>
                  <w:szCs w:val="32"/>
                  <w:cs/>
                </w:rPr>
                <w:t xml:space="preserve">คำสั่งนายทะเบียนที่ </w:t>
              </w:r>
              <w:r w:rsidRPr="00726FDD">
                <w:rPr>
                  <w:rStyle w:val="Hyperlink"/>
                  <w:rFonts w:ascii="TH SarabunPSK" w:hAnsi="TH SarabunPSK" w:cs="TH SarabunPSK" w:hint="cs"/>
                  <w:sz w:val="32"/>
                  <w:szCs w:val="32"/>
                  <w:cs/>
                </w:rPr>
                <w:t>๙</w:t>
              </w:r>
              <w:r w:rsidRPr="00726FDD">
                <w:rPr>
                  <w:rStyle w:val="Hyperlink"/>
                  <w:rFonts w:ascii="TH SarabunPSK" w:hAnsi="TH SarabunPSK" w:cs="TH SarabunPSK"/>
                  <w:sz w:val="32"/>
                  <w:szCs w:val="32"/>
                  <w:cs/>
                </w:rPr>
                <w:t>/</w:t>
              </w:r>
              <w:r w:rsidRPr="00726FDD">
                <w:rPr>
                  <w:rStyle w:val="Hyperlink"/>
                  <w:rFonts w:ascii="TH SarabunPSK" w:hAnsi="TH SarabunPSK" w:cs="TH SarabunPSK" w:hint="cs"/>
                  <w:sz w:val="32"/>
                  <w:szCs w:val="32"/>
                  <w:cs/>
                </w:rPr>
                <w:t>๒๕๖๖</w:t>
              </w:r>
              <w:r w:rsidRPr="00726FDD">
                <w:rPr>
                  <w:rStyle w:val="Hyperlink"/>
                  <w:rFonts w:ascii="TH SarabunPSK" w:hAnsi="TH SarabunPSK" w:cs="TH SarabunPSK"/>
                  <w:sz w:val="32"/>
                  <w:szCs w:val="32"/>
                  <w:cs/>
                </w:rPr>
                <w:t xml:space="preserve"> เรื่องขยายระยะเวลาการผ่อนผันเงื่อนไขกรมธรรม์ประกันภัยและอัตราเบี้ยประกันภัย เพื่อรองรับสถานการณ์การแพร่ระบาดของโรคติดเชื้อไวรัสโค</w:t>
              </w:r>
              <w:proofErr w:type="spellStart"/>
              <w:r w:rsidRPr="00726FDD">
                <w:rPr>
                  <w:rStyle w:val="Hyperlink"/>
                  <w:rFonts w:ascii="TH SarabunPSK" w:hAnsi="TH SarabunPSK" w:cs="TH SarabunPSK"/>
                  <w:sz w:val="32"/>
                  <w:szCs w:val="32"/>
                  <w:cs/>
                </w:rPr>
                <w:t>โร</w:t>
              </w:r>
              <w:proofErr w:type="spellEnd"/>
              <w:r w:rsidRPr="00726FDD">
                <w:rPr>
                  <w:rStyle w:val="Hyperlink"/>
                  <w:rFonts w:ascii="TH SarabunPSK" w:hAnsi="TH SarabunPSK" w:cs="TH SarabunPSK"/>
                  <w:sz w:val="32"/>
                  <w:szCs w:val="32"/>
                  <w:cs/>
                </w:rPr>
                <w:t xml:space="preserve">นา </w:t>
              </w:r>
              <w:r w:rsidRPr="00726FDD">
                <w:rPr>
                  <w:rStyle w:val="Hyperlink"/>
                  <w:rFonts w:ascii="TH SarabunPSK" w:hAnsi="TH SarabunPSK" w:cs="TH SarabunPSK" w:hint="cs"/>
                  <w:sz w:val="32"/>
                  <w:szCs w:val="32"/>
                  <w:cs/>
                </w:rPr>
                <w:t>๒๐๑๙</w:t>
              </w:r>
              <w:r w:rsidRPr="00726FDD">
                <w:rPr>
                  <w:rStyle w:val="Hyperlink"/>
                  <w:rFonts w:ascii="TH SarabunPSK" w:hAnsi="TH SarabunPSK" w:cs="TH SarabunPSK"/>
                  <w:sz w:val="32"/>
                  <w:szCs w:val="32"/>
                  <w:cs/>
                </w:rPr>
                <w:t xml:space="preserve"> (</w:t>
              </w:r>
              <w:r w:rsidRPr="00726FDD">
                <w:rPr>
                  <w:rStyle w:val="Hyperlink"/>
                  <w:rFonts w:ascii="TH SarabunPSK" w:hAnsi="TH SarabunPSK" w:cs="TH SarabunPSK"/>
                  <w:sz w:val="32"/>
                  <w:szCs w:val="32"/>
                </w:rPr>
                <w:t>COVID-</w:t>
              </w:r>
              <w:r w:rsidRPr="00726FDD">
                <w:rPr>
                  <w:rStyle w:val="Hyperlink"/>
                  <w:rFonts w:ascii="TH SarabunPSK" w:hAnsi="TH SarabunPSK" w:cs="TH SarabunPSK"/>
                  <w:sz w:val="32"/>
                  <w:szCs w:val="32"/>
                  <w:cs/>
                </w:rPr>
                <w:t>19)</w:t>
              </w:r>
            </w:hyperlink>
          </w:p>
          <w:p w14:paraId="24E2F06E" w14:textId="0189C9F1" w:rsidR="00805CB8" w:rsidRDefault="004B34A2" w:rsidP="00DC7B48">
            <w:pPr>
              <w:spacing w:before="240" w:after="240"/>
              <w:jc w:val="thaiDistribute"/>
              <w:rPr>
                <w:rStyle w:val="Hyperlink"/>
                <w:rFonts w:ascii="TH SarabunPSK" w:hAnsi="TH SarabunPSK" w:cs="TH SarabunPSK"/>
                <w:sz w:val="32"/>
                <w:szCs w:val="32"/>
              </w:rPr>
            </w:pPr>
            <w:hyperlink r:id="rId188" w:history="1">
              <w:r w:rsidRPr="00823A95">
                <w:rPr>
                  <w:rStyle w:val="Hyperlink"/>
                  <w:rFonts w:ascii="TH SarabunPSK" w:hAnsi="TH SarabunPSK" w:cs="TH SarabunPSK"/>
                  <w:sz w:val="32"/>
                  <w:szCs w:val="32"/>
                  <w:cs/>
                </w:rPr>
                <w:t xml:space="preserve">คำสั่งนายทะเบียนที่ </w:t>
              </w:r>
              <w:r w:rsidRPr="00823A95">
                <w:rPr>
                  <w:rStyle w:val="Hyperlink"/>
                  <w:rFonts w:ascii="TH SarabunPSK" w:hAnsi="TH SarabunPSK" w:cs="TH SarabunPSK" w:hint="cs"/>
                  <w:sz w:val="32"/>
                  <w:szCs w:val="32"/>
                  <w:cs/>
                </w:rPr>
                <w:t>๑๐</w:t>
              </w:r>
              <w:r w:rsidRPr="00823A95">
                <w:rPr>
                  <w:rStyle w:val="Hyperlink"/>
                  <w:rFonts w:ascii="TH SarabunPSK" w:hAnsi="TH SarabunPSK" w:cs="TH SarabunPSK"/>
                  <w:sz w:val="32"/>
                  <w:szCs w:val="32"/>
                  <w:cs/>
                </w:rPr>
                <w:t>/</w:t>
              </w:r>
              <w:r w:rsidRPr="00823A95">
                <w:rPr>
                  <w:rStyle w:val="Hyperlink"/>
                  <w:rFonts w:ascii="TH SarabunPSK" w:hAnsi="TH SarabunPSK" w:cs="TH SarabunPSK" w:hint="cs"/>
                  <w:sz w:val="32"/>
                  <w:szCs w:val="32"/>
                  <w:cs/>
                </w:rPr>
                <w:t>๒๕๖๖</w:t>
              </w:r>
              <w:r w:rsidRPr="00823A95">
                <w:rPr>
                  <w:rStyle w:val="Hyperlink"/>
                  <w:rFonts w:ascii="TH SarabunPSK" w:hAnsi="TH SarabunPSK" w:cs="TH SarabunPSK"/>
                  <w:sz w:val="32"/>
                  <w:szCs w:val="32"/>
                  <w:cs/>
                </w:rPr>
                <w:t xml:space="preserve"> เรื่องขยายระยะเวลาการให้ใช้แบบ ข้อความ กรมธรรม์ประกันภัย และอัตราเบี้ยประกันภัย</w:t>
              </w:r>
            </w:hyperlink>
          </w:p>
          <w:p w14:paraId="44E994C3" w14:textId="7DDB92CF" w:rsidR="00397C1A" w:rsidRDefault="00397C1A" w:rsidP="00DC7B48">
            <w:pPr>
              <w:spacing w:before="240" w:after="240"/>
              <w:jc w:val="thaiDistribute"/>
              <w:rPr>
                <w:rStyle w:val="Hyperlink"/>
                <w:rFonts w:ascii="TH SarabunPSK" w:hAnsi="TH SarabunPSK" w:cs="TH SarabunPSK"/>
                <w:sz w:val="32"/>
                <w:szCs w:val="32"/>
              </w:rPr>
            </w:pPr>
            <w:hyperlink r:id="rId189" w:history="1">
              <w:r w:rsidRPr="006F1A93">
                <w:rPr>
                  <w:rStyle w:val="Hyperlink"/>
                  <w:rFonts w:ascii="TH SarabunPSK" w:hAnsi="TH SarabunPSK" w:cs="TH SarabunPSK"/>
                  <w:sz w:val="32"/>
                  <w:szCs w:val="32"/>
                  <w:cs/>
                </w:rPr>
                <w:t xml:space="preserve">คำสั่งนายทะเบียนที่ </w:t>
              </w:r>
              <w:r w:rsidRPr="006F1A93">
                <w:rPr>
                  <w:rStyle w:val="Hyperlink"/>
                  <w:rFonts w:ascii="TH SarabunPSK" w:hAnsi="TH SarabunPSK" w:cs="TH SarabunPSK" w:hint="cs"/>
                  <w:sz w:val="32"/>
                  <w:szCs w:val="32"/>
                  <w:cs/>
                </w:rPr>
                <w:t>๑๔</w:t>
              </w:r>
              <w:r w:rsidRPr="006F1A93">
                <w:rPr>
                  <w:rStyle w:val="Hyperlink"/>
                  <w:rFonts w:ascii="TH SarabunPSK" w:hAnsi="TH SarabunPSK" w:cs="TH SarabunPSK"/>
                  <w:sz w:val="32"/>
                  <w:szCs w:val="32"/>
                  <w:cs/>
                </w:rPr>
                <w:t>/</w:t>
              </w:r>
              <w:r w:rsidRPr="006F1A93">
                <w:rPr>
                  <w:rStyle w:val="Hyperlink"/>
                  <w:rFonts w:ascii="TH SarabunPSK" w:hAnsi="TH SarabunPSK" w:cs="TH SarabunPSK" w:hint="cs"/>
                  <w:sz w:val="32"/>
                  <w:szCs w:val="32"/>
                  <w:cs/>
                </w:rPr>
                <w:t>๒๕๖๖</w:t>
              </w:r>
              <w:r w:rsidRPr="006F1A93">
                <w:rPr>
                  <w:rStyle w:val="Hyperlink"/>
                  <w:rFonts w:ascii="TH SarabunPSK" w:hAnsi="TH SarabunPSK" w:cs="TH SarabunPSK"/>
                  <w:sz w:val="32"/>
                  <w:szCs w:val="32"/>
                  <w:cs/>
                </w:rPr>
                <w:t xml:space="preserve"> เรื่อง ให้ใช้แบบ และข้อความของกรมธรรม์ประกันภัยชดเชยผลประโยชน์จา</w:t>
              </w:r>
              <w:r w:rsidR="004605FD">
                <w:rPr>
                  <w:rStyle w:val="Hyperlink"/>
                  <w:rFonts w:ascii="TH SarabunPSK" w:hAnsi="TH SarabunPSK" w:cs="TH SarabunPSK" w:hint="cs"/>
                  <w:sz w:val="32"/>
                  <w:szCs w:val="32"/>
                  <w:cs/>
                </w:rPr>
                <w:t>ก</w:t>
              </w:r>
              <w:r w:rsidRPr="006F1A93">
                <w:rPr>
                  <w:rStyle w:val="Hyperlink"/>
                  <w:rFonts w:ascii="TH SarabunPSK" w:hAnsi="TH SarabunPSK" w:cs="TH SarabunPSK"/>
                  <w:sz w:val="32"/>
                  <w:szCs w:val="32"/>
                  <w:cs/>
                </w:rPr>
                <w:t>อุบัติเหตุหรือการใช้รถยนต์</w:t>
              </w:r>
            </w:hyperlink>
          </w:p>
          <w:p w14:paraId="0D887817" w14:textId="77777777" w:rsidR="002B6F52" w:rsidRDefault="00DD220C" w:rsidP="0042597E">
            <w:pPr>
              <w:jc w:val="thaiDistribute"/>
              <w:rPr>
                <w:rStyle w:val="Hyperlink"/>
                <w:rFonts w:ascii="TH SarabunPSK" w:hAnsi="TH SarabunPSK" w:cs="TH SarabunPSK"/>
                <w:sz w:val="32"/>
                <w:szCs w:val="32"/>
              </w:rPr>
            </w:pPr>
            <w:hyperlink r:id="rId190" w:history="1">
              <w:r w:rsidRPr="004605FD">
                <w:rPr>
                  <w:rStyle w:val="Hyperlink"/>
                  <w:rFonts w:ascii="TH SarabunPSK" w:hAnsi="TH SarabunPSK" w:cs="TH SarabunPSK"/>
                  <w:sz w:val="32"/>
                  <w:szCs w:val="32"/>
                  <w:cs/>
                </w:rPr>
                <w:t xml:space="preserve">คำสั่งนายทะเบียนที่ </w:t>
              </w:r>
              <w:r w:rsidRPr="004605FD">
                <w:rPr>
                  <w:rStyle w:val="Hyperlink"/>
                  <w:rFonts w:ascii="TH SarabunPSK" w:hAnsi="TH SarabunPSK" w:cs="TH SarabunPSK" w:hint="cs"/>
                  <w:sz w:val="32"/>
                  <w:szCs w:val="32"/>
                  <w:cs/>
                </w:rPr>
                <w:t>๒๓</w:t>
              </w:r>
              <w:r w:rsidRPr="004605FD">
                <w:rPr>
                  <w:rStyle w:val="Hyperlink"/>
                  <w:rFonts w:ascii="TH SarabunPSK" w:hAnsi="TH SarabunPSK" w:cs="TH SarabunPSK"/>
                  <w:sz w:val="32"/>
                  <w:szCs w:val="32"/>
                </w:rPr>
                <w:t>/</w:t>
              </w:r>
              <w:r w:rsidRPr="004605FD">
                <w:rPr>
                  <w:rStyle w:val="Hyperlink"/>
                  <w:rFonts w:ascii="TH SarabunPSK" w:hAnsi="TH SarabunPSK" w:cs="TH SarabunPSK" w:hint="cs"/>
                  <w:sz w:val="32"/>
                  <w:szCs w:val="32"/>
                  <w:cs/>
                </w:rPr>
                <w:t>๒๕๖๖</w:t>
              </w:r>
              <w:r w:rsidRPr="004605FD">
                <w:rPr>
                  <w:rStyle w:val="Hyperlink"/>
                  <w:rFonts w:ascii="TH SarabunPSK" w:hAnsi="TH SarabunPSK" w:cs="TH SarabunPSK"/>
                  <w:sz w:val="32"/>
                  <w:szCs w:val="32"/>
                </w:rPr>
                <w:t xml:space="preserve"> </w:t>
              </w:r>
              <w:r w:rsidRPr="004605FD">
                <w:rPr>
                  <w:rStyle w:val="Hyperlink"/>
                  <w:rFonts w:ascii="TH SarabunPSK" w:hAnsi="TH SarabunPSK" w:cs="TH SarabunPSK"/>
                  <w:sz w:val="32"/>
                  <w:szCs w:val="32"/>
                  <w:cs/>
                </w:rPr>
                <w:t>เรื่อง หลักเกณฑ์การให้ความเห็นชอบแบบและข้อความกรมธรรม์ประกันภัยคุ้มครองการเสียชีวิตจากอุบัติเหตุและคุ้มครองค่ารักษาพยาบาลจากโรคร้ายแรงส่วนบุคคล สำหรับผู้สูงอายุ แบบไม่ต้องแถลงสุขภาพ สำหรับบริษัทประกันวินาศภัย</w:t>
              </w:r>
            </w:hyperlink>
          </w:p>
          <w:p w14:paraId="320484E2" w14:textId="49780070" w:rsidR="00D27E4E" w:rsidRPr="00D27E4E" w:rsidRDefault="006155DB" w:rsidP="00D27E4E">
            <w:pPr>
              <w:jc w:val="thaiDistribute"/>
              <w:rPr>
                <w:rFonts w:ascii="TH SarabunPSK" w:hAnsi="TH SarabunPSK" w:cs="TH SarabunPSK"/>
                <w:color w:val="0000FF"/>
                <w:sz w:val="32"/>
                <w:szCs w:val="32"/>
                <w:u w:val="single"/>
              </w:rPr>
            </w:pPr>
            <w:hyperlink r:id="rId191" w:history="1">
              <w:r w:rsidRPr="006155DB">
                <w:rPr>
                  <w:rStyle w:val="Hyperlink"/>
                  <w:rFonts w:ascii="TH SarabunPSK" w:hAnsi="TH SarabunPSK" w:cs="TH SarabunPSK"/>
                  <w:sz w:val="32"/>
                  <w:szCs w:val="32"/>
                  <w:cs/>
                </w:rPr>
                <w:t xml:space="preserve">คำสั่งนายทะเบียนที่ </w:t>
              </w:r>
              <w:r w:rsidRPr="006155DB">
                <w:rPr>
                  <w:rStyle w:val="Hyperlink"/>
                  <w:rFonts w:ascii="TH SarabunPSK" w:hAnsi="TH SarabunPSK" w:cs="TH SarabunPSK" w:hint="cs"/>
                  <w:sz w:val="32"/>
                  <w:szCs w:val="32"/>
                  <w:cs/>
                </w:rPr>
                <w:t>๑๓</w:t>
              </w:r>
              <w:r w:rsidRPr="006155DB">
                <w:rPr>
                  <w:rStyle w:val="Hyperlink"/>
                  <w:rFonts w:ascii="TH SarabunPSK" w:hAnsi="TH SarabunPSK" w:cs="TH SarabunPSK"/>
                  <w:sz w:val="32"/>
                  <w:szCs w:val="32"/>
                  <w:cs/>
                </w:rPr>
                <w:t>/</w:t>
              </w:r>
              <w:r w:rsidRPr="006155DB">
                <w:rPr>
                  <w:rStyle w:val="Hyperlink"/>
                  <w:rFonts w:ascii="TH SarabunPSK" w:hAnsi="TH SarabunPSK" w:cs="TH SarabunPSK" w:hint="cs"/>
                  <w:sz w:val="32"/>
                  <w:szCs w:val="32"/>
                  <w:cs/>
                </w:rPr>
                <w:t>๒๕๖๗</w:t>
              </w:r>
              <w:r w:rsidRPr="006155DB">
                <w:rPr>
                  <w:rStyle w:val="Hyperlink"/>
                  <w:rFonts w:ascii="TH SarabunPSK" w:hAnsi="TH SarabunPSK" w:cs="TH SarabunPSK"/>
                  <w:sz w:val="32"/>
                  <w:szCs w:val="32"/>
                  <w:cs/>
                </w:rPr>
                <w:t xml:space="preserve"> เรื่อง การกำหนดรหัสรถและอัตราเบี้ยประกันภัยสำหรับ</w:t>
              </w:r>
              <w:r w:rsidR="00C61797">
                <w:rPr>
                  <w:rStyle w:val="Hyperlink"/>
                  <w:rFonts w:ascii="TH SarabunPSK" w:hAnsi="TH SarabunPSK" w:cs="TH SarabunPSK"/>
                  <w:sz w:val="32"/>
                  <w:szCs w:val="32"/>
                </w:rPr>
                <w:br/>
              </w:r>
              <w:r w:rsidRPr="006155DB">
                <w:rPr>
                  <w:rStyle w:val="Hyperlink"/>
                  <w:rFonts w:ascii="TH SarabunPSK" w:hAnsi="TH SarabunPSK" w:cs="TH SarabunPSK"/>
                  <w:sz w:val="32"/>
                  <w:szCs w:val="32"/>
                  <w:cs/>
                </w:rPr>
                <w:t>การประกันภัยรถยนต์ไฟฟ้าตามพระราชบัญญัติคุ้มครองผู้ประสบภัยจากรถ พ.ศ. ๒๕๓๕</w:t>
              </w:r>
            </w:hyperlink>
          </w:p>
          <w:p w14:paraId="1E75FB39" w14:textId="77777777" w:rsidR="001E2B3F" w:rsidRDefault="00D27E4E" w:rsidP="00D27E4E">
            <w:pPr>
              <w:jc w:val="thaiDistribute"/>
              <w:rPr>
                <w:rStyle w:val="Hyperlink"/>
                <w:rFonts w:ascii="TH SarabunPSK" w:hAnsi="TH SarabunPSK" w:cs="TH SarabunPSK"/>
                <w:sz w:val="32"/>
                <w:szCs w:val="32"/>
              </w:rPr>
            </w:pPr>
            <w:hyperlink r:id="rId192" w:history="1">
              <w:r w:rsidRPr="002A2531">
                <w:rPr>
                  <w:rStyle w:val="Hyperlink"/>
                  <w:rFonts w:ascii="TH SarabunPSK" w:hAnsi="TH SarabunPSK" w:cs="TH SarabunPSK"/>
                  <w:sz w:val="32"/>
                  <w:szCs w:val="32"/>
                  <w:cs/>
                </w:rPr>
                <w:t xml:space="preserve">คำสั่งนายทะเบียนที่ </w:t>
              </w:r>
              <w:r w:rsidRPr="002A2531">
                <w:rPr>
                  <w:rStyle w:val="Hyperlink"/>
                  <w:rFonts w:ascii="TH SarabunPSK" w:hAnsi="TH SarabunPSK" w:cs="TH SarabunPSK" w:hint="cs"/>
                  <w:sz w:val="32"/>
                  <w:szCs w:val="32"/>
                  <w:cs/>
                </w:rPr>
                <w:t>๑๖</w:t>
              </w:r>
              <w:r w:rsidRPr="002A2531">
                <w:rPr>
                  <w:rStyle w:val="Hyperlink"/>
                  <w:rFonts w:ascii="TH SarabunPSK" w:hAnsi="TH SarabunPSK" w:cs="TH SarabunPSK"/>
                  <w:sz w:val="32"/>
                  <w:szCs w:val="32"/>
                  <w:cs/>
                </w:rPr>
                <w:t>/</w:t>
              </w:r>
              <w:r w:rsidRPr="002A2531">
                <w:rPr>
                  <w:rStyle w:val="Hyperlink"/>
                  <w:rFonts w:ascii="TH SarabunPSK" w:hAnsi="TH SarabunPSK" w:cs="TH SarabunPSK" w:hint="cs"/>
                  <w:sz w:val="32"/>
                  <w:szCs w:val="32"/>
                  <w:cs/>
                </w:rPr>
                <w:t>๒๕๖๗</w:t>
              </w:r>
              <w:r w:rsidRPr="002A2531">
                <w:rPr>
                  <w:rStyle w:val="Hyperlink"/>
                  <w:rFonts w:ascii="TH SarabunPSK" w:hAnsi="TH SarabunPSK" w:cs="TH SarabunPSK"/>
                  <w:sz w:val="32"/>
                  <w:szCs w:val="32"/>
                  <w:cs/>
                </w:rPr>
                <w:t xml:space="preserve"> เรื่อง หลักเกณฑ์การให้ความเห็นชอบแบบและข้อความกรมธรรม์ประกันภัยคุ้มครองการเสียชีวิตจากอุบัติเหตุ และคุ้มครองค่ารักษาพยาบาลจากโรคมะเร็งส่วนบุคคล </w:t>
              </w:r>
              <w:r w:rsidRPr="002A2531">
                <w:rPr>
                  <w:rStyle w:val="Hyperlink"/>
                  <w:rFonts w:ascii="TH SarabunPSK" w:hAnsi="TH SarabunPSK" w:cs="TH SarabunPSK"/>
                  <w:sz w:val="32"/>
                  <w:szCs w:val="32"/>
                  <w:cs/>
                </w:rPr>
                <w:lastRenderedPageBreak/>
                <w:t>(สำหรับผู้ที่เคยป่วยเป็นโรคมะเร็งมาก่อนการทำประกันภัย และอยู่ในภาวะโรคสงบแล้ว) สำหรับบริษัทประกันวินาศภัย</w:t>
              </w:r>
            </w:hyperlink>
          </w:p>
          <w:p w14:paraId="03993C57" w14:textId="77777777" w:rsidR="00DC4A2E" w:rsidRDefault="005872BB" w:rsidP="00D27E4E">
            <w:pPr>
              <w:jc w:val="thaiDistribute"/>
              <w:rPr>
                <w:rFonts w:ascii="TH SarabunPSK" w:hAnsi="TH SarabunPSK" w:cs="TH SarabunPSK"/>
                <w:color w:val="0432FF"/>
                <w:sz w:val="32"/>
                <w:szCs w:val="32"/>
              </w:rPr>
            </w:pPr>
            <w:hyperlink r:id="rId193" w:history="1">
              <w:r w:rsidRPr="000A413F">
                <w:rPr>
                  <w:rStyle w:val="Hyperlink"/>
                  <w:rFonts w:ascii="TH SarabunPSK" w:hAnsi="TH SarabunPSK" w:cs="TH SarabunPSK"/>
                  <w:sz w:val="32"/>
                  <w:szCs w:val="32"/>
                  <w:cs/>
                </w:rPr>
                <w:t xml:space="preserve">คำสั่งนายทะเบียนที่ </w:t>
              </w:r>
              <w:r w:rsidRPr="000A413F">
                <w:rPr>
                  <w:rStyle w:val="Hyperlink"/>
                  <w:rFonts w:ascii="TH SarabunPSK" w:hAnsi="TH SarabunPSK" w:cs="TH SarabunPSK" w:hint="cs"/>
                  <w:sz w:val="32"/>
                  <w:szCs w:val="32"/>
                  <w:cs/>
                </w:rPr>
                <w:t>๔๕</w:t>
              </w:r>
              <w:r w:rsidRPr="000A413F">
                <w:rPr>
                  <w:rStyle w:val="Hyperlink"/>
                  <w:rFonts w:ascii="TH SarabunPSK" w:hAnsi="TH SarabunPSK" w:cs="TH SarabunPSK"/>
                  <w:sz w:val="32"/>
                  <w:szCs w:val="32"/>
                  <w:cs/>
                </w:rPr>
                <w:t>/</w:t>
              </w:r>
              <w:r w:rsidRPr="000A413F">
                <w:rPr>
                  <w:rStyle w:val="Hyperlink"/>
                  <w:rFonts w:ascii="TH SarabunPSK" w:hAnsi="TH SarabunPSK" w:cs="TH SarabunPSK" w:hint="cs"/>
                  <w:sz w:val="32"/>
                  <w:szCs w:val="32"/>
                  <w:cs/>
                </w:rPr>
                <w:t>๒๕๖๗</w:t>
              </w:r>
              <w:r w:rsidRPr="000A413F">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ของกรมธรรม์ประกันภัยรถยนต์ไฟฟ้า</w:t>
              </w:r>
            </w:hyperlink>
          </w:p>
          <w:p w14:paraId="401EE562" w14:textId="32A4827C" w:rsidR="000A413F" w:rsidRPr="00E52F77" w:rsidRDefault="000A413F" w:rsidP="00D27E4E">
            <w:pPr>
              <w:jc w:val="thaiDistribute"/>
              <w:rPr>
                <w:rFonts w:ascii="TH SarabunPSK" w:hAnsi="TH SarabunPSK" w:cs="TH SarabunPSK"/>
                <w:color w:val="0432FF"/>
                <w:sz w:val="32"/>
                <w:szCs w:val="32"/>
              </w:rPr>
            </w:pPr>
            <w:hyperlink r:id="rId194" w:history="1">
              <w:r w:rsidRPr="009D06C7">
                <w:rPr>
                  <w:rStyle w:val="Hyperlink"/>
                  <w:rFonts w:ascii="TH SarabunPSK" w:hAnsi="TH SarabunPSK" w:cs="TH SarabunPSK"/>
                  <w:sz w:val="32"/>
                  <w:szCs w:val="32"/>
                  <w:cs/>
                </w:rPr>
                <w:t xml:space="preserve">คำสั่งนายทะเบียนที่ </w:t>
              </w:r>
              <w:r w:rsidRPr="009D06C7">
                <w:rPr>
                  <w:rStyle w:val="Hyperlink"/>
                  <w:rFonts w:ascii="TH SarabunPSK" w:hAnsi="TH SarabunPSK" w:cs="TH SarabunPSK" w:hint="cs"/>
                  <w:sz w:val="32"/>
                  <w:szCs w:val="32"/>
                  <w:cs/>
                </w:rPr>
                <w:t>๔๖</w:t>
              </w:r>
              <w:r w:rsidRPr="009D06C7">
                <w:rPr>
                  <w:rStyle w:val="Hyperlink"/>
                  <w:rFonts w:ascii="TH SarabunPSK" w:hAnsi="TH SarabunPSK" w:cs="TH SarabunPSK"/>
                  <w:sz w:val="32"/>
                  <w:szCs w:val="32"/>
                  <w:cs/>
                </w:rPr>
                <w:t>/</w:t>
              </w:r>
              <w:r w:rsidRPr="009D06C7">
                <w:rPr>
                  <w:rStyle w:val="Hyperlink"/>
                  <w:rFonts w:ascii="TH SarabunPSK" w:hAnsi="TH SarabunPSK" w:cs="TH SarabunPSK" w:hint="cs"/>
                  <w:sz w:val="32"/>
                  <w:szCs w:val="32"/>
                  <w:cs/>
                </w:rPr>
                <w:t>๒๕๖๗</w:t>
              </w:r>
              <w:r w:rsidRPr="009D06C7">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w:t>
              </w:r>
            </w:hyperlink>
          </w:p>
        </w:tc>
      </w:tr>
      <w:tr w:rsidR="002864F3" w:rsidRPr="00793C88" w14:paraId="24E374FF" w14:textId="77777777" w:rsidTr="00F77554">
        <w:tc>
          <w:tcPr>
            <w:tcW w:w="5000" w:type="pct"/>
            <w:tcBorders>
              <w:left w:val="nil"/>
            </w:tcBorders>
          </w:tcPr>
          <w:p w14:paraId="0BB7CA95" w14:textId="603347E7" w:rsidR="002864F3" w:rsidRDefault="008C2BB0" w:rsidP="00EE7443">
            <w:pPr>
              <w:pStyle w:val="RegulatoryIndex"/>
            </w:pPr>
            <w:hyperlink r:id="rId195" w:history="1">
              <w:r w:rsidRPr="004B7741">
                <w:rPr>
                  <w:rStyle w:val="Hyperlink"/>
                  <w:cs/>
                </w:rPr>
                <w:t xml:space="preserve">คำสั่งนายทะเบียนที่ </w:t>
              </w:r>
              <w:r w:rsidRPr="004B7741">
                <w:rPr>
                  <w:rStyle w:val="Hyperlink"/>
                  <w:rFonts w:hint="cs"/>
                  <w:cs/>
                </w:rPr>
                <w:t>๔๙</w:t>
              </w:r>
              <w:r w:rsidRPr="004B7741">
                <w:rPr>
                  <w:rStyle w:val="Hyperlink"/>
                  <w:cs/>
                </w:rPr>
                <w:t>/</w:t>
              </w:r>
              <w:r w:rsidRPr="004B7741">
                <w:rPr>
                  <w:rStyle w:val="Hyperlink"/>
                  <w:rFonts w:hint="cs"/>
                  <w:cs/>
                </w:rPr>
                <w:t>๒๕๖๗</w:t>
              </w:r>
              <w:r w:rsidRPr="004B7741">
                <w:rPr>
                  <w:rStyle w:val="Hyperlink"/>
                  <w:cs/>
                </w:rPr>
                <w:t xml:space="preserve">  เรื่อง หลักเกณฑ์การให้ความเห็นชอบแบบและข้อความกรมธรรม์ประกันภัย และอัตราเบี้ยประกันภัย สำหรับกรมธรรม์ประกันอัคคีภัยที่อยู่อาศัยแบบแพ็คเกจ สำหรับรายย่อย (</w:t>
              </w:r>
              <w:proofErr w:type="spellStart"/>
              <w:r w:rsidRPr="004B7741">
                <w:rPr>
                  <w:rStyle w:val="Hyperlink"/>
                  <w:cs/>
                </w:rPr>
                <w:t>ไม</w:t>
              </w:r>
              <w:proofErr w:type="spellEnd"/>
              <w:r w:rsidRPr="004B7741">
                <w:rPr>
                  <w:rStyle w:val="Hyperlink"/>
                  <w:cs/>
                </w:rPr>
                <w:t>โครอิน</w:t>
              </w:r>
              <w:proofErr w:type="spellStart"/>
              <w:r w:rsidRPr="004B7741">
                <w:rPr>
                  <w:rStyle w:val="Hyperlink"/>
                  <w:cs/>
                </w:rPr>
                <w:t>ชัว</w:t>
              </w:r>
              <w:proofErr w:type="spellEnd"/>
              <w:r w:rsidRPr="004B7741">
                <w:rPr>
                  <w:rStyle w:val="Hyperlink"/>
                  <w:cs/>
                </w:rPr>
                <w:t>รัน</w:t>
              </w:r>
              <w:proofErr w:type="spellStart"/>
              <w:r w:rsidRPr="004B7741">
                <w:rPr>
                  <w:rStyle w:val="Hyperlink"/>
                  <w:cs/>
                </w:rPr>
                <w:t>ส์</w:t>
              </w:r>
              <w:proofErr w:type="spellEnd"/>
              <w:r w:rsidRPr="004B7741">
                <w:rPr>
                  <w:rStyle w:val="Hyperlink"/>
                  <w:cs/>
                </w:rPr>
                <w:t>)</w:t>
              </w:r>
            </w:hyperlink>
          </w:p>
        </w:tc>
      </w:tr>
    </w:tbl>
    <w:p w14:paraId="0B6002E4" w14:textId="77777777" w:rsidR="00FE5078"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๓๐ อัตราเบี้ยประกันภัยที่บริษัทกำหนด จะต้องได้รับความเห็นชอบจากนายทะเบียน</w:t>
      </w:r>
    </w:p>
    <w:p w14:paraId="5D971157" w14:textId="77777777" w:rsidR="00C237B4" w:rsidRPr="00793C88" w:rsidRDefault="00C237B4" w:rsidP="00FE5078">
      <w:pPr>
        <w:widowControl w:val="0"/>
        <w:autoSpaceDE w:val="0"/>
        <w:autoSpaceDN w:val="0"/>
        <w:adjustRightInd w:val="0"/>
        <w:spacing w:after="200"/>
        <w:ind w:firstLine="1440"/>
        <w:jc w:val="thaiDistribute"/>
        <w:rPr>
          <w:rFonts w:ascii="TH SarabunPSK" w:hAnsi="TH SarabunPSK" w:cs="TH SarabunPSK"/>
          <w:sz w:val="32"/>
          <w:szCs w:val="32"/>
        </w:rPr>
      </w:pPr>
      <w:r w:rsidRPr="00793C88">
        <w:rPr>
          <w:rFonts w:ascii="TH SarabunPSK" w:hAnsi="TH SarabunPSK" w:cs="TH SarabunPSK"/>
          <w:sz w:val="32"/>
          <w:szCs w:val="32"/>
          <w:cs/>
        </w:rPr>
        <w:t>อัตราเบี้ยประกันภัยที่นายทะเบียนเห็นชอบไว้แล้ว เมื่อนายทะเบียนเห็นสมควรหรือเมื่อบริษัทร้องขอ นายทะเบียนจะสั่งให้เปลี่ยนอัตรานั้นเสียใหม่ก็ได้ การเปลี่ยนอัตราใหม่ไม่มีผลกระทบกระเทือนกรมธรรม์ประกันภัยที่ได้กำหนดอัตราเบี้ยประกันภัยที่นายทะเบียนได้ให้ความเห็นชอบไว้ก่อนแล้ว</w:t>
      </w:r>
    </w:p>
    <w:tbl>
      <w:tblPr>
        <w:tblW w:w="5000" w:type="pct"/>
        <w:tblBorders>
          <w:insideV w:val="single" w:sz="4" w:space="0" w:color="auto"/>
        </w:tblBorders>
        <w:tblLook w:val="04A0" w:firstRow="1" w:lastRow="0" w:firstColumn="1" w:lastColumn="0" w:noHBand="0" w:noVBand="1"/>
      </w:tblPr>
      <w:tblGrid>
        <w:gridCol w:w="8640"/>
      </w:tblGrid>
      <w:tr w:rsidR="00442314" w:rsidRPr="00793C88" w14:paraId="0162E8EC" w14:textId="77777777" w:rsidTr="42CDF65E">
        <w:tc>
          <w:tcPr>
            <w:tcW w:w="5000" w:type="pct"/>
            <w:tcBorders>
              <w:left w:val="nil"/>
            </w:tcBorders>
          </w:tcPr>
          <w:p w14:paraId="07812B33" w14:textId="77777777" w:rsidR="00442314" w:rsidRPr="00793C88" w:rsidRDefault="00442314" w:rsidP="00151E2B">
            <w:pPr>
              <w:pStyle w:val="RegulatoryIndexBlue"/>
              <w:rPr>
                <w:cs/>
              </w:rPr>
            </w:pPr>
            <w:hyperlink r:id="rId196" w:history="1">
              <w:r w:rsidRPr="00793C88">
                <w:rPr>
                  <w:rStyle w:val="Hyperlink"/>
                  <w:cs/>
                </w:rPr>
                <w:t>คำสั่งนายทะเบียน ที่ ๖๙</w:t>
              </w:r>
              <w:r w:rsidRPr="00793C88">
                <w:rPr>
                  <w:rStyle w:val="Hyperlink"/>
                </w:rPr>
                <w:t>/</w:t>
              </w:r>
              <w:r w:rsidRPr="00793C88">
                <w:rPr>
                  <w:rStyle w:val="Hyperlink"/>
                  <w:cs/>
                </w:rPr>
                <w:t>๒๕๔๐ เรื่อง กำหนดอัตราเบี้ยประกันอัคคีภัยทรัพย์สินของทางราชการและรัฐวิสาหกิจ</w:t>
              </w:r>
            </w:hyperlink>
          </w:p>
        </w:tc>
      </w:tr>
      <w:tr w:rsidR="00442314" w:rsidRPr="00793C88" w14:paraId="4FED7637" w14:textId="77777777" w:rsidTr="42CDF65E">
        <w:tc>
          <w:tcPr>
            <w:tcW w:w="5000" w:type="pct"/>
            <w:tcBorders>
              <w:left w:val="nil"/>
            </w:tcBorders>
          </w:tcPr>
          <w:p w14:paraId="4A8E4B59" w14:textId="77777777" w:rsidR="00442314" w:rsidRPr="00793C88" w:rsidRDefault="00442314" w:rsidP="00151E2B">
            <w:pPr>
              <w:pStyle w:val="RegulatoryIndexBlue"/>
              <w:rPr>
                <w:cs/>
              </w:rPr>
            </w:pPr>
            <w:hyperlink r:id="rId197" w:history="1">
              <w:r w:rsidRPr="00793C88">
                <w:rPr>
                  <w:rStyle w:val="Hyperlink"/>
                  <w:cs/>
                </w:rPr>
                <w:t>คำสั่งนายทะเบียน ที่ ๖๑</w:t>
              </w:r>
              <w:r w:rsidRPr="00793C88">
                <w:rPr>
                  <w:rStyle w:val="Hyperlink"/>
                </w:rPr>
                <w:t>/</w:t>
              </w:r>
              <w:r w:rsidRPr="00793C88">
                <w:rPr>
                  <w:rStyle w:val="Hyperlink"/>
                  <w:cs/>
                </w:rPr>
                <w:t>๒๕๔๓ เรื่อง แก้ไข เปลี่ยนแปลง อัตราเบี้ยประกันอัคคีภัยและอัตราเบี้ยประกันภัยการประกันการเสี่ยงภัยทุกชนิด</w:t>
              </w:r>
            </w:hyperlink>
          </w:p>
        </w:tc>
      </w:tr>
      <w:tr w:rsidR="00442314" w:rsidRPr="00793C88" w14:paraId="2FBB005C" w14:textId="77777777" w:rsidTr="42CDF65E">
        <w:tc>
          <w:tcPr>
            <w:tcW w:w="5000" w:type="pct"/>
            <w:tcBorders>
              <w:left w:val="nil"/>
            </w:tcBorders>
          </w:tcPr>
          <w:p w14:paraId="63DCFBF6" w14:textId="77777777" w:rsidR="00442314" w:rsidRPr="00793C88" w:rsidRDefault="00442314" w:rsidP="00151E2B">
            <w:pPr>
              <w:pStyle w:val="RegulatoryIndexBlue"/>
              <w:rPr>
                <w:cs/>
              </w:rPr>
            </w:pPr>
            <w:hyperlink r:id="rId198" w:history="1">
              <w:r w:rsidRPr="00D87A3B">
                <w:rPr>
                  <w:rStyle w:val="Hyperlink"/>
                  <w:spacing w:val="-2"/>
                  <w:cs/>
                </w:rPr>
                <w:t>คำสั่งนายทะเบียน ที่ ๓</w:t>
              </w:r>
              <w:r w:rsidRPr="00D87A3B">
                <w:rPr>
                  <w:rStyle w:val="Hyperlink"/>
                  <w:spacing w:val="-2"/>
                </w:rPr>
                <w:t>/</w:t>
              </w:r>
              <w:r w:rsidRPr="00D87A3B">
                <w:rPr>
                  <w:rStyle w:val="Hyperlink"/>
                  <w:spacing w:val="-2"/>
                  <w:cs/>
                </w:rPr>
                <w:t>๒๕๔๔ เรื่อง กำหนดอัตราเบี้ยประกันภัยสำหรับผู้เอาประกันภัยโดยตรงกับบริษั</w:t>
              </w:r>
              <w:r w:rsidRPr="00793C88">
                <w:rPr>
                  <w:rStyle w:val="Hyperlink"/>
                  <w:spacing w:val="-2"/>
                  <w:cs/>
                </w:rPr>
                <w:t>ท</w:t>
              </w:r>
            </w:hyperlink>
          </w:p>
        </w:tc>
      </w:tr>
      <w:tr w:rsidR="00442314" w:rsidRPr="00793C88" w14:paraId="2CEF2ED3" w14:textId="77777777" w:rsidTr="42CDF65E">
        <w:tc>
          <w:tcPr>
            <w:tcW w:w="5000" w:type="pct"/>
            <w:tcBorders>
              <w:left w:val="nil"/>
            </w:tcBorders>
          </w:tcPr>
          <w:p w14:paraId="01657968" w14:textId="77777777" w:rsidR="00442314" w:rsidRPr="00793C88" w:rsidRDefault="00442314" w:rsidP="00151E2B">
            <w:pPr>
              <w:pStyle w:val="RegulatoryIndexBlue"/>
              <w:rPr>
                <w:cs/>
              </w:rPr>
            </w:pPr>
            <w:hyperlink r:id="rId199" w:history="1">
              <w:r w:rsidRPr="00793C88">
                <w:rPr>
                  <w:rStyle w:val="Hyperlink"/>
                  <w:cs/>
                </w:rPr>
                <w:t>คำสั่งนายทะเบียน ที่ ๑๒</w:t>
              </w:r>
              <w:r w:rsidRPr="00793C88">
                <w:rPr>
                  <w:rStyle w:val="Hyperlink"/>
                </w:rPr>
                <w:t>/</w:t>
              </w:r>
              <w:r w:rsidRPr="00793C88">
                <w:rPr>
                  <w:rStyle w:val="Hyperlink"/>
                  <w:cs/>
                </w:rPr>
                <w:t>๒๕๔๙ เรื่อง แก้ไขอัตราเบี้ยประกันภัยอุบัติเหตุส่วนบุคคล</w:t>
              </w:r>
            </w:hyperlink>
          </w:p>
        </w:tc>
      </w:tr>
      <w:tr w:rsidR="00442314" w:rsidRPr="00793C88" w14:paraId="3F37FEB8" w14:textId="77777777" w:rsidTr="42CDF65E">
        <w:tc>
          <w:tcPr>
            <w:tcW w:w="5000" w:type="pct"/>
            <w:tcBorders>
              <w:left w:val="nil"/>
            </w:tcBorders>
          </w:tcPr>
          <w:p w14:paraId="6EE4164A" w14:textId="77777777" w:rsidR="00442314" w:rsidRPr="00793C88" w:rsidRDefault="00442314" w:rsidP="00151E2B">
            <w:pPr>
              <w:pStyle w:val="RegulatoryIndexBlue"/>
              <w:rPr>
                <w:cs/>
              </w:rPr>
            </w:pPr>
            <w:hyperlink r:id="rId200" w:history="1">
              <w:r w:rsidRPr="00793C88">
                <w:rPr>
                  <w:rStyle w:val="Hyperlink"/>
                  <w:cs/>
                </w:rPr>
                <w:t>คำสั่งนายทะเบียน ที่ ๑</w:t>
              </w:r>
              <w:r w:rsidRPr="00793C88">
                <w:rPr>
                  <w:rStyle w:val="Hyperlink"/>
                </w:rPr>
                <w:t>/</w:t>
              </w:r>
              <w:r w:rsidRPr="00793C88">
                <w:rPr>
                  <w:rStyle w:val="Hyperlink"/>
                  <w:cs/>
                </w:rPr>
                <w:t>๒๕๕๑ เรื่อง การกำหนดอัตราเบี้ยประกันภัยสำหรับการประกันภัยรถยนต์ตามพระราชบัญญัติคุ้มครองผู้ประสบภัยจากรถ พ.ศ. ๒๕๓๕</w:t>
              </w:r>
            </w:hyperlink>
          </w:p>
        </w:tc>
      </w:tr>
      <w:tr w:rsidR="00412D68" w:rsidRPr="00793C88" w14:paraId="74C23096" w14:textId="77777777" w:rsidTr="42CDF65E">
        <w:tc>
          <w:tcPr>
            <w:tcW w:w="5000" w:type="pct"/>
            <w:tcBorders>
              <w:left w:val="nil"/>
            </w:tcBorders>
          </w:tcPr>
          <w:p w14:paraId="6233B561" w14:textId="77777777" w:rsidR="00412D68" w:rsidRPr="00793C88" w:rsidRDefault="00412D68" w:rsidP="00151E2B">
            <w:pPr>
              <w:pStyle w:val="RegulatoryIndexBlue"/>
              <w:rPr>
                <w:cs/>
              </w:rPr>
            </w:pPr>
            <w:hyperlink r:id="rId201" w:history="1">
              <w:r w:rsidRPr="00793C88">
                <w:rPr>
                  <w:rStyle w:val="Hyperlink"/>
                  <w:cs/>
                </w:rPr>
                <w:t>คำสั่งนายทะเบียน ที่ ๖</w:t>
              </w:r>
              <w:r w:rsidRPr="00793C88">
                <w:rPr>
                  <w:rStyle w:val="Hyperlink"/>
                </w:rPr>
                <w:t>/</w:t>
              </w:r>
              <w:r w:rsidRPr="00793C88">
                <w:rPr>
                  <w:rStyle w:val="Hyperlink"/>
                  <w:cs/>
                </w:rPr>
                <w:t>๒๕๕๒ เรื่อง แก้ไข เปลี่ยนแปลง พิกัดอัตราเบี้ยประกันอัคคีภัย</w:t>
              </w:r>
            </w:hyperlink>
          </w:p>
        </w:tc>
      </w:tr>
      <w:tr w:rsidR="00412D68" w:rsidRPr="00793C88" w14:paraId="15C0B865" w14:textId="77777777" w:rsidTr="42CDF65E">
        <w:tc>
          <w:tcPr>
            <w:tcW w:w="5000" w:type="pct"/>
            <w:tcBorders>
              <w:left w:val="nil"/>
            </w:tcBorders>
          </w:tcPr>
          <w:p w14:paraId="58CEEF57" w14:textId="77777777" w:rsidR="00412D68" w:rsidRPr="00793C88" w:rsidRDefault="00412D68" w:rsidP="00151E2B">
            <w:pPr>
              <w:pStyle w:val="RegulatoryIndexBlue"/>
              <w:rPr>
                <w:cs/>
              </w:rPr>
            </w:pPr>
            <w:hyperlink r:id="rId202" w:history="1">
              <w:r w:rsidRPr="00793C88">
                <w:rPr>
                  <w:rStyle w:val="Hyperlink"/>
                  <w:cs/>
                </w:rPr>
                <w:t>คำสั่งนายทะเบียน ที่ ๙</w:t>
              </w:r>
              <w:r w:rsidRPr="00793C88">
                <w:rPr>
                  <w:rStyle w:val="Hyperlink"/>
                </w:rPr>
                <w:t>/</w:t>
              </w:r>
              <w:r w:rsidRPr="00793C88">
                <w:rPr>
                  <w:rStyle w:val="Hyperlink"/>
                  <w:cs/>
                </w:rPr>
                <w:t>๒๕๕๔ เรื่อง แก้ไข เปลี่ยนแปลง อัตราเบี้ยประกันภัยการขนส่งสินค้าทางทะเลและอัตราเบี้ยประกันภัยตัวเรือ</w:t>
              </w:r>
            </w:hyperlink>
          </w:p>
        </w:tc>
      </w:tr>
      <w:tr w:rsidR="00412D68" w:rsidRPr="00793C88" w14:paraId="3D0AB78A" w14:textId="77777777" w:rsidTr="42CDF65E">
        <w:tc>
          <w:tcPr>
            <w:tcW w:w="5000" w:type="pct"/>
            <w:tcBorders>
              <w:left w:val="nil"/>
            </w:tcBorders>
          </w:tcPr>
          <w:p w14:paraId="1D6EC1BA" w14:textId="77777777" w:rsidR="00412D68" w:rsidRPr="00793C88" w:rsidRDefault="00412D68" w:rsidP="00151E2B">
            <w:pPr>
              <w:pStyle w:val="RegulatoryIndexBlue"/>
              <w:rPr>
                <w:cs/>
              </w:rPr>
            </w:pPr>
            <w:hyperlink r:id="rId203" w:history="1">
              <w:r w:rsidRPr="00793C88">
                <w:rPr>
                  <w:rStyle w:val="Hyperlink"/>
                  <w:cs/>
                </w:rPr>
                <w:t>คำสั่งนายทะเบียน ที่ ๑๐</w:t>
              </w:r>
              <w:r w:rsidRPr="00793C88">
                <w:rPr>
                  <w:rStyle w:val="Hyperlink"/>
                </w:rPr>
                <w:t>/</w:t>
              </w:r>
              <w:r w:rsidRPr="00793C88">
                <w:rPr>
                  <w:rStyle w:val="Hyperlink"/>
                  <w:cs/>
                </w:rPr>
                <w:t>๒๕๕๔ เรื่อง แก้ไข เปลี่ยนแปลง อัตราเบี้ยประกันภัยสินค้าที่ขนส่งภายในประเทศ ฉบับภาษาไทยและฉบับภาษาอังกฤษ</w:t>
              </w:r>
            </w:hyperlink>
          </w:p>
        </w:tc>
      </w:tr>
      <w:tr w:rsidR="00412D68" w:rsidRPr="00793C88" w14:paraId="4FA6FF5D" w14:textId="77777777" w:rsidTr="42CDF65E">
        <w:tc>
          <w:tcPr>
            <w:tcW w:w="5000" w:type="pct"/>
            <w:tcBorders>
              <w:left w:val="nil"/>
            </w:tcBorders>
          </w:tcPr>
          <w:p w14:paraId="5F300119" w14:textId="77777777" w:rsidR="00412D68" w:rsidRPr="00793C88" w:rsidRDefault="00412D68" w:rsidP="00151E2B">
            <w:pPr>
              <w:pStyle w:val="RegulatoryIndexBlue"/>
              <w:rPr>
                <w:cs/>
              </w:rPr>
            </w:pPr>
            <w:hyperlink r:id="rId204" w:history="1">
              <w:r w:rsidRPr="00793C88">
                <w:rPr>
                  <w:rStyle w:val="Hyperlink"/>
                  <w:cs/>
                </w:rPr>
                <w:t>คำสั่งนายทะเบียน ที่ ๗</w:t>
              </w:r>
              <w:r w:rsidRPr="00793C88">
                <w:rPr>
                  <w:rStyle w:val="Hyperlink"/>
                </w:rPr>
                <w:t>/</w:t>
              </w:r>
              <w:r w:rsidRPr="00793C88">
                <w:rPr>
                  <w:rStyle w:val="Hyperlink"/>
                  <w:cs/>
                </w:rPr>
                <w:t>๒๕๕๕ เรื่อง แก้ไขเพิ่มเติมคำสั่งนายทะเบียน ที่ ๖๑</w:t>
              </w:r>
              <w:r w:rsidRPr="00793C88">
                <w:rPr>
                  <w:rStyle w:val="Hyperlink"/>
                </w:rPr>
                <w:t>/</w:t>
              </w:r>
              <w:r w:rsidRPr="00793C88">
                <w:rPr>
                  <w:rStyle w:val="Hyperlink"/>
                  <w:cs/>
                </w:rPr>
                <w:t>๒๕๔๓</w:t>
              </w:r>
            </w:hyperlink>
          </w:p>
        </w:tc>
      </w:tr>
      <w:tr w:rsidR="007E4745" w:rsidRPr="00793C88" w14:paraId="0136FD66" w14:textId="77777777" w:rsidTr="42CDF65E">
        <w:tc>
          <w:tcPr>
            <w:tcW w:w="5000" w:type="pct"/>
            <w:tcBorders>
              <w:left w:val="nil"/>
            </w:tcBorders>
          </w:tcPr>
          <w:p w14:paraId="549F601C" w14:textId="77777777" w:rsidR="007E4745" w:rsidRPr="00793C88" w:rsidRDefault="007E4745" w:rsidP="00151E2B">
            <w:pPr>
              <w:pStyle w:val="RegulatoryIndexBlue"/>
              <w:rPr>
                <w:cs/>
              </w:rPr>
            </w:pPr>
            <w:hyperlink r:id="rId205" w:history="1">
              <w:r w:rsidRPr="00793C88">
                <w:rPr>
                  <w:rStyle w:val="Hyperlink"/>
                  <w:cs/>
                </w:rPr>
                <w:t>คำสั่งนายทะเบียน ที่ ๑๕/๒๕๔๕ เรื่อง ให้ยกเลิกแบบและข้อความ กรมธรรม์ประกันภัยและอัตราเบี้ยประกันภัยอุบัติเหตุเดินทาง</w:t>
              </w:r>
            </w:hyperlink>
          </w:p>
        </w:tc>
      </w:tr>
      <w:tr w:rsidR="00641F45" w:rsidRPr="00793C88" w14:paraId="6B3F08DD" w14:textId="77777777" w:rsidTr="42CDF65E">
        <w:tc>
          <w:tcPr>
            <w:tcW w:w="5000" w:type="pct"/>
            <w:tcBorders>
              <w:left w:val="nil"/>
            </w:tcBorders>
          </w:tcPr>
          <w:p w14:paraId="35A3E2C2" w14:textId="77777777" w:rsidR="00641F45" w:rsidRPr="00793C88" w:rsidRDefault="00641F45" w:rsidP="00151E2B">
            <w:pPr>
              <w:pStyle w:val="RegulatoryIndexBlue"/>
              <w:rPr>
                <w:cs/>
              </w:rPr>
            </w:pPr>
            <w:hyperlink r:id="rId206" w:history="1">
              <w:r w:rsidRPr="00793C88">
                <w:rPr>
                  <w:rStyle w:val="Hyperlink"/>
                  <w:cs/>
                </w:rPr>
                <w:t>คำสั่งนายทะเบียน ที่ ๔/๒๕๔๗ เรื่อง การกำหนดระยะเวลาประกันภัยตามพระราชบัญญัติคุ้มครองผู้ประสบภัยจากรถ</w:t>
              </w:r>
            </w:hyperlink>
          </w:p>
        </w:tc>
      </w:tr>
      <w:tr w:rsidR="00641F45" w:rsidRPr="00793C88" w14:paraId="047B2C0C" w14:textId="77777777" w:rsidTr="42CDF65E">
        <w:tc>
          <w:tcPr>
            <w:tcW w:w="5000" w:type="pct"/>
            <w:tcBorders>
              <w:left w:val="nil"/>
            </w:tcBorders>
          </w:tcPr>
          <w:p w14:paraId="6C43EA2A" w14:textId="77777777" w:rsidR="00641F45" w:rsidRPr="00793C88" w:rsidRDefault="00641F45" w:rsidP="00151E2B">
            <w:pPr>
              <w:pStyle w:val="RegulatoryIndexBlue"/>
              <w:rPr>
                <w:cs/>
              </w:rPr>
            </w:pPr>
            <w:hyperlink r:id="rId207" w:history="1">
              <w:r w:rsidRPr="00793C88">
                <w:rPr>
                  <w:rStyle w:val="Hyperlink"/>
                  <w:cs/>
                </w:rPr>
                <w:t>คำสั่งนายทะเบียน ที่ ๒๑/๒๕๔๙ เรื่อง ให้ใช้แบบและข้อความกรมธรรม์ประกันภัย เอกสารประกอบ เอกสารแนบท้ายกรมธรรม์ประกันภัย และอัตราเบี้ยประกันภัย สำหรับกรมธรรม์ประกันภัยผู้โดยสารเรือสำหรับโดยสาร</w:t>
              </w:r>
            </w:hyperlink>
          </w:p>
        </w:tc>
      </w:tr>
      <w:tr w:rsidR="00641F45" w:rsidRPr="00793C88" w14:paraId="5D34E128" w14:textId="77777777" w:rsidTr="42CDF65E">
        <w:tc>
          <w:tcPr>
            <w:tcW w:w="5000" w:type="pct"/>
            <w:tcBorders>
              <w:left w:val="nil"/>
            </w:tcBorders>
          </w:tcPr>
          <w:p w14:paraId="0455734C" w14:textId="77777777" w:rsidR="00641F45" w:rsidRPr="00793C88" w:rsidRDefault="00641F45" w:rsidP="00151E2B">
            <w:pPr>
              <w:pStyle w:val="RegulatoryIndexBlue"/>
              <w:rPr>
                <w:cs/>
              </w:rPr>
            </w:pPr>
            <w:hyperlink r:id="rId208" w:history="1">
              <w:r w:rsidRPr="00793C88">
                <w:rPr>
                  <w:rStyle w:val="Hyperlink"/>
                  <w:cs/>
                </w:rPr>
                <w:t>คำสั่งนายทะเบียน ที่ ๔๗/๒๕๕๓ เรื่อง แก้ไขแบบ ข้อความและอัตราเบี้ยประกันภัยกรมธรรม์ประกันภัยอุบัติเหตุ สำหรับผู้ขับขี่รถจักยานยนต์รับจ้าง (มอเตอร์ไซค์ยิ้ม) สำหรับบริษัทประกันวินาศภัย</w:t>
              </w:r>
            </w:hyperlink>
          </w:p>
        </w:tc>
      </w:tr>
      <w:tr w:rsidR="00412D68" w:rsidRPr="00793C88" w14:paraId="55FE1FAA" w14:textId="77777777" w:rsidTr="42CDF65E">
        <w:tc>
          <w:tcPr>
            <w:tcW w:w="5000" w:type="pct"/>
            <w:tcBorders>
              <w:left w:val="nil"/>
            </w:tcBorders>
          </w:tcPr>
          <w:p w14:paraId="50AE9E5C" w14:textId="77777777" w:rsidR="00412D68" w:rsidRPr="00793C88" w:rsidRDefault="00412D68" w:rsidP="00151E2B">
            <w:pPr>
              <w:pStyle w:val="RegulatoryIndexBlue"/>
              <w:rPr>
                <w:cs/>
              </w:rPr>
            </w:pPr>
            <w:hyperlink r:id="rId209" w:history="1">
              <w:r w:rsidRPr="00793C88">
                <w:rPr>
                  <w:rStyle w:val="Hyperlink"/>
                  <w:cs/>
                </w:rPr>
                <w:t>คำสั่งนายทะเบียน ที่ ๑๔</w:t>
              </w:r>
              <w:r w:rsidRPr="00793C88">
                <w:rPr>
                  <w:rStyle w:val="Hyperlink"/>
                </w:rPr>
                <w:t>/</w:t>
              </w:r>
              <w:r w:rsidRPr="00793C88">
                <w:rPr>
                  <w:rStyle w:val="Hyperlink"/>
                  <w:cs/>
                </w:rPr>
                <w:t>๒๕๖๐ เรื่อง แก้ไขเปลี่ยนแปลงอัตราเบี้ยอัคคีภัยตามลักษณะของภัยสำหรับกรมธรรม์ประกันภัยอัคคีภัย</w:t>
              </w:r>
            </w:hyperlink>
          </w:p>
        </w:tc>
      </w:tr>
      <w:tr w:rsidR="00412D68" w:rsidRPr="00793C88" w14:paraId="6B5AF6C9" w14:textId="77777777" w:rsidTr="42CDF65E">
        <w:tc>
          <w:tcPr>
            <w:tcW w:w="5000" w:type="pct"/>
            <w:tcBorders>
              <w:left w:val="nil"/>
            </w:tcBorders>
          </w:tcPr>
          <w:p w14:paraId="11119A59" w14:textId="77777777" w:rsidR="00412D68" w:rsidRPr="00793C88" w:rsidRDefault="00412D68" w:rsidP="00151E2B">
            <w:pPr>
              <w:pStyle w:val="RegulatoryIndexBlue"/>
              <w:rPr>
                <w:cs/>
              </w:rPr>
            </w:pPr>
            <w:hyperlink r:id="rId210" w:history="1">
              <w:r w:rsidRPr="00793C88">
                <w:rPr>
                  <w:rStyle w:val="Hyperlink"/>
                  <w:cs/>
                </w:rPr>
                <w:t>คำสั่งนายทะเบียน ที่ ๑๕</w:t>
              </w:r>
              <w:r w:rsidRPr="00793C88">
                <w:rPr>
                  <w:rStyle w:val="Hyperlink"/>
                </w:rPr>
                <w:t>/</w:t>
              </w:r>
              <w:r w:rsidRPr="00793C88">
                <w:rPr>
                  <w:rStyle w:val="Hyperlink"/>
                  <w:cs/>
                </w:rPr>
                <w:t>๒๕๖๐ เรื่อง แก้ไข เปลี่ยนแปลงอัตราเบี้ยประกันภัย (รายปี) สำหรับกรมธรรม์ประกันอัคคีภัยสำหรับที่อยู่อาศัย</w:t>
              </w:r>
            </w:hyperlink>
          </w:p>
        </w:tc>
      </w:tr>
      <w:tr w:rsidR="00412D68" w:rsidRPr="00793C88" w14:paraId="5A2F5ECD" w14:textId="77777777" w:rsidTr="42CDF65E">
        <w:tc>
          <w:tcPr>
            <w:tcW w:w="5000" w:type="pct"/>
            <w:tcBorders>
              <w:left w:val="nil"/>
            </w:tcBorders>
          </w:tcPr>
          <w:p w14:paraId="1BBA6E8A" w14:textId="77777777" w:rsidR="00412D68" w:rsidRPr="00793C88" w:rsidRDefault="00412D68" w:rsidP="00151E2B">
            <w:pPr>
              <w:pStyle w:val="RegulatoryIndexBlue"/>
              <w:rPr>
                <w:cs/>
              </w:rPr>
            </w:pPr>
            <w:hyperlink r:id="rId211" w:history="1">
              <w:r w:rsidRPr="00793C88">
                <w:rPr>
                  <w:rStyle w:val="Hyperlink"/>
                  <w:cs/>
                </w:rPr>
                <w:t>คำสั่งนายทะเบียน ที่ ๑๖</w:t>
              </w:r>
              <w:r w:rsidRPr="00793C88">
                <w:rPr>
                  <w:rStyle w:val="Hyperlink"/>
                </w:rPr>
                <w:t>/</w:t>
              </w:r>
              <w:r w:rsidRPr="00793C88">
                <w:rPr>
                  <w:rStyle w:val="Hyperlink"/>
                  <w:cs/>
                </w:rPr>
                <w:t>๒๕๖๐ เรื่อง แก้ไข เปลี่ยนแปลง อัตราเบี้ยประกันอัคคีภัย และอัตราเบี้ยประกันภัยการประกันภัยความเสี่ยงภัยทรัพย์สิน</w:t>
              </w:r>
            </w:hyperlink>
          </w:p>
        </w:tc>
      </w:tr>
      <w:tr w:rsidR="001459E3" w:rsidRPr="00793C88" w:rsidDel="008A62D9" w14:paraId="487E82B8" w14:textId="77777777" w:rsidTr="42CDF65E">
        <w:tc>
          <w:tcPr>
            <w:tcW w:w="5000" w:type="pct"/>
            <w:tcBorders>
              <w:left w:val="nil"/>
            </w:tcBorders>
          </w:tcPr>
          <w:p w14:paraId="47B6BD07" w14:textId="77777777" w:rsidR="001459E3" w:rsidRPr="00793C88" w:rsidDel="008A62D9" w:rsidRDefault="001459E3" w:rsidP="00111CBD">
            <w:pPr>
              <w:pStyle w:val="RegulatoryIndexBlue"/>
              <w:rPr>
                <w:strike/>
                <w:cs/>
              </w:rPr>
            </w:pPr>
            <w:hyperlink r:id="rId212" w:history="1">
              <w:r w:rsidRPr="00793C88">
                <w:rPr>
                  <w:rStyle w:val="Hyperlink"/>
                  <w:cs/>
                </w:rPr>
                <w:t>คำสั่งนายทะเบียน ที่ ๒/๒๕๕๑ เรื่อง ให้ใช้เอกสารแนบท้ายกรมธรรม์ประกันภัยความรับผิดต่อบุคคลภายนอก สำหรับอาคารเพื่อประกอบกิจการมหรสพ</w:t>
              </w:r>
            </w:hyperlink>
          </w:p>
        </w:tc>
      </w:tr>
      <w:tr w:rsidR="001459E3" w:rsidRPr="00793C88" w:rsidDel="008A62D9" w14:paraId="48B0934C" w14:textId="77777777" w:rsidTr="42CDF65E">
        <w:tc>
          <w:tcPr>
            <w:tcW w:w="5000" w:type="pct"/>
            <w:tcBorders>
              <w:left w:val="nil"/>
            </w:tcBorders>
          </w:tcPr>
          <w:p w14:paraId="3869AA21" w14:textId="77777777" w:rsidR="001459E3" w:rsidRPr="00793C88" w:rsidDel="008A62D9" w:rsidRDefault="001459E3" w:rsidP="00111CBD">
            <w:pPr>
              <w:pStyle w:val="RegulatoryIndexBlue"/>
              <w:rPr>
                <w:strike/>
                <w:cs/>
              </w:rPr>
            </w:pPr>
            <w:hyperlink r:id="rId213" w:history="1">
              <w:r w:rsidRPr="00793C88">
                <w:rPr>
                  <w:rStyle w:val="Hyperlink"/>
                  <w:cs/>
                </w:rPr>
                <w:t>คำสั่งนายทะเบียน ที่ ๑๓/๒๕๕๑ เรื่อง ให้ใช้แบบ ข้อความและอัตราเบี้ยประกันภัยกรมธรรม์ประกันอัคคีภัยสำหรับที่อยู่อาศัยแบบประหยัด</w:t>
              </w:r>
            </w:hyperlink>
          </w:p>
        </w:tc>
      </w:tr>
      <w:tr w:rsidR="006D59B6" w:rsidRPr="00793C88" w:rsidDel="008A62D9" w14:paraId="28699E59" w14:textId="77777777" w:rsidTr="42CDF65E">
        <w:tc>
          <w:tcPr>
            <w:tcW w:w="5000" w:type="pct"/>
            <w:tcBorders>
              <w:left w:val="nil"/>
            </w:tcBorders>
          </w:tcPr>
          <w:p w14:paraId="390FA63F" w14:textId="77777777" w:rsidR="006D59B6" w:rsidRPr="00793C88" w:rsidDel="008A62D9" w:rsidRDefault="001459E3" w:rsidP="00111CBD">
            <w:pPr>
              <w:pStyle w:val="RegulatoryIndexBlue"/>
              <w:rPr>
                <w:strike/>
                <w:cs/>
              </w:rPr>
            </w:pPr>
            <w:hyperlink r:id="rId214" w:history="1">
              <w:r w:rsidRPr="00793C88">
                <w:rPr>
                  <w:rStyle w:val="Hyperlink"/>
                  <w:cs/>
                </w:rPr>
                <w:t>คำสั่งนายทะเบียน ที่ ๑๐/๒๕๕๒ เรื่อง หลักเกณฑ์การให้ความเห็นชอบแบบและข้อความกรมธรรม์ประกันภัยอุบัติเหตุกลุ่ม (กรณีชำระเบี้ยประกันภัยรายปี) แบบอัตโนมัติ (</w:t>
              </w:r>
              <w:r w:rsidRPr="00793C88">
                <w:rPr>
                  <w:rStyle w:val="Hyperlink"/>
                </w:rPr>
                <w:t xml:space="preserve">File and Use) </w:t>
              </w:r>
              <w:r w:rsidRPr="00793C88">
                <w:rPr>
                  <w:rStyle w:val="Hyperlink"/>
                  <w:cs/>
                </w:rPr>
                <w:t>และอัตราเบี้ยประกันภัย</w:t>
              </w:r>
            </w:hyperlink>
          </w:p>
        </w:tc>
      </w:tr>
      <w:tr w:rsidR="001459E3" w:rsidRPr="00793C88" w:rsidDel="008A62D9" w14:paraId="69E5CEB6" w14:textId="77777777" w:rsidTr="42CDF65E">
        <w:tc>
          <w:tcPr>
            <w:tcW w:w="5000" w:type="pct"/>
            <w:tcBorders>
              <w:left w:val="nil"/>
            </w:tcBorders>
          </w:tcPr>
          <w:p w14:paraId="76EC7F8A" w14:textId="77777777" w:rsidR="001459E3" w:rsidRPr="00793C88" w:rsidDel="008A62D9" w:rsidRDefault="001459E3" w:rsidP="001459E3">
            <w:pPr>
              <w:pStyle w:val="RegulatoryIndexBlue"/>
              <w:rPr>
                <w:strike/>
                <w:cs/>
              </w:rPr>
            </w:pPr>
            <w:hyperlink r:id="rId215" w:history="1">
              <w:r w:rsidRPr="00793C88">
                <w:rPr>
                  <w:rStyle w:val="Hyperlink"/>
                  <w:cs/>
                </w:rPr>
                <w:t>คำสั่งนายทะเบียน ที่ ๑๒/๒๕๕๒ เรื่อง ให้ใช้แบบและข้อความกรมธรรม์ประกันภัยคุ้มครองชาวต่างชาติจากการจลาจล และอัตราเบี้ยประกันภัย</w:t>
              </w:r>
            </w:hyperlink>
          </w:p>
        </w:tc>
      </w:tr>
      <w:tr w:rsidR="001459E3" w:rsidRPr="00793C88" w14:paraId="705BED39" w14:textId="77777777" w:rsidTr="42CDF65E">
        <w:tc>
          <w:tcPr>
            <w:tcW w:w="5000" w:type="pct"/>
            <w:tcBorders>
              <w:left w:val="nil"/>
            </w:tcBorders>
          </w:tcPr>
          <w:p w14:paraId="30380671" w14:textId="77777777" w:rsidR="001459E3" w:rsidRPr="00793C88" w:rsidRDefault="001459E3" w:rsidP="001459E3">
            <w:pPr>
              <w:pStyle w:val="RegulatoryIndexBlue"/>
              <w:rPr>
                <w:cs/>
              </w:rPr>
            </w:pPr>
            <w:hyperlink r:id="rId216" w:history="1">
              <w:r w:rsidRPr="00793C88">
                <w:rPr>
                  <w:rStyle w:val="Hyperlink"/>
                  <w:rFonts w:hint="cs"/>
                  <w:cs/>
                </w:rPr>
                <w:t>คำสั่งนายทะเบียน ที่ ๑๐</w:t>
              </w:r>
              <w:r w:rsidRPr="00793C88">
                <w:rPr>
                  <w:rStyle w:val="Hyperlink"/>
                </w:rPr>
                <w:t>/</w:t>
              </w:r>
              <w:r w:rsidRPr="00793C88">
                <w:rPr>
                  <w:rStyle w:val="Hyperlink"/>
                  <w:rFonts w:hint="cs"/>
                  <w:cs/>
                </w:rPr>
                <w:t xml:space="preserve">๒๕๕๓ เรื่อง </w:t>
              </w:r>
              <w:r w:rsidRPr="00793C88">
                <w:rPr>
                  <w:rStyle w:val="Hyperlink"/>
                  <w:cs/>
                </w:rPr>
                <w:t>หลักเกณฑ์การให้ความเห็นชอบแบบ ข้อความและอัตราเบี้ยประกันภัยกรมธรรม์ประกันภัยอุบัติเหตุส่วนบุคคล กรณีชำระเบี้ยประกันภัยรายปี และกรณีชำระเบี้ยประกันภัยรายเดือน โดยหักบัญชีธนาคารหรือบัตรเครดิต</w:t>
              </w:r>
            </w:hyperlink>
          </w:p>
        </w:tc>
      </w:tr>
      <w:tr w:rsidR="001459E3" w:rsidRPr="00793C88" w14:paraId="09F05E13" w14:textId="77777777" w:rsidTr="42CDF65E">
        <w:tc>
          <w:tcPr>
            <w:tcW w:w="5000" w:type="pct"/>
            <w:tcBorders>
              <w:left w:val="nil"/>
            </w:tcBorders>
          </w:tcPr>
          <w:p w14:paraId="11A88B30" w14:textId="77777777" w:rsidR="001459E3" w:rsidRPr="00793C88" w:rsidRDefault="001459E3" w:rsidP="001459E3">
            <w:pPr>
              <w:pStyle w:val="RegulatoryIndex"/>
              <w:rPr>
                <w:color w:val="2F5496"/>
                <w:cs/>
              </w:rPr>
            </w:pPr>
            <w:hyperlink r:id="rId217" w:history="1">
              <w:r w:rsidRPr="00793C88">
                <w:rPr>
                  <w:rStyle w:val="Hyperlink"/>
                  <w:cs/>
                </w:rPr>
                <w:t>คำสั่งนายทะเบียน ที่ ๒๑</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21787E21" w14:textId="77777777" w:rsidTr="42CDF65E">
        <w:tc>
          <w:tcPr>
            <w:tcW w:w="5000" w:type="pct"/>
            <w:tcBorders>
              <w:left w:val="nil"/>
            </w:tcBorders>
          </w:tcPr>
          <w:p w14:paraId="6555A3C4" w14:textId="77777777" w:rsidR="001459E3" w:rsidRPr="00793C88" w:rsidRDefault="001459E3" w:rsidP="001459E3">
            <w:pPr>
              <w:pStyle w:val="RegulatoryIndex"/>
              <w:rPr>
                <w:color w:val="2F5496"/>
                <w:cs/>
              </w:rPr>
            </w:pPr>
            <w:hyperlink r:id="rId218" w:history="1">
              <w:r w:rsidRPr="00793C88">
                <w:rPr>
                  <w:rStyle w:val="Hyperlink"/>
                  <w:cs/>
                </w:rPr>
                <w:t>คำสั่งนายทะเบียน ที่ ๒๓</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ข้อความและอัตราเบี้ยประกันภัยกรมธรรม์ประกันภัยอุบัติเหตุสำหรับผู้ขับขี่รถจักรยานยนต์รับจ้าง (มอเตอร์ไซ</w:t>
              </w:r>
              <w:proofErr w:type="spellStart"/>
              <w:r w:rsidRPr="00793C88">
                <w:rPr>
                  <w:rStyle w:val="Hyperlink"/>
                  <w:cs/>
                </w:rPr>
                <w:t>ต์</w:t>
              </w:r>
              <w:proofErr w:type="spellEnd"/>
              <w:r w:rsidRPr="00793C88">
                <w:rPr>
                  <w:rStyle w:val="Hyperlink"/>
                  <w:cs/>
                </w:rPr>
                <w:t>ยิ้ม) สำหรับบริษัทประกันวินาศภัย</w:t>
              </w:r>
            </w:hyperlink>
          </w:p>
        </w:tc>
      </w:tr>
      <w:tr w:rsidR="001459E3" w:rsidRPr="00793C88" w14:paraId="530767F4" w14:textId="77777777" w:rsidTr="42CDF65E">
        <w:tc>
          <w:tcPr>
            <w:tcW w:w="5000" w:type="pct"/>
            <w:tcBorders>
              <w:left w:val="nil"/>
            </w:tcBorders>
          </w:tcPr>
          <w:p w14:paraId="268B8F5B" w14:textId="77777777" w:rsidR="001459E3" w:rsidRPr="00793C88" w:rsidRDefault="001459E3" w:rsidP="001459E3">
            <w:pPr>
              <w:pStyle w:val="RegulatoryIndex"/>
              <w:rPr>
                <w:color w:val="2F5496"/>
                <w:cs/>
              </w:rPr>
            </w:pPr>
            <w:hyperlink r:id="rId219" w:history="1">
              <w:r w:rsidRPr="00793C88">
                <w:rPr>
                  <w:rStyle w:val="Hyperlink"/>
                  <w:cs/>
                </w:rPr>
                <w:t>คำสั่งนายทะเบียน ที่ ๒๕</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55BA5E0C" w14:textId="77777777" w:rsidTr="42CDF65E">
        <w:tc>
          <w:tcPr>
            <w:tcW w:w="5000" w:type="pct"/>
            <w:tcBorders>
              <w:left w:val="nil"/>
            </w:tcBorders>
          </w:tcPr>
          <w:p w14:paraId="5E2BE9EF" w14:textId="77777777" w:rsidR="001459E3" w:rsidRPr="00793C88" w:rsidRDefault="001459E3" w:rsidP="001459E3">
            <w:pPr>
              <w:pStyle w:val="RegulatoryIndex"/>
              <w:rPr>
                <w:cs/>
              </w:rPr>
            </w:pPr>
            <w:hyperlink r:id="rId220" w:history="1">
              <w:r w:rsidRPr="00793C88">
                <w:rPr>
                  <w:rStyle w:val="Hyperlink"/>
                  <w:cs/>
                </w:rPr>
                <w:t>คำสั่งนายทะเบียน ที่ ๔/๒๕๕๔ เรื่อง กำหนดแบบ ข้อความและอัตราเบี้ยประกันภัยกรมธรรม์ประกันภัยชดเชยรายได้ระหว่างรักษาตัวในโรงพยาบาล สำหรับโครงการสินเชื่อแท็กซี่ไทยเข้มแข็ง</w:t>
              </w:r>
            </w:hyperlink>
          </w:p>
        </w:tc>
      </w:tr>
      <w:tr w:rsidR="001459E3" w:rsidRPr="00793C88" w14:paraId="2893065C" w14:textId="77777777" w:rsidTr="42CDF65E">
        <w:tc>
          <w:tcPr>
            <w:tcW w:w="5000" w:type="pct"/>
            <w:tcBorders>
              <w:left w:val="nil"/>
            </w:tcBorders>
          </w:tcPr>
          <w:p w14:paraId="69B6E599" w14:textId="77777777" w:rsidR="001459E3" w:rsidRPr="00793C88" w:rsidRDefault="001459E3" w:rsidP="001459E3">
            <w:pPr>
              <w:pStyle w:val="RegulatoryIndex"/>
            </w:pPr>
            <w:hyperlink r:id="rId221" w:history="1">
              <w:r w:rsidRPr="00793C88">
                <w:rPr>
                  <w:rStyle w:val="Hyperlink"/>
                  <w:cs/>
                </w:rPr>
                <w:t>คำสั่งนายทะเบียน ที่ ๑๘/๒๕๕๕ เรื่อง กำหนดอัตราเบี้ยประกันภัยกรมธรรม์ประกันสุขภาพส่วนบุคคลแบบอัตโนมัติ (</w:t>
              </w:r>
              <w:r w:rsidRPr="00793C88">
                <w:rPr>
                  <w:rStyle w:val="Hyperlink"/>
                </w:rPr>
                <w:t>File and Use)</w:t>
              </w:r>
            </w:hyperlink>
          </w:p>
        </w:tc>
      </w:tr>
      <w:tr w:rsidR="001459E3" w:rsidRPr="00793C88" w14:paraId="465E4556" w14:textId="77777777" w:rsidTr="42CDF65E">
        <w:tc>
          <w:tcPr>
            <w:tcW w:w="5000" w:type="pct"/>
            <w:tcBorders>
              <w:left w:val="nil"/>
            </w:tcBorders>
          </w:tcPr>
          <w:p w14:paraId="2B67C0DA" w14:textId="77777777" w:rsidR="001459E3" w:rsidRPr="00793C88" w:rsidRDefault="001459E3" w:rsidP="001459E3">
            <w:pPr>
              <w:pStyle w:val="RegulatoryIndex"/>
              <w:rPr>
                <w:cs/>
              </w:rPr>
            </w:pPr>
            <w:hyperlink r:id="rId222" w:history="1">
              <w:r w:rsidRPr="00793C88">
                <w:rPr>
                  <w:rStyle w:val="Hyperlink"/>
                  <w:cs/>
                </w:rPr>
                <w:t>คำสั่งนายทะเบียน ที่ ๑๒/๒๕๕๖ ยกเลิกคำสั่งการให้ความเห็นชอบแผน</w:t>
              </w:r>
              <w:r w:rsidRPr="00793C88">
                <w:rPr>
                  <w:rStyle w:val="Hyperlink"/>
                  <w:rFonts w:hint="cs"/>
                  <w:cs/>
                </w:rPr>
                <w:t>ความ</w:t>
              </w:r>
              <w:r w:rsidRPr="00793C88">
                <w:rPr>
                  <w:rStyle w:val="Hyperlink"/>
                  <w:cs/>
                </w:rPr>
                <w:t>คุ้มครองและเบี้ยประกันภัยสำหรับการประกันภัยเบ็ดเตล็ด ประเภทอุบัติเหตุและสุขภาพ แบบอัตโนมัติ (</w:t>
              </w:r>
              <w:r w:rsidRPr="00793C88">
                <w:rPr>
                  <w:rStyle w:val="Hyperlink"/>
                </w:rPr>
                <w:t>File and Use)</w:t>
              </w:r>
            </w:hyperlink>
          </w:p>
        </w:tc>
      </w:tr>
      <w:tr w:rsidR="001459E3" w:rsidRPr="00793C88" w14:paraId="16A10D81" w14:textId="77777777" w:rsidTr="42CDF65E">
        <w:tc>
          <w:tcPr>
            <w:tcW w:w="5000" w:type="pct"/>
            <w:tcBorders>
              <w:left w:val="nil"/>
            </w:tcBorders>
          </w:tcPr>
          <w:p w14:paraId="2996BB6D" w14:textId="77777777" w:rsidR="001459E3" w:rsidRPr="00793C88" w:rsidRDefault="001459E3" w:rsidP="001459E3">
            <w:pPr>
              <w:pStyle w:val="RegulatoryIndex"/>
              <w:rPr>
                <w:cs/>
              </w:rPr>
            </w:pPr>
            <w:hyperlink r:id="rId223" w:history="1">
              <w:r w:rsidRPr="00793C88">
                <w:rPr>
                  <w:rStyle w:val="Hyperlink"/>
                  <w:cs/>
                </w:rPr>
                <w:t>คำสั่งนายทะเบียน ที่ ๑๔/๒๕๕๖ เรื่อง กำหนดแบบ ข้อความ และอัตราเบี้ยประกันภัย 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1934A786" w14:textId="77777777" w:rsidTr="42CDF65E">
        <w:tc>
          <w:tcPr>
            <w:tcW w:w="5000" w:type="pct"/>
            <w:tcBorders>
              <w:left w:val="nil"/>
            </w:tcBorders>
          </w:tcPr>
          <w:p w14:paraId="3B8FDD96" w14:textId="77777777" w:rsidR="001459E3" w:rsidRPr="00793C88" w:rsidRDefault="001459E3" w:rsidP="001459E3">
            <w:pPr>
              <w:pStyle w:val="RegulatoryIndex"/>
              <w:rPr>
                <w:cs/>
              </w:rPr>
            </w:pPr>
            <w:hyperlink r:id="rId224" w:history="1">
              <w:r w:rsidRPr="00793C88">
                <w:rPr>
                  <w:rStyle w:val="Hyperlink"/>
                  <w:cs/>
                </w:rPr>
                <w:t>คำสั่งนายทะเบียน ที่ ๑๙/๒๕๕๖ เรื่อง กำหนดแบบ ข้อความและอัตราเบี้ยประกันภัยกรมธรรม์ประกันภัย ๒๐๐ สำหรับรายย่อย(</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1459E3" w:rsidRPr="00793C88" w14:paraId="191F16BF" w14:textId="77777777" w:rsidTr="42CDF65E">
        <w:tc>
          <w:tcPr>
            <w:tcW w:w="5000" w:type="pct"/>
            <w:tcBorders>
              <w:left w:val="nil"/>
            </w:tcBorders>
          </w:tcPr>
          <w:p w14:paraId="140B85F7" w14:textId="77777777" w:rsidR="001459E3" w:rsidRPr="00793C88" w:rsidRDefault="001459E3" w:rsidP="001459E3">
            <w:pPr>
              <w:pStyle w:val="RegulatoryIndex"/>
              <w:rPr>
                <w:cs/>
              </w:rPr>
            </w:pPr>
            <w:hyperlink r:id="rId225" w:history="1">
              <w:r w:rsidRPr="00793C88">
                <w:rPr>
                  <w:rStyle w:val="Hyperlink"/>
                  <w:cs/>
                </w:rPr>
                <w:t>คำสั่งนายทะเบียน ที่ ๒/๒๕๕๘ เรื่อง ให้ใช้แบบ ข้อความและอัตราเบี้ยประกันภัยของกรมธรรม์ประกันอัคคีภัยสำหรับที่อยู่อาศัยและเอกสารแนบท้าย</w:t>
              </w:r>
            </w:hyperlink>
          </w:p>
        </w:tc>
      </w:tr>
      <w:tr w:rsidR="001459E3" w:rsidRPr="00793C88" w14:paraId="32285E47" w14:textId="77777777" w:rsidTr="42CDF65E">
        <w:tc>
          <w:tcPr>
            <w:tcW w:w="5000" w:type="pct"/>
            <w:tcBorders>
              <w:left w:val="nil"/>
            </w:tcBorders>
          </w:tcPr>
          <w:p w14:paraId="3822FB01" w14:textId="77777777" w:rsidR="00AC4C94" w:rsidRDefault="001459E3" w:rsidP="00A7588A">
            <w:pPr>
              <w:pStyle w:val="RegulatoryIndex"/>
              <w:rPr>
                <w:rStyle w:val="Hyperlink"/>
                <w:color w:val="C00000"/>
              </w:rPr>
            </w:pPr>
            <w:hyperlink r:id="rId226" w:history="1">
              <w:r w:rsidRPr="00793C88">
                <w:rPr>
                  <w:rStyle w:val="Hyperlink"/>
                  <w:cs/>
                </w:rPr>
                <w:t>คำสั่งนายทะเบียน ที่ ๑๔/๒๕๕๘ เรื่อง แก้ไขเปลี่ยนแปลงพิกัดอัตราเบี้ยประกันอัคคีภัย</w:t>
              </w:r>
            </w:hyperlink>
          </w:p>
          <w:p w14:paraId="58B851D6" w14:textId="53D1F14D" w:rsidR="001459E3" w:rsidRPr="00A7588A" w:rsidRDefault="00A7588A" w:rsidP="00A7588A">
            <w:pPr>
              <w:pStyle w:val="RegulatoryIndex"/>
              <w:rPr>
                <w:color w:val="333333"/>
                <w:shd w:val="clear" w:color="auto" w:fill="FFFFFF"/>
                <w:cs/>
              </w:rPr>
            </w:pPr>
            <w:hyperlink r:id="rId227" w:history="1">
              <w:r w:rsidRPr="00127061">
                <w:rPr>
                  <w:rStyle w:val="Hyperlink"/>
                  <w:shd w:val="clear" w:color="auto" w:fill="FFFFFF"/>
                  <w:cs/>
                </w:rPr>
                <w:t xml:space="preserve">คำสั่งนายทะเบียนที่ </w:t>
              </w:r>
              <w:r w:rsidRPr="00127061">
                <w:rPr>
                  <w:rStyle w:val="Hyperlink"/>
                  <w:rFonts w:hint="cs"/>
                  <w:shd w:val="clear" w:color="auto" w:fill="FFFFFF"/>
                  <w:cs/>
                </w:rPr>
                <w:t>๓๕</w:t>
              </w:r>
              <w:r w:rsidRPr="00127061">
                <w:rPr>
                  <w:rStyle w:val="Hyperlink"/>
                  <w:shd w:val="clear" w:color="auto" w:fill="FFFFFF"/>
                </w:rPr>
                <w:t>/</w:t>
              </w:r>
              <w:r w:rsidRPr="00127061">
                <w:rPr>
                  <w:rStyle w:val="Hyperlink"/>
                  <w:rFonts w:hint="cs"/>
                  <w:shd w:val="clear" w:color="auto" w:fill="FFFFFF"/>
                  <w:cs/>
                </w:rPr>
                <w:t>๒๕๕๘</w:t>
              </w:r>
              <w:r w:rsidRPr="00127061">
                <w:rPr>
                  <w:rStyle w:val="Hyperlink"/>
                  <w:shd w:val="clear" w:color="auto" w:fill="FFFFFF"/>
                </w:rPr>
                <w:t xml:space="preserve"> </w:t>
              </w:r>
              <w:r w:rsidRPr="00127061">
                <w:rPr>
                  <w:rStyle w:val="Hyperlink"/>
                  <w:shd w:val="clear" w:color="auto" w:fill="FFFFFF"/>
                  <w:cs/>
                </w:rPr>
                <w:t>เรื่อง ให้ใช้แบบ ข้อความ และอัตราเบี้ยประกันภัยของกรมธรรม์ประกันภัยอิสรภาพ และเอกสารแนบท้าย</w:t>
              </w:r>
            </w:hyperlink>
          </w:p>
        </w:tc>
      </w:tr>
      <w:tr w:rsidR="001459E3" w:rsidRPr="00793C88" w14:paraId="3DFA8A8E" w14:textId="77777777" w:rsidTr="42CDF65E">
        <w:tc>
          <w:tcPr>
            <w:tcW w:w="5000" w:type="pct"/>
            <w:tcBorders>
              <w:left w:val="nil"/>
            </w:tcBorders>
          </w:tcPr>
          <w:p w14:paraId="51B593F9" w14:textId="77777777" w:rsidR="001459E3" w:rsidRPr="00793C88" w:rsidRDefault="001459E3" w:rsidP="001459E3">
            <w:pPr>
              <w:pStyle w:val="RegulatoryIndex"/>
              <w:rPr>
                <w:cs/>
              </w:rPr>
            </w:pPr>
            <w:hyperlink r:id="rId228" w:history="1">
              <w:r w:rsidRPr="00793C88">
                <w:rPr>
                  <w:rStyle w:val="Hyperlink"/>
                  <w:cs/>
                </w:rPr>
                <w:t>คำสั่งนายทะเบียน ที่ ๔๖/๒๕๕๙ เรื่อง ให้ใช้แบบ ข้อความและอัตราเบี้ยประกันภัยของกรมธรรม์ประกันอัคคีภัยที่อยู่อาศัยแบบประหยัด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1459E3" w:rsidRPr="00793C88" w14:paraId="1BC88363" w14:textId="77777777" w:rsidTr="42CDF65E">
        <w:tc>
          <w:tcPr>
            <w:tcW w:w="5000" w:type="pct"/>
            <w:tcBorders>
              <w:left w:val="nil"/>
            </w:tcBorders>
          </w:tcPr>
          <w:p w14:paraId="4FA22DEB" w14:textId="77777777" w:rsidR="001459E3" w:rsidRPr="00793C88" w:rsidRDefault="001459E3" w:rsidP="001459E3">
            <w:pPr>
              <w:pStyle w:val="RegulatoryIndex"/>
              <w:rPr>
                <w:cs/>
              </w:rPr>
            </w:pPr>
            <w:hyperlink r:id="rId229" w:history="1">
              <w:r w:rsidRPr="00793C88">
                <w:rPr>
                  <w:rStyle w:val="Hyperlink"/>
                  <w:cs/>
                </w:rPr>
                <w:t>คำสั่งนายทะเบียน ที่ ๕๐/๒๕๕๙ เรื่อง ให้ใช้แบบและข้อความกรมธรรม์ประกันภัยอุบัติเหตุเพื่อคนพิการสำหรับรายย่อย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1459E3" w:rsidRPr="00793C88" w14:paraId="254ECA89" w14:textId="77777777" w:rsidTr="42CDF65E">
        <w:tc>
          <w:tcPr>
            <w:tcW w:w="5000" w:type="pct"/>
            <w:tcBorders>
              <w:left w:val="nil"/>
            </w:tcBorders>
          </w:tcPr>
          <w:p w14:paraId="76653FD5" w14:textId="77777777" w:rsidR="001459E3" w:rsidRPr="00793C88" w:rsidRDefault="001459E3" w:rsidP="001459E3">
            <w:pPr>
              <w:pStyle w:val="RegulatoryIndex"/>
              <w:rPr>
                <w:cs/>
              </w:rPr>
            </w:pPr>
            <w:hyperlink r:id="rId230" w:history="1">
              <w:r w:rsidRPr="00793C88">
                <w:rPr>
                  <w:rStyle w:val="Hyperlink"/>
                  <w:cs/>
                </w:rPr>
                <w:t>คำสั่งนายทะเบียน ที่ ๕๗/๒๕๕๙ เรื่อง ให้ใช้แบบ และข้อความกรมธรรม์ประกันอุบัติเหตุพิเศษเพื่อมวลชนและอัตราเบี้ยประกันภัยสำหรับบริษัทประกันวินาศภัย</w:t>
              </w:r>
            </w:hyperlink>
          </w:p>
        </w:tc>
      </w:tr>
      <w:tr w:rsidR="001459E3" w:rsidRPr="00793C88" w14:paraId="168C4AA4" w14:textId="77777777" w:rsidTr="42CDF65E">
        <w:tc>
          <w:tcPr>
            <w:tcW w:w="5000" w:type="pct"/>
            <w:tcBorders>
              <w:left w:val="nil"/>
            </w:tcBorders>
          </w:tcPr>
          <w:p w14:paraId="5ABCC2DC" w14:textId="77777777" w:rsidR="001459E3" w:rsidRPr="00793C88" w:rsidRDefault="001459E3" w:rsidP="001459E3">
            <w:pPr>
              <w:pStyle w:val="RegulatoryIndex"/>
              <w:rPr>
                <w:cs/>
              </w:rPr>
            </w:pPr>
            <w:hyperlink r:id="rId231" w:history="1">
              <w:r w:rsidRPr="00793C88">
                <w:rPr>
                  <w:rStyle w:val="Hyperlink"/>
                  <w:cs/>
                </w:rPr>
                <w:t>คำสั่งนายทะเบียน ที่ ๖๐/๒๕๕๙ เรื่อง ให้ใช้แบบและข้อความ เอกสารแนบท้ายและอัตราเบี้ยประกันภัยสำหรับกรมธรรม์ประกันอัคคีภัย กรมธรรม์ประกันอัคคีภัยสำหรับที่อยู่อาศัย และกรมธรรม์ประกันภัยความเสี่ยงภัยทรัพย์สิน</w:t>
              </w:r>
            </w:hyperlink>
          </w:p>
        </w:tc>
      </w:tr>
      <w:tr w:rsidR="001459E3" w:rsidRPr="00793C88" w14:paraId="7D47CB9E" w14:textId="77777777" w:rsidTr="42CDF65E">
        <w:tc>
          <w:tcPr>
            <w:tcW w:w="5000" w:type="pct"/>
            <w:tcBorders>
              <w:left w:val="nil"/>
            </w:tcBorders>
          </w:tcPr>
          <w:p w14:paraId="1F182B74" w14:textId="77777777" w:rsidR="001459E3" w:rsidRPr="00793C88" w:rsidRDefault="001459E3" w:rsidP="001459E3">
            <w:pPr>
              <w:pStyle w:val="RegulatoryIndex"/>
              <w:rPr>
                <w:cs/>
              </w:rPr>
            </w:pPr>
            <w:hyperlink r:id="rId232" w:history="1">
              <w:r w:rsidRPr="00793C88">
                <w:rPr>
                  <w:rStyle w:val="Hyperlink"/>
                  <w:cs/>
                </w:rPr>
                <w:t>คำสั่งนายทะเบียน ที่ ๖๗/๒๕๕๙ เรื่อง ให้ใช้แบบ ข้อความ และอัตราเบี้ยประกันภัยของกรมธรรม์ประกันภัยคุ้มครองผู้พักในหอพักตามกฎหมายว่าด้วยหอพัก</w:t>
              </w:r>
            </w:hyperlink>
          </w:p>
        </w:tc>
      </w:tr>
      <w:tr w:rsidR="001459E3" w:rsidRPr="00793C88" w14:paraId="39CCFF70" w14:textId="77777777" w:rsidTr="42CDF65E">
        <w:tc>
          <w:tcPr>
            <w:tcW w:w="5000" w:type="pct"/>
            <w:tcBorders>
              <w:left w:val="nil"/>
            </w:tcBorders>
          </w:tcPr>
          <w:p w14:paraId="465B5B5E" w14:textId="77777777" w:rsidR="001459E3" w:rsidRPr="00793C88" w:rsidRDefault="001459E3" w:rsidP="001459E3">
            <w:pPr>
              <w:pStyle w:val="RegulatoryIndex"/>
              <w:rPr>
                <w:cs/>
              </w:rPr>
            </w:pPr>
            <w:hyperlink r:id="rId233" w:history="1">
              <w:r w:rsidRPr="00793C88">
                <w:rPr>
                  <w:rStyle w:val="Hyperlink"/>
                  <w:cs/>
                </w:rPr>
                <w:t>คำสั่งนายทะเบียน ที่ ๒๑/๒๕๖๐ เรื่อง ให้ใช้แบบ ข้อความและอัตราเบี้ยประกันภัย กรมธรรม์ประกันภัยเพื่อการใช้เรือกลเดินทะเล เฉพาะเขตที่ใช้ในกิจการพิเศษประเภทเจ</w:t>
              </w:r>
              <w:proofErr w:type="spellStart"/>
              <w:r w:rsidRPr="00793C88">
                <w:rPr>
                  <w:rStyle w:val="Hyperlink"/>
                  <w:cs/>
                </w:rPr>
                <w:t>็ต</w:t>
              </w:r>
              <w:proofErr w:type="spellEnd"/>
              <w:r w:rsidRPr="00793C88">
                <w:rPr>
                  <w:rStyle w:val="Hyperlink"/>
                  <w:cs/>
                </w:rPr>
                <w:t>สกีเพื่อเช่า</w:t>
              </w:r>
            </w:hyperlink>
          </w:p>
        </w:tc>
      </w:tr>
      <w:tr w:rsidR="001459E3" w:rsidRPr="00793C88" w14:paraId="557305DD" w14:textId="77777777" w:rsidTr="42CDF65E">
        <w:tc>
          <w:tcPr>
            <w:tcW w:w="5000" w:type="pct"/>
            <w:tcBorders>
              <w:left w:val="nil"/>
            </w:tcBorders>
          </w:tcPr>
          <w:p w14:paraId="087040CF" w14:textId="77777777" w:rsidR="001459E3" w:rsidRPr="00793C88" w:rsidRDefault="001459E3" w:rsidP="001459E3">
            <w:pPr>
              <w:pStyle w:val="RegulatoryIndex"/>
              <w:rPr>
                <w:cs/>
              </w:rPr>
            </w:pPr>
            <w:hyperlink r:id="rId234" w:history="1">
              <w:r w:rsidRPr="00793C88">
                <w:rPr>
                  <w:rStyle w:val="Hyperlink"/>
                  <w:cs/>
                </w:rPr>
                <w:t>คำสั่งนายทะเบียน ที่ ๕๖/๒๕๖๐ เรื่อง หลักเกณฑ์การให้ความเห็นชอบแบบและข้อความกรมธรรม์ประกันภัย และอัตราเบี้ยประกันภัยที่เสนอขายผ่านทางอิเล็กทรอนิกส์ สำหรับบริษัทประกันวินาศภัย</w:t>
              </w:r>
            </w:hyperlink>
          </w:p>
        </w:tc>
      </w:tr>
      <w:tr w:rsidR="001459E3" w:rsidRPr="00793C88" w14:paraId="092D5277" w14:textId="77777777" w:rsidTr="42CDF65E">
        <w:tc>
          <w:tcPr>
            <w:tcW w:w="5000" w:type="pct"/>
            <w:tcBorders>
              <w:left w:val="nil"/>
            </w:tcBorders>
          </w:tcPr>
          <w:p w14:paraId="38B4BFC2" w14:textId="77777777" w:rsidR="001459E3" w:rsidRPr="00793C88" w:rsidRDefault="001459E3" w:rsidP="001459E3">
            <w:pPr>
              <w:pStyle w:val="RegulatoryIndex"/>
              <w:rPr>
                <w:cs/>
              </w:rPr>
            </w:pPr>
            <w:hyperlink r:id="rId235" w:history="1">
              <w:r w:rsidRPr="00793C88">
                <w:rPr>
                  <w:rStyle w:val="Hyperlink"/>
                  <w:cs/>
                </w:rPr>
                <w:t>คำสั่งนายทะเบียน ที่ ๒๐/๒๕๖๑ เรื่อง ให้ใช้แบบและข้อความกรมธรรม์ประกันภัย ๒๒๒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1459E3" w:rsidRPr="00793C88" w14:paraId="57F2FFE1" w14:textId="77777777" w:rsidTr="42CDF65E">
        <w:tc>
          <w:tcPr>
            <w:tcW w:w="5000" w:type="pct"/>
            <w:tcBorders>
              <w:left w:val="nil"/>
            </w:tcBorders>
          </w:tcPr>
          <w:p w14:paraId="2AC162AB" w14:textId="77777777" w:rsidR="001459E3" w:rsidRPr="00793C88" w:rsidRDefault="001459E3" w:rsidP="001459E3">
            <w:pPr>
              <w:pStyle w:val="RegulatoryIndex"/>
              <w:rPr>
                <w:cs/>
              </w:rPr>
            </w:pPr>
            <w:hyperlink r:id="rId236" w:history="1">
              <w:r w:rsidRPr="00793C88">
                <w:rPr>
                  <w:rStyle w:val="Hyperlink"/>
                  <w:cs/>
                </w:rPr>
                <w:t>คำสั่งนายทะเบียน ที่ ๒๒/๒๕๖๑ เรื่อง ให้ใช้แบบและข้อความกรมธรรม์ประกันภัย ๑๐๐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1459E3" w:rsidRPr="00793C88" w14:paraId="1A3EFC54" w14:textId="77777777" w:rsidTr="42CDF65E">
        <w:tc>
          <w:tcPr>
            <w:tcW w:w="5000" w:type="pct"/>
            <w:tcBorders>
              <w:left w:val="nil"/>
            </w:tcBorders>
          </w:tcPr>
          <w:p w14:paraId="204F38B3" w14:textId="77777777" w:rsidR="001459E3" w:rsidRPr="00793C88" w:rsidRDefault="001459E3" w:rsidP="001459E3">
            <w:pPr>
              <w:pStyle w:val="RegulatoryIndexBlue"/>
              <w:rPr>
                <w:cs/>
              </w:rPr>
            </w:pPr>
            <w:hyperlink r:id="rId237" w:history="1">
              <w:r w:rsidRPr="00793C88">
                <w:rPr>
                  <w:rStyle w:val="Hyperlink"/>
                  <w:cs/>
                </w:rPr>
                <w:t>คำสั่งนายทะเบียน ที่ ๓๘/๒๕๖๑ เรื่อง ให้ใช้แบบ ข้อความและอัตราเบี้ยประกันภัยของกรมธรรม์ประกันภัยธุรกิจหยุดชะงัก (เนื่องจากภัยที่เอาประกันภัยภายใต้กรมธรรม์ประกันภัยความเสี่ยงภัยทรัพย์สิน)</w:t>
              </w:r>
              <w:r w:rsidRPr="00793C88">
                <w:rPr>
                  <w:rStyle w:val="Hyperlink"/>
                </w:rPr>
                <w:t xml:space="preserve"> </w:t>
              </w:r>
              <w:r w:rsidRPr="00793C88">
                <w:rPr>
                  <w:rStyle w:val="Hyperlink"/>
                  <w:rFonts w:hint="cs"/>
                  <w:cs/>
                </w:rPr>
                <w:t>และเอกสารแนบท้าย</w:t>
              </w:r>
            </w:hyperlink>
          </w:p>
        </w:tc>
      </w:tr>
      <w:tr w:rsidR="001459E3" w:rsidRPr="00793C88" w14:paraId="542E1DA4" w14:textId="77777777" w:rsidTr="42CDF65E">
        <w:tc>
          <w:tcPr>
            <w:tcW w:w="5000" w:type="pct"/>
            <w:tcBorders>
              <w:left w:val="nil"/>
            </w:tcBorders>
          </w:tcPr>
          <w:p w14:paraId="7D62D90F" w14:textId="77777777" w:rsidR="001459E3" w:rsidRPr="00793C88" w:rsidRDefault="001459E3" w:rsidP="001459E3">
            <w:pPr>
              <w:pStyle w:val="RegulatoryIndexBlue"/>
              <w:rPr>
                <w:cs/>
              </w:rPr>
            </w:pPr>
            <w:hyperlink r:id="rId238" w:history="1">
              <w:r w:rsidRPr="00793C88">
                <w:rPr>
                  <w:rStyle w:val="Hyperlink"/>
                  <w:cs/>
                </w:rPr>
                <w:t>คำสั่งนายทะเบียน ที่ ๕๓/๒๕๖๑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สำหรับการประกันภัยการขนส่งสินค้าระหว่างประเทศ การประกันภัยการขนส่งสินค้าในประเทศ การประกันภัยตัวเรือ และการประกันภัยความรับผิดที่เกี่ยวกับธุรกิจการขนส่งทางทะเลและ</w:t>
              </w:r>
              <w:proofErr w:type="spellStart"/>
              <w:r w:rsidRPr="00793C88">
                <w:rPr>
                  <w:rStyle w:val="Hyperlink"/>
                  <w:cs/>
                </w:rPr>
                <w:t>โล</w:t>
              </w:r>
              <w:proofErr w:type="spellEnd"/>
              <w:r w:rsidRPr="00793C88">
                <w:rPr>
                  <w:rStyle w:val="Hyperlink"/>
                  <w:cs/>
                </w:rPr>
                <w:t>จิสติ</w:t>
              </w:r>
              <w:proofErr w:type="spellStart"/>
              <w:r w:rsidRPr="00793C88">
                <w:rPr>
                  <w:rStyle w:val="Hyperlink"/>
                  <w:cs/>
                </w:rPr>
                <w:t>กส์</w:t>
              </w:r>
              <w:proofErr w:type="spellEnd"/>
              <w:r w:rsidRPr="00793C88">
                <w:rPr>
                  <w:rStyle w:val="Hyperlink"/>
                  <w:cs/>
                </w:rPr>
                <w:t xml:space="preserve"> (</w:t>
              </w:r>
              <w:r w:rsidRPr="00793C88">
                <w:rPr>
                  <w:rStyle w:val="Hyperlink"/>
                </w:rPr>
                <w:t>Marine and Logistics Liability Insurance)</w:t>
              </w:r>
            </w:hyperlink>
          </w:p>
        </w:tc>
      </w:tr>
      <w:tr w:rsidR="001459E3" w:rsidRPr="00793C88" w14:paraId="4FDF91BF" w14:textId="77777777" w:rsidTr="42CDF65E">
        <w:tc>
          <w:tcPr>
            <w:tcW w:w="5000" w:type="pct"/>
            <w:tcBorders>
              <w:left w:val="nil"/>
            </w:tcBorders>
          </w:tcPr>
          <w:p w14:paraId="08340CE6" w14:textId="77777777" w:rsidR="001459E3" w:rsidRPr="00793C88" w:rsidRDefault="001459E3" w:rsidP="001459E3">
            <w:pPr>
              <w:pStyle w:val="RegulatoryIndexBlue"/>
            </w:pPr>
            <w:hyperlink r:id="rId239" w:history="1">
              <w:r w:rsidRPr="00793C88">
                <w:rPr>
                  <w:rStyle w:val="Hyperlink"/>
                  <w:cs/>
                </w:rPr>
                <w:t>คำสั่งนายทะเบียน ที่ ๕๔/๒๕๖๑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สำหรับการประกันภัยเฉพาะราย</w:t>
              </w:r>
            </w:hyperlink>
          </w:p>
        </w:tc>
      </w:tr>
      <w:tr w:rsidR="001459E3" w:rsidRPr="00793C88" w14:paraId="1353A086" w14:textId="77777777" w:rsidTr="42CDF65E">
        <w:tc>
          <w:tcPr>
            <w:tcW w:w="5000" w:type="pct"/>
            <w:tcBorders>
              <w:left w:val="nil"/>
            </w:tcBorders>
          </w:tcPr>
          <w:p w14:paraId="4EE71D15" w14:textId="77777777" w:rsidR="001459E3" w:rsidRPr="00793C88" w:rsidRDefault="001459E3" w:rsidP="001459E3">
            <w:pPr>
              <w:pStyle w:val="RegulatoryIndex"/>
              <w:rPr>
                <w:cs/>
              </w:rPr>
            </w:pPr>
            <w:hyperlink r:id="rId240" w:history="1">
              <w:r w:rsidRPr="00793C88">
                <w:rPr>
                  <w:rStyle w:val="Hyperlink"/>
                  <w:cs/>
                </w:rPr>
                <w:t>คำสั่งนายทะเบียน ที่ ๗๑/๒๕๖๑ เรื่อง ให้ใช้แบบ ข้อความ และอัตราเบี้ยประกันภัยของกรมธรรม์ประกันภัยโจรกรรมแบบเต็มมูลค่าและกรมธรรม์ประกันภัยโจรกรรมแบบความเสียหายส่วนแรก</w:t>
              </w:r>
            </w:hyperlink>
          </w:p>
        </w:tc>
      </w:tr>
      <w:tr w:rsidR="001459E3" w:rsidRPr="00793C88" w14:paraId="1DFE11FF" w14:textId="77777777" w:rsidTr="42CDF65E">
        <w:tc>
          <w:tcPr>
            <w:tcW w:w="5000" w:type="pct"/>
            <w:tcBorders>
              <w:left w:val="nil"/>
            </w:tcBorders>
          </w:tcPr>
          <w:p w14:paraId="0A41EBC1" w14:textId="77777777" w:rsidR="001459E3" w:rsidRPr="00793C88" w:rsidRDefault="001459E3" w:rsidP="001459E3">
            <w:pPr>
              <w:pStyle w:val="RegulatoryIndex"/>
              <w:rPr>
                <w:cs/>
              </w:rPr>
            </w:pPr>
            <w:hyperlink r:id="rId241" w:history="1">
              <w:r w:rsidRPr="00793C88">
                <w:rPr>
                  <w:rStyle w:val="Hyperlink"/>
                  <w:cs/>
                </w:rPr>
                <w:t>คำสั่งนายทะเบียน ที่ ๑๗/๒๕๖๒ เรื่อง ให้ใช้แบบและข้อความกรมธรรม์ประกันภัยความรับผิดตามกฎหมายต่อบุคคลภายนอก (สำหรับการทำเหมืองแร่) และอัตราเบี้ยประกันภัย</w:t>
              </w:r>
            </w:hyperlink>
          </w:p>
        </w:tc>
      </w:tr>
      <w:tr w:rsidR="001459E3" w:rsidRPr="00793C88" w14:paraId="5E1D0E1D" w14:textId="77777777" w:rsidTr="42CDF65E">
        <w:tc>
          <w:tcPr>
            <w:tcW w:w="5000" w:type="pct"/>
            <w:tcBorders>
              <w:left w:val="nil"/>
            </w:tcBorders>
          </w:tcPr>
          <w:p w14:paraId="37053708" w14:textId="77777777" w:rsidR="001459E3" w:rsidRPr="00793C88" w:rsidRDefault="001459E3" w:rsidP="001459E3">
            <w:pPr>
              <w:pStyle w:val="RegulatoryIndex"/>
              <w:rPr>
                <w:cs/>
              </w:rPr>
            </w:pPr>
            <w:hyperlink r:id="rId242" w:history="1">
              <w:r w:rsidRPr="00793C88">
                <w:rPr>
                  <w:rStyle w:val="Hyperlink"/>
                  <w:cs/>
                </w:rPr>
                <w:t>คำสั่งนายทะเบียน ที่ ๑๙/๒๕๖๒ เรื่อง ให้ใช้แบบและข้อความหนังสือรับรองการต่ออายุกรมธรรม์ประกันภัยสำหรับการประกันวินาศภัย</w:t>
              </w:r>
            </w:hyperlink>
          </w:p>
        </w:tc>
      </w:tr>
      <w:tr w:rsidR="001459E3" w:rsidRPr="00793C88" w14:paraId="4939CD8B" w14:textId="77777777" w:rsidTr="42CDF65E">
        <w:tc>
          <w:tcPr>
            <w:tcW w:w="5000" w:type="pct"/>
            <w:tcBorders>
              <w:left w:val="nil"/>
            </w:tcBorders>
          </w:tcPr>
          <w:p w14:paraId="1BB35112" w14:textId="77777777" w:rsidR="001459E3" w:rsidRPr="00793C88" w:rsidRDefault="001459E3" w:rsidP="001459E3">
            <w:pPr>
              <w:pStyle w:val="RegulatoryIndex"/>
              <w:rPr>
                <w:cs/>
              </w:rPr>
            </w:pPr>
            <w:hyperlink r:id="rId243"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1459E3" w:rsidRPr="00793C88" w14:paraId="16ECFD00" w14:textId="77777777" w:rsidTr="42CDF65E">
        <w:tc>
          <w:tcPr>
            <w:tcW w:w="5000" w:type="pct"/>
            <w:tcBorders>
              <w:left w:val="nil"/>
            </w:tcBorders>
          </w:tcPr>
          <w:p w14:paraId="498F3B91" w14:textId="77777777" w:rsidR="001459E3" w:rsidRPr="00793C88" w:rsidRDefault="001459E3" w:rsidP="001459E3">
            <w:pPr>
              <w:pStyle w:val="RegulatoryIndex"/>
              <w:rPr>
                <w:cs/>
              </w:rPr>
            </w:pPr>
            <w:hyperlink r:id="rId244" w:history="1">
              <w:r w:rsidRPr="00793C88">
                <w:rPr>
                  <w:rStyle w:val="Hyperlink"/>
                  <w:cs/>
                </w:rPr>
                <w:t>คำสั่งนายทะเบียน ที่ ๔๑/๒๕๖๒ เรื่อง ให้ใช้แบบ ข้อความ และอัตราเบี้ยประกันภัยของกรมธรรม์ประกันภัยคุ้มครองการเจ็บป่วยด้วยโรคไข้เลือดออก</w:t>
              </w:r>
            </w:hyperlink>
          </w:p>
        </w:tc>
      </w:tr>
      <w:tr w:rsidR="001459E3" w:rsidRPr="00793C88" w14:paraId="0B12C708" w14:textId="77777777" w:rsidTr="42CDF65E">
        <w:tc>
          <w:tcPr>
            <w:tcW w:w="5000" w:type="pct"/>
            <w:tcBorders>
              <w:left w:val="nil"/>
            </w:tcBorders>
          </w:tcPr>
          <w:p w14:paraId="1CB29BE1" w14:textId="77777777" w:rsidR="001459E3" w:rsidRPr="00793C88" w:rsidRDefault="001459E3" w:rsidP="001459E3">
            <w:pPr>
              <w:pStyle w:val="RegulatoryIndexBlue"/>
              <w:rPr>
                <w:cs/>
              </w:rPr>
            </w:pPr>
            <w:hyperlink r:id="rId245" w:history="1">
              <w:r w:rsidRPr="00793C88">
                <w:rPr>
                  <w:rStyle w:val="Hyperlink"/>
                  <w:cs/>
                </w:rPr>
                <w:t>คำสั่งนายทะเบียน ที่ ๔๗/๒๕๖๒ เรื่อง ให้ใช้แบบและข้อความกรมธรรม์ประกันภัย เอกสารแนบท้ายกรมธรรม์ประกันภัย และอัตราเบี้ยประกันภัยสำหรับกรมธรรม์ประกันภัยการปฏิบัติงานตามสัญญาการก่อสร้าง</w:t>
              </w:r>
            </w:hyperlink>
          </w:p>
        </w:tc>
      </w:tr>
      <w:tr w:rsidR="001459E3" w:rsidRPr="00793C88" w14:paraId="0615185D" w14:textId="77777777" w:rsidTr="42CDF65E">
        <w:tc>
          <w:tcPr>
            <w:tcW w:w="5000" w:type="pct"/>
            <w:tcBorders>
              <w:left w:val="nil"/>
            </w:tcBorders>
          </w:tcPr>
          <w:p w14:paraId="6A6A2B89" w14:textId="77777777" w:rsidR="001459E3" w:rsidRPr="00793C88" w:rsidRDefault="001459E3" w:rsidP="001459E3">
            <w:pPr>
              <w:pStyle w:val="RegulatoryIndexBlue"/>
              <w:rPr>
                <w:cs/>
              </w:rPr>
            </w:pPr>
            <w:hyperlink r:id="rId246" w:history="1">
              <w:r w:rsidRPr="00793C88">
                <w:rPr>
                  <w:rStyle w:val="Hyperlink"/>
                  <w:cs/>
                </w:rPr>
                <w:t>คำสั่งนายทะเบียน ที่ ๕๒/๒๕๖๒ เรื่อง ให้ใช้แบบ และข้อความกรมธรรม์ประกันภัยทุเรียนภูเขาไฟศรีสะเกษ และอัตราเบี้ยประกันภัย</w:t>
              </w:r>
            </w:hyperlink>
          </w:p>
        </w:tc>
      </w:tr>
      <w:tr w:rsidR="001459E3" w:rsidRPr="00793C88" w14:paraId="64B568D9" w14:textId="77777777" w:rsidTr="42CDF65E">
        <w:tc>
          <w:tcPr>
            <w:tcW w:w="5000" w:type="pct"/>
            <w:tcBorders>
              <w:left w:val="nil"/>
            </w:tcBorders>
          </w:tcPr>
          <w:p w14:paraId="7475C28C" w14:textId="77777777" w:rsidR="001459E3" w:rsidRPr="00793C88" w:rsidRDefault="001459E3" w:rsidP="001459E3">
            <w:pPr>
              <w:pStyle w:val="RegulatoryIndexBlue"/>
              <w:rPr>
                <w:cs/>
              </w:rPr>
            </w:pPr>
            <w:hyperlink r:id="rId247" w:history="1">
              <w:r w:rsidRPr="00793C88">
                <w:rPr>
                  <w:rStyle w:val="Hyperlink"/>
                  <w:cs/>
                </w:rPr>
                <w:t>คำสั่งนายทะเบียน ที่ ๔๔/๒๕๕๗ เรื่อง ให้ใช้แบบและข้อความกรมธรรม์ประกันภัยและอัตราเบี้ยประกันภัยสำหรับกรมธรรม์ประกันภัยความรับผิดตามกฎหมายอันเกิดจากการประกอบกิจการควบคุมประเภทที่ ๓ ตามกฎหมายว่าด้วยการควบคุมน้ำมันเชื้อเพลิง</w:t>
              </w:r>
            </w:hyperlink>
          </w:p>
        </w:tc>
      </w:tr>
      <w:tr w:rsidR="00EE7443" w:rsidRPr="00793C88" w14:paraId="4C292F9D" w14:textId="77777777" w:rsidTr="42CDF65E">
        <w:tc>
          <w:tcPr>
            <w:tcW w:w="5000" w:type="pct"/>
            <w:tcBorders>
              <w:left w:val="nil"/>
            </w:tcBorders>
          </w:tcPr>
          <w:p w14:paraId="33C5F3DD" w14:textId="77777777" w:rsidR="00EE7443" w:rsidRPr="00793C88" w:rsidRDefault="00EE7443" w:rsidP="003A3B20">
            <w:pPr>
              <w:pStyle w:val="RegulatoryIndexBlue"/>
              <w:rPr>
                <w:cs/>
              </w:rPr>
            </w:pPr>
            <w:hyperlink r:id="rId248" w:history="1">
              <w:r w:rsidRPr="00793C88">
                <w:rPr>
                  <w:rStyle w:val="Hyperlink"/>
                  <w:cs/>
                </w:rPr>
                <w:t>คำสั่งนายทะเบียน ที่ ๖๒</w:t>
              </w:r>
              <w:r w:rsidRPr="00793C88">
                <w:rPr>
                  <w:rStyle w:val="Hyperlink"/>
                </w:rPr>
                <w:t>/</w:t>
              </w:r>
              <w:r w:rsidRPr="00793C88">
                <w:rPr>
                  <w:rStyle w:val="Hyperlink"/>
                  <w:rFonts w:hint="cs"/>
                  <w:cs/>
                </w:rPr>
                <w:t>๒๕๖๓</w:t>
              </w:r>
              <w:r w:rsidRPr="00793C88">
                <w:rPr>
                  <w:rStyle w:val="Hyperlink"/>
                  <w:cs/>
                </w:rPr>
                <w:t xml:space="preserve"> เรื่อง ให้ใช้แบบข้อความและอัตราเบี้ยประกันภัยของกรมธรรม์ประกันสุขภาพเฉพาะโรคแบบส่วนบุคคล และกรมธรรม์ประกันสุขภาพเฉพาะโรคแบบกลุ่ม</w:t>
              </w:r>
            </w:hyperlink>
          </w:p>
        </w:tc>
      </w:tr>
      <w:tr w:rsidR="00EE7443" w:rsidRPr="00793C88" w14:paraId="23C21DA2" w14:textId="77777777" w:rsidTr="42CDF65E">
        <w:tc>
          <w:tcPr>
            <w:tcW w:w="5000" w:type="pct"/>
            <w:tcBorders>
              <w:left w:val="nil"/>
            </w:tcBorders>
          </w:tcPr>
          <w:p w14:paraId="7108BC94" w14:textId="77777777" w:rsidR="00EC7D2A" w:rsidRDefault="00EC7D2A" w:rsidP="00A7674A">
            <w:pPr>
              <w:pStyle w:val="RegulatoryIndexBlue"/>
            </w:pPr>
            <w:hyperlink r:id="rId249" w:history="1">
              <w:r w:rsidRPr="00FB4157">
                <w:rPr>
                  <w:rStyle w:val="Hyperlink"/>
                  <w:rFonts w:hint="cs"/>
                  <w:cs/>
                </w:rPr>
                <w:t>คำสั่งนายทะเบียนที่ ๑/๒๕๖๔ เรื่อง ให้ใช้อัตราเบี้ยประกันภัยรถยนต์สำหรับรถยนต์ที่ได้รับการรับรองมาตรฐานคุณภาพบริการขนส่งด้วยรถบรรทุก</w:t>
              </w:r>
            </w:hyperlink>
          </w:p>
          <w:p w14:paraId="6634C1BC" w14:textId="087A673C" w:rsidR="000E0A65" w:rsidRDefault="006431AE" w:rsidP="00A7674A">
            <w:pPr>
              <w:pStyle w:val="RegulatoryIndexBlue"/>
              <w:rPr>
                <w:rFonts w:ascii="TH SarabunIT๙" w:hAnsi="TH SarabunIT๙" w:cs="TH SarabunIT๙"/>
              </w:rPr>
            </w:pPr>
            <w:hyperlink r:id="rId250" w:history="1">
              <w:r w:rsidRPr="00D87A3B">
                <w:rPr>
                  <w:rStyle w:val="Hyperlink"/>
                  <w:rFonts w:ascii="TH SarabunIT๙" w:hAnsi="TH SarabunIT๙" w:cs="TH SarabunIT๙"/>
                  <w:spacing w:val="-4"/>
                  <w:cs/>
                </w:rPr>
                <w:t>คำสั่งนายทะเบียนที่ 13/2564 เรื่อง กำหนดแบบและข้อความของกรมธรรม์ประกันภัยข้าวนาปี ปีการผลิ</w:t>
              </w:r>
              <w:r w:rsidRPr="006431AE">
                <w:rPr>
                  <w:rStyle w:val="Hyperlink"/>
                  <w:rFonts w:ascii="TH SarabunIT๙" w:hAnsi="TH SarabunIT๙" w:cs="TH SarabunIT๙"/>
                  <w:cs/>
                </w:rPr>
                <w:t>ต 2564 เพื่อกลุ่มเกษตรกร และอัตราเบี้ยประกันภัย</w:t>
              </w:r>
            </w:hyperlink>
          </w:p>
          <w:p w14:paraId="100E5F84" w14:textId="10BE050C" w:rsidR="00DF148C" w:rsidRDefault="00DF148C" w:rsidP="00A7674A">
            <w:pPr>
              <w:pStyle w:val="RegulatoryIndexBlue"/>
              <w:rPr>
                <w:rStyle w:val="Hyperlink"/>
                <w:rFonts w:ascii="TH SarabunIT๙" w:hAnsi="TH SarabunIT๙" w:cs="TH SarabunIT๙"/>
              </w:rPr>
            </w:pPr>
            <w:hyperlink r:id="rId251" w:history="1">
              <w:r w:rsidRPr="00FC2A3C">
                <w:rPr>
                  <w:rStyle w:val="Hyperlink"/>
                  <w:rFonts w:ascii="TH SarabunIT๙" w:hAnsi="TH SarabunIT๙" w:cs="TH SarabunIT๙"/>
                  <w:cs/>
                </w:rPr>
                <w:t>คำสั่งนายทะเบียน ที่ 37/2564 เรื่อง ให้ใช้แบบและข้อความ เอกสารแนบท้ายและอัตราเบี้ยประกันภัย สำหรับกรมธรรม์ประกันภัยธุรกิจหยุดชะงัก (เนื่องจากภัยที่เอาประกันภัยภายใต้กรมธรรม์ประกันภัยความเสี่ยงภัยทรัพย์สิน)</w:t>
              </w:r>
            </w:hyperlink>
          </w:p>
          <w:p w14:paraId="051B09A1" w14:textId="77777777" w:rsidR="00C71979" w:rsidRDefault="00C71979" w:rsidP="00A7674A">
            <w:pPr>
              <w:pStyle w:val="RegulatoryIndexBlue"/>
              <w:rPr>
                <w:rFonts w:ascii="TH SarabunIT๙" w:hAnsi="TH SarabunIT๙" w:cs="TH SarabunIT๙"/>
              </w:rPr>
            </w:pPr>
            <w:hyperlink r:id="rId252" w:history="1">
              <w:r w:rsidRPr="00C71979">
                <w:rPr>
                  <w:rStyle w:val="Hyperlink"/>
                  <w:rFonts w:ascii="TH SarabunIT๙" w:hAnsi="TH SarabunIT๙" w:cs="TH SarabunIT๙"/>
                  <w:cs/>
                </w:rPr>
                <w:t>คำสั่งนายทะเบียนที่ 58/2564 เรื่อง กำหนดแบบ ข้อความ และอัตราเบี้ยประกันภัยของกรมธรรม์ประกันภัยคุ้มครองผู้ที่เดินทางเข้าประเทศไทย (ขายผ่านทางอิเล็กทรอนิกส์ (</w:t>
              </w:r>
              <w:r w:rsidRPr="00C71979">
                <w:rPr>
                  <w:rStyle w:val="Hyperlink"/>
                  <w:rFonts w:ascii="TH SarabunIT๙" w:hAnsi="TH SarabunIT๙" w:cs="TH SarabunIT๙"/>
                </w:rPr>
                <w:t xml:space="preserve">Online)) </w:t>
              </w:r>
              <w:r w:rsidRPr="00C71979">
                <w:rPr>
                  <w:rStyle w:val="Hyperlink"/>
                  <w:rFonts w:ascii="TH SarabunIT๙" w:hAnsi="TH SarabunIT๙" w:cs="TH SarabunIT๙"/>
                  <w:cs/>
                </w:rPr>
                <w:t>สำหรับบริษัทประกันวินาศภัย</w:t>
              </w:r>
            </w:hyperlink>
          </w:p>
          <w:p w14:paraId="7418DCB0" w14:textId="67295977" w:rsidR="005051A8" w:rsidRPr="00200EC2" w:rsidRDefault="00200EC2" w:rsidP="00A7674A">
            <w:pPr>
              <w:pStyle w:val="RegulatoryIndexBlue"/>
              <w:rPr>
                <w:rStyle w:val="Hyperlink"/>
              </w:rPr>
            </w:pPr>
            <w:r>
              <w:rPr>
                <w:color w:val="0432FF"/>
                <w:cs/>
              </w:rPr>
              <w:fldChar w:fldCharType="begin"/>
            </w:r>
            <w:r>
              <w:rPr>
                <w:color w:val="0432FF"/>
                <w:cs/>
              </w:rPr>
              <w:instrText xml:space="preserve"> </w:instrText>
            </w:r>
            <w:r>
              <w:rPr>
                <w:color w:val="0432FF"/>
              </w:rPr>
              <w:instrText xml:space="preserve">HYPERLINK </w:instrText>
            </w:r>
            <w:r>
              <w:rPr>
                <w:color w:val="0432FF"/>
                <w:cs/>
              </w:rPr>
              <w:instrText>"</w:instrText>
            </w:r>
            <w:r>
              <w:rPr>
                <w:color w:val="0432FF"/>
              </w:rPr>
              <w:instrText>http://oiceservice.oic.or.th/document/File/Law/</w:instrText>
            </w:r>
            <w:r>
              <w:rPr>
                <w:color w:val="0432FF"/>
                <w:cs/>
              </w:rPr>
              <w:instrText>39/</w:instrText>
            </w:r>
            <w:r>
              <w:rPr>
                <w:color w:val="0432FF"/>
              </w:rPr>
              <w:instrText>a</w:instrText>
            </w:r>
            <w:r>
              <w:rPr>
                <w:color w:val="0432FF"/>
                <w:cs/>
              </w:rPr>
              <w:instrText>12</w:instrText>
            </w:r>
            <w:r>
              <w:rPr>
                <w:color w:val="0432FF"/>
              </w:rPr>
              <w:instrText>d</w:instrText>
            </w:r>
            <w:r>
              <w:rPr>
                <w:color w:val="0432FF"/>
                <w:cs/>
              </w:rPr>
              <w:instrText>1</w:instrText>
            </w:r>
            <w:r>
              <w:rPr>
                <w:color w:val="0432FF"/>
              </w:rPr>
              <w:instrText>d</w:instrText>
            </w:r>
            <w:r>
              <w:rPr>
                <w:color w:val="0432FF"/>
                <w:cs/>
              </w:rPr>
              <w:instrText>20-68</w:instrText>
            </w:r>
            <w:r>
              <w:rPr>
                <w:color w:val="0432FF"/>
              </w:rPr>
              <w:instrText>ad-</w:instrText>
            </w:r>
            <w:r>
              <w:rPr>
                <w:color w:val="0432FF"/>
                <w:cs/>
              </w:rPr>
              <w:instrText>437</w:instrText>
            </w:r>
            <w:r>
              <w:rPr>
                <w:color w:val="0432FF"/>
              </w:rPr>
              <w:instrText>f-</w:instrText>
            </w:r>
            <w:r>
              <w:rPr>
                <w:color w:val="0432FF"/>
                <w:cs/>
              </w:rPr>
              <w:instrText>86</w:instrText>
            </w:r>
            <w:r>
              <w:rPr>
                <w:color w:val="0432FF"/>
              </w:rPr>
              <w:instrText>b</w:instrText>
            </w:r>
            <w:r>
              <w:rPr>
                <w:color w:val="0432FF"/>
                <w:cs/>
              </w:rPr>
              <w:instrText>4-2939969178</w:instrText>
            </w:r>
            <w:r>
              <w:rPr>
                <w:color w:val="0432FF"/>
              </w:rPr>
              <w:instrText>c</w:instrText>
            </w:r>
            <w:r>
              <w:rPr>
                <w:color w:val="0432FF"/>
                <w:cs/>
              </w:rPr>
              <w:instrText>2.2565%20อัตราเบี้ยประกันภัยกธ.เดินทางไปต่างประเทศ%20ส่วนบุคคลและกลุ่ม%20(ตัวจริง).</w:instrText>
            </w:r>
            <w:r>
              <w:rPr>
                <w:color w:val="0432FF"/>
              </w:rPr>
              <w:instrText>pdf"</w:instrText>
            </w:r>
            <w:r>
              <w:rPr>
                <w:color w:val="0432FF"/>
                <w:cs/>
              </w:rPr>
              <w:instrText xml:space="preserve"> </w:instrText>
            </w:r>
            <w:r>
              <w:rPr>
                <w:color w:val="0432FF"/>
                <w:cs/>
              </w:rPr>
            </w:r>
            <w:r>
              <w:rPr>
                <w:color w:val="0432FF"/>
                <w:cs/>
              </w:rPr>
              <w:fldChar w:fldCharType="separate"/>
            </w:r>
            <w:r w:rsidR="007F7552" w:rsidRPr="00200EC2">
              <w:rPr>
                <w:rStyle w:val="Hyperlink"/>
                <w:cs/>
              </w:rPr>
              <w:t>คำสั่งนายทะเบียนที่ ๙/๒๕๖๕ เรื่อง หลักเกณฑ์การให้ความเห็นชอบอัตราเบี้ยประกันภัย กรมธรรม์ประกันภัยการเดินทางไปต่างประเทศส่วนบุคคล แบบอัตโนมัติ (</w:t>
            </w:r>
            <w:r w:rsidR="007F7552" w:rsidRPr="00200EC2">
              <w:rPr>
                <w:rStyle w:val="Hyperlink"/>
              </w:rPr>
              <w:t xml:space="preserve">File and Use) </w:t>
            </w:r>
            <w:r w:rsidR="007F7552" w:rsidRPr="00200EC2">
              <w:rPr>
                <w:rStyle w:val="Hyperlink"/>
                <w:cs/>
              </w:rPr>
              <w:t>และกรมธรรม์ประกันภัยการเดินทางไปต่างประเทศกลุ่ม แบบอัตโนมัติ (</w:t>
            </w:r>
            <w:r w:rsidR="007F7552" w:rsidRPr="00200EC2">
              <w:rPr>
                <w:rStyle w:val="Hyperlink"/>
              </w:rPr>
              <w:t>File and Use)</w:t>
            </w:r>
          </w:p>
          <w:p w14:paraId="348CD077" w14:textId="513DE47B" w:rsidR="005051A8" w:rsidRDefault="00200EC2" w:rsidP="00A7674A">
            <w:pPr>
              <w:pStyle w:val="RegulatoryIndexBlue"/>
              <w:rPr>
                <w:color w:val="0432FF"/>
              </w:rPr>
            </w:pPr>
            <w:r>
              <w:rPr>
                <w:color w:val="0432FF"/>
                <w:cs/>
              </w:rPr>
              <w:fldChar w:fldCharType="end"/>
            </w:r>
            <w:hyperlink r:id="rId253" w:history="1">
              <w:r w:rsidR="00440B66" w:rsidRPr="000B13EF">
                <w:rPr>
                  <w:rStyle w:val="Hyperlink"/>
                  <w:spacing w:val="-10"/>
                  <w:cs/>
                </w:rPr>
                <w:t xml:space="preserve">คำสั่งนายทะเบียนที่ </w:t>
              </w:r>
              <w:r w:rsidR="00440B66" w:rsidRPr="000B13EF">
                <w:rPr>
                  <w:rStyle w:val="Hyperlink"/>
                  <w:rFonts w:hint="cs"/>
                  <w:spacing w:val="-10"/>
                  <w:cs/>
                </w:rPr>
                <w:t>๑๑</w:t>
              </w:r>
              <w:r w:rsidR="00440B66" w:rsidRPr="000B13EF">
                <w:rPr>
                  <w:rStyle w:val="Hyperlink"/>
                  <w:spacing w:val="-10"/>
                </w:rPr>
                <w:t>/</w:t>
              </w:r>
              <w:r w:rsidR="00440B66" w:rsidRPr="000B13EF">
                <w:rPr>
                  <w:rStyle w:val="Hyperlink"/>
                  <w:rFonts w:hint="cs"/>
                  <w:spacing w:val="-10"/>
                  <w:cs/>
                </w:rPr>
                <w:t>๒๕๖๕</w:t>
              </w:r>
              <w:r w:rsidR="00440B66" w:rsidRPr="000B13EF">
                <w:rPr>
                  <w:rStyle w:val="Hyperlink"/>
                  <w:spacing w:val="-10"/>
                </w:rPr>
                <w:t xml:space="preserve"> </w:t>
              </w:r>
              <w:r w:rsidR="00440B66" w:rsidRPr="000B13EF">
                <w:rPr>
                  <w:rStyle w:val="Hyperlink"/>
                  <w:spacing w:val="-10"/>
                  <w:cs/>
                </w:rPr>
                <w:t>เรื่อง แก้ไขอัตราเบี้ยประกันภัยของกรมธรรม์ประกันภัยคุ้มครองผู้ที่เดินทา</w:t>
              </w:r>
              <w:r w:rsidR="00440B66" w:rsidRPr="000B13EF">
                <w:rPr>
                  <w:rStyle w:val="Hyperlink"/>
                  <w:cs/>
                </w:rPr>
                <w:t>ง</w:t>
              </w:r>
              <w:r w:rsidR="00440B66" w:rsidRPr="000B13EF">
                <w:rPr>
                  <w:rStyle w:val="Hyperlink"/>
                  <w:cs/>
                </w:rPr>
                <w:br/>
                <w:t>เข้าประเทศไทย (ขายผ่านทางอิเล็กทรอนิกส์ (</w:t>
              </w:r>
              <w:r w:rsidR="00440B66" w:rsidRPr="000B13EF">
                <w:rPr>
                  <w:rStyle w:val="Hyperlink"/>
                </w:rPr>
                <w:t xml:space="preserve">Online)) </w:t>
              </w:r>
              <w:r w:rsidR="00440B66" w:rsidRPr="000B13EF">
                <w:rPr>
                  <w:rStyle w:val="Hyperlink"/>
                  <w:cs/>
                </w:rPr>
                <w:t>สำหรับบริษัทประกันวินาศภัย</w:t>
              </w:r>
            </w:hyperlink>
          </w:p>
          <w:p w14:paraId="19263C3A" w14:textId="77777777" w:rsidR="007D0908" w:rsidRDefault="007D0908" w:rsidP="00A7674A">
            <w:pPr>
              <w:pStyle w:val="RegulatoryIndexBlue"/>
            </w:pPr>
            <w:hyperlink r:id="rId254" w:history="1">
              <w:r w:rsidRPr="007D0908">
                <w:rPr>
                  <w:rStyle w:val="Hyperlink"/>
                  <w:cs/>
                </w:rPr>
                <w:t xml:space="preserve">คำสั่งนายทะเบียนที่ </w:t>
              </w:r>
              <w:r w:rsidRPr="007D0908">
                <w:rPr>
                  <w:rStyle w:val="Hyperlink"/>
                  <w:rFonts w:hint="cs"/>
                  <w:cs/>
                </w:rPr>
                <w:t>๑๘</w:t>
              </w:r>
              <w:r w:rsidRPr="007D0908">
                <w:rPr>
                  <w:rStyle w:val="Hyperlink"/>
                  <w:cs/>
                </w:rPr>
                <w:t>/</w:t>
              </w:r>
              <w:r w:rsidRPr="007D0908">
                <w:rPr>
                  <w:rStyle w:val="Hyperlink"/>
                  <w:rFonts w:hint="cs"/>
                  <w:cs/>
                </w:rPr>
                <w:t>๒๕๖๕</w:t>
              </w:r>
              <w:r w:rsidRPr="007D0908">
                <w:rPr>
                  <w:rStyle w:val="Hyperlink"/>
                  <w:cs/>
                </w:rPr>
                <w:t xml:space="preserve"> เรื่องกำหนดแบบและข้อความของกรมธรรม์ประกันภัยข้าวนาปี </w:t>
              </w:r>
              <w:r w:rsidRPr="007D0908">
                <w:rPr>
                  <w:rStyle w:val="Hyperlink"/>
                  <w:cs/>
                </w:rPr>
                <w:br/>
                <w:t xml:space="preserve">ปีการผลิต </w:t>
              </w:r>
              <w:r w:rsidRPr="007D0908">
                <w:rPr>
                  <w:rStyle w:val="Hyperlink"/>
                  <w:rFonts w:hint="cs"/>
                  <w:cs/>
                </w:rPr>
                <w:t>๒๕๖๕</w:t>
              </w:r>
              <w:r w:rsidRPr="007D0908">
                <w:rPr>
                  <w:rStyle w:val="Hyperlink"/>
                  <w:cs/>
                </w:rPr>
                <w:t xml:space="preserve"> เพื่อกลุ่มเกษตรกรและอัตราเบี้ยประกันภัย</w:t>
              </w:r>
            </w:hyperlink>
          </w:p>
          <w:p w14:paraId="4968B68E" w14:textId="77777777" w:rsidR="007D0908" w:rsidRDefault="007D0908" w:rsidP="00A7674A">
            <w:pPr>
              <w:pStyle w:val="RegulatoryIndexBlue"/>
              <w:rPr>
                <w:color w:val="0432FF"/>
              </w:rPr>
            </w:pPr>
            <w:hyperlink r:id="rId255" w:history="1">
              <w:r w:rsidRPr="007D0908">
                <w:rPr>
                  <w:rStyle w:val="Hyperlink"/>
                  <w:cs/>
                </w:rPr>
                <w:t xml:space="preserve">คำสั่งนายทะเบียนที่ </w:t>
              </w:r>
              <w:r w:rsidRPr="007D0908">
                <w:rPr>
                  <w:rStyle w:val="Hyperlink"/>
                  <w:rFonts w:hint="cs"/>
                  <w:cs/>
                </w:rPr>
                <w:t>๑๙</w:t>
              </w:r>
              <w:r w:rsidRPr="007D0908">
                <w:rPr>
                  <w:rStyle w:val="Hyperlink"/>
                  <w:cs/>
                </w:rPr>
                <w:t>/</w:t>
              </w:r>
              <w:r w:rsidRPr="007D0908">
                <w:rPr>
                  <w:rStyle w:val="Hyperlink"/>
                  <w:rFonts w:hint="cs"/>
                  <w:cs/>
                </w:rPr>
                <w:t>๒๕๖๕</w:t>
              </w:r>
              <w:r w:rsidRPr="007D0908">
                <w:rPr>
                  <w:rStyle w:val="Hyperlink"/>
                  <w:cs/>
                </w:rPr>
                <w:t xml:space="preserve"> เรื่องกำหนดแบบและข้อความของกรมธรรม์ประกันภัยข้าวโพดเลี้ยงสัตว์ ปีการผลิต </w:t>
              </w:r>
              <w:r w:rsidRPr="007D0908">
                <w:rPr>
                  <w:rStyle w:val="Hyperlink"/>
                  <w:rFonts w:hint="cs"/>
                  <w:cs/>
                </w:rPr>
                <w:t>๒๕๖๕</w:t>
              </w:r>
              <w:r w:rsidRPr="007D0908">
                <w:rPr>
                  <w:rStyle w:val="Hyperlink"/>
                  <w:cs/>
                </w:rPr>
                <w:t xml:space="preserve"> เพื่อกลุ่มเกษตรกรและอัตราเบี้ยประกันภัย</w:t>
              </w:r>
            </w:hyperlink>
          </w:p>
          <w:p w14:paraId="555130BB" w14:textId="1082038A" w:rsidR="009673FC" w:rsidRDefault="009673FC" w:rsidP="00A7674A">
            <w:pPr>
              <w:pStyle w:val="RegulatoryIndexBlue"/>
              <w:rPr>
                <w:color w:val="0432FF"/>
              </w:rPr>
            </w:pPr>
            <w:hyperlink r:id="rId256" w:history="1">
              <w:r w:rsidRPr="009673FC">
                <w:rPr>
                  <w:rStyle w:val="Hyperlink"/>
                  <w:cs/>
                </w:rPr>
                <w:t xml:space="preserve">คำสั่งนายทะเบียนที่ </w:t>
              </w:r>
              <w:r w:rsidRPr="009673FC">
                <w:rPr>
                  <w:rStyle w:val="Hyperlink"/>
                  <w:rFonts w:hint="cs"/>
                  <w:cs/>
                </w:rPr>
                <w:t>๒๐</w:t>
              </w:r>
              <w:r w:rsidRPr="009673FC">
                <w:rPr>
                  <w:rStyle w:val="Hyperlink"/>
                  <w:cs/>
                </w:rPr>
                <w:t>/</w:t>
              </w:r>
              <w:r w:rsidRPr="009673FC">
                <w:rPr>
                  <w:rStyle w:val="Hyperlink"/>
                  <w:rFonts w:hint="cs"/>
                  <w:cs/>
                </w:rPr>
                <w:t>๒๕๖๕</w:t>
              </w:r>
              <w:r w:rsidRPr="009673FC">
                <w:rPr>
                  <w:rStyle w:val="Hyperlink"/>
                  <w:cs/>
                </w:rPr>
                <w:t xml:space="preserve"> เรื่อง ให้ใช้แบบ ข้อความ เอกสารแนบท้าย และอัตราเบี้ยประกันภัย สำหรับการประกันภัยคุ้มครองผู้ประสบภัยจากรถระยะยาวของรถจักรยานยนต์</w:t>
              </w:r>
            </w:hyperlink>
          </w:p>
          <w:p w14:paraId="10159126" w14:textId="77777777" w:rsidR="006A78F2" w:rsidRDefault="006A78F2" w:rsidP="006A78F2">
            <w:pPr>
              <w:jc w:val="thaiDistribute"/>
              <w:rPr>
                <w:rFonts w:ascii="TH SarabunPSK" w:hAnsi="TH SarabunPSK" w:cs="TH SarabunPSK"/>
                <w:color w:val="0432FF"/>
                <w:sz w:val="32"/>
                <w:szCs w:val="32"/>
              </w:rPr>
            </w:pPr>
            <w:hyperlink r:id="rId257" w:history="1">
              <w:r w:rsidRPr="006A78F2">
                <w:rPr>
                  <w:rStyle w:val="Hyperlink"/>
                  <w:rFonts w:ascii="TH SarabunPSK" w:hAnsi="TH SarabunPSK" w:cs="TH SarabunPSK"/>
                  <w:sz w:val="32"/>
                  <w:szCs w:val="32"/>
                  <w:cs/>
                </w:rPr>
                <w:t xml:space="preserve">คำสั่งนายทะเบียน ที่ </w:t>
              </w:r>
              <w:r w:rsidRPr="006A78F2">
                <w:rPr>
                  <w:rStyle w:val="Hyperlink"/>
                  <w:rFonts w:ascii="TH SarabunPSK" w:hAnsi="TH SarabunPSK" w:cs="TH SarabunPSK" w:hint="cs"/>
                  <w:sz w:val="32"/>
                  <w:szCs w:val="32"/>
                  <w:cs/>
                </w:rPr>
                <w:t>๓๐</w:t>
              </w:r>
              <w:r w:rsidRPr="006A78F2">
                <w:rPr>
                  <w:rStyle w:val="Hyperlink"/>
                  <w:rFonts w:ascii="TH SarabunPSK" w:hAnsi="TH SarabunPSK" w:cs="TH SarabunPSK"/>
                  <w:sz w:val="32"/>
                  <w:szCs w:val="32"/>
                  <w:cs/>
                </w:rPr>
                <w:t>/</w:t>
              </w:r>
              <w:r w:rsidRPr="006A78F2">
                <w:rPr>
                  <w:rStyle w:val="Hyperlink"/>
                  <w:rFonts w:ascii="TH SarabunPSK" w:hAnsi="TH SarabunPSK" w:cs="TH SarabunPSK" w:hint="cs"/>
                  <w:sz w:val="32"/>
                  <w:szCs w:val="32"/>
                  <w:cs/>
                </w:rPr>
                <w:t>๒๕๖๕</w:t>
              </w:r>
              <w:r w:rsidRPr="006A78F2">
                <w:rPr>
                  <w:rStyle w:val="Hyperlink"/>
                  <w:rFonts w:ascii="TH SarabunPSK" w:hAnsi="TH SarabunPSK" w:cs="TH SarabunPSK"/>
                  <w:sz w:val="32"/>
                  <w:szCs w:val="32"/>
                  <w:cs/>
                </w:rPr>
                <w:t xml:space="preserve"> เรื่อง ให้ใช้แบบและข้อความกรมธรรม์ประกันภัย และอัตราเบี้ยประกันภัย สำหรับกรมธรรม์ประกันอัคคี</w:t>
              </w:r>
              <w:proofErr w:type="spellStart"/>
              <w:r w:rsidRPr="006A78F2">
                <w:rPr>
                  <w:rStyle w:val="Hyperlink"/>
                  <w:rFonts w:ascii="TH SarabunPSK" w:hAnsi="TH SarabunPSK" w:cs="TH SarabunPSK"/>
                  <w:sz w:val="32"/>
                  <w:szCs w:val="32"/>
                  <w:cs/>
                </w:rPr>
                <w:t>ภั</w:t>
              </w:r>
              <w:proofErr w:type="spellEnd"/>
              <w:r w:rsidRPr="006A78F2">
                <w:rPr>
                  <w:rStyle w:val="Hyperlink"/>
                  <w:rFonts w:ascii="TH SarabunPSK" w:hAnsi="TH SarabunPSK" w:cs="TH SarabunPSK"/>
                  <w:sz w:val="32"/>
                  <w:szCs w:val="32"/>
                  <w:cs/>
                </w:rPr>
                <w:t>ยศาสนสถาน</w:t>
              </w:r>
            </w:hyperlink>
          </w:p>
          <w:p w14:paraId="1DF91B2C" w14:textId="3315302C" w:rsidR="00BE159C" w:rsidRDefault="00BE159C" w:rsidP="00BE159C">
            <w:pPr>
              <w:jc w:val="thaiDistribute"/>
              <w:rPr>
                <w:rFonts w:ascii="TH SarabunPSK" w:hAnsi="TH SarabunPSK" w:cs="TH SarabunPSK"/>
                <w:color w:val="0432FF"/>
                <w:sz w:val="32"/>
                <w:szCs w:val="32"/>
              </w:rPr>
            </w:pPr>
            <w:hyperlink r:id="rId258" w:history="1">
              <w:r w:rsidRPr="00BE159C">
                <w:rPr>
                  <w:rStyle w:val="Hyperlink"/>
                  <w:rFonts w:ascii="TH SarabunPSK" w:hAnsi="TH SarabunPSK" w:cs="TH SarabunPSK"/>
                  <w:sz w:val="32"/>
                  <w:szCs w:val="32"/>
                  <w:cs/>
                </w:rPr>
                <w:t xml:space="preserve">คำสั่งนายทะเบียนที่ </w:t>
              </w:r>
              <w:r w:rsidRPr="00BE159C">
                <w:rPr>
                  <w:rStyle w:val="Hyperlink"/>
                  <w:rFonts w:ascii="TH SarabunPSK" w:hAnsi="TH SarabunPSK" w:cs="TH SarabunPSK" w:hint="cs"/>
                  <w:sz w:val="32"/>
                  <w:szCs w:val="32"/>
                  <w:cs/>
                </w:rPr>
                <w:t>๓๗</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 xml:space="preserve">เรื่อง กำหนดแบบและข้อความของกรมธรรม์ประกันภัยข้าวโพดเลี้ยงสัตว์ตามโครงการส่งเสริม การปลูกข้าวโพดเลี้ยงสัตว์หลังฤดูทำนา ปี </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๖๖</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สำหรับกลุ่มเกษตรกรรายย่อย (</w:t>
              </w:r>
              <w:proofErr w:type="spellStart"/>
              <w:r w:rsidRPr="00BE159C">
                <w:rPr>
                  <w:rStyle w:val="Hyperlink"/>
                  <w:rFonts w:ascii="TH SarabunPSK" w:hAnsi="TH SarabunPSK" w:cs="TH SarabunPSK"/>
                  <w:sz w:val="32"/>
                  <w:szCs w:val="32"/>
                  <w:cs/>
                </w:rPr>
                <w:t>ไม</w:t>
              </w:r>
              <w:proofErr w:type="spellEnd"/>
              <w:r w:rsidRPr="00BE159C">
                <w:rPr>
                  <w:rStyle w:val="Hyperlink"/>
                  <w:rFonts w:ascii="TH SarabunPSK" w:hAnsi="TH SarabunPSK" w:cs="TH SarabunPSK"/>
                  <w:sz w:val="32"/>
                  <w:szCs w:val="32"/>
                  <w:cs/>
                </w:rPr>
                <w:t>โครอิน</w:t>
              </w:r>
              <w:proofErr w:type="spellStart"/>
              <w:r w:rsidRPr="00BE159C">
                <w:rPr>
                  <w:rStyle w:val="Hyperlink"/>
                  <w:rFonts w:ascii="TH SarabunPSK" w:hAnsi="TH SarabunPSK" w:cs="TH SarabunPSK"/>
                  <w:sz w:val="32"/>
                  <w:szCs w:val="32"/>
                  <w:cs/>
                </w:rPr>
                <w:t>ชัว</w:t>
              </w:r>
              <w:proofErr w:type="spellEnd"/>
              <w:r w:rsidRPr="00BE159C">
                <w:rPr>
                  <w:rStyle w:val="Hyperlink"/>
                  <w:rFonts w:ascii="TH SarabunPSK" w:hAnsi="TH SarabunPSK" w:cs="TH SarabunPSK"/>
                  <w:sz w:val="32"/>
                  <w:szCs w:val="32"/>
                  <w:cs/>
                </w:rPr>
                <w:t>รัน</w:t>
              </w:r>
              <w:proofErr w:type="spellStart"/>
              <w:r w:rsidRPr="00BE159C">
                <w:rPr>
                  <w:rStyle w:val="Hyperlink"/>
                  <w:rFonts w:ascii="TH SarabunPSK" w:hAnsi="TH SarabunPSK" w:cs="TH SarabunPSK"/>
                  <w:sz w:val="32"/>
                  <w:szCs w:val="32"/>
                  <w:cs/>
                </w:rPr>
                <w:t>ส์</w:t>
              </w:r>
              <w:proofErr w:type="spellEnd"/>
              <w:r w:rsidRPr="00BE159C">
                <w:rPr>
                  <w:rStyle w:val="Hyperlink"/>
                  <w:rFonts w:ascii="TH SarabunPSK" w:hAnsi="TH SarabunPSK" w:cs="TH SarabunPSK"/>
                  <w:sz w:val="32"/>
                  <w:szCs w:val="32"/>
                  <w:cs/>
                </w:rPr>
                <w:t>) และอัตราเบี้ยประกันภัย</w:t>
              </w:r>
            </w:hyperlink>
          </w:p>
          <w:p w14:paraId="5FD0B5E8" w14:textId="470A40A5" w:rsidR="00805CB8" w:rsidRDefault="00805CB8" w:rsidP="00BE159C">
            <w:pPr>
              <w:jc w:val="thaiDistribute"/>
              <w:rPr>
                <w:rFonts w:ascii="TH SarabunPSK" w:hAnsi="TH SarabunPSK" w:cs="TH SarabunPSK"/>
                <w:color w:val="0432FF"/>
                <w:sz w:val="32"/>
                <w:szCs w:val="32"/>
              </w:rPr>
            </w:pPr>
            <w:hyperlink r:id="rId259" w:history="1">
              <w:r w:rsidRPr="00805CB8">
                <w:rPr>
                  <w:rStyle w:val="Hyperlink"/>
                  <w:rFonts w:ascii="TH SarabunPSK" w:hAnsi="TH SarabunPSK" w:cs="TH SarabunPSK"/>
                  <w:sz w:val="32"/>
                  <w:szCs w:val="32"/>
                  <w:cs/>
                </w:rPr>
                <w:t xml:space="preserve">คำสั่งนายทะเบียน ที่ </w:t>
              </w:r>
              <w:r w:rsidRPr="00805CB8">
                <w:rPr>
                  <w:rStyle w:val="Hyperlink"/>
                  <w:rFonts w:ascii="TH SarabunPSK" w:hAnsi="TH SarabunPSK" w:cs="TH SarabunPSK" w:hint="cs"/>
                  <w:sz w:val="32"/>
                  <w:szCs w:val="32"/>
                  <w:cs/>
                </w:rPr>
                <w:t>๗</w:t>
              </w:r>
              <w:r w:rsidRPr="00805CB8">
                <w:rPr>
                  <w:rStyle w:val="Hyperlink"/>
                  <w:rFonts w:ascii="TH SarabunPSK" w:hAnsi="TH SarabunPSK" w:cs="TH SarabunPSK"/>
                  <w:sz w:val="32"/>
                  <w:szCs w:val="32"/>
                </w:rPr>
                <w:t>/</w:t>
              </w:r>
              <w:r w:rsidRPr="00805CB8">
                <w:rPr>
                  <w:rStyle w:val="Hyperlink"/>
                  <w:rFonts w:ascii="TH SarabunPSK" w:hAnsi="TH SarabunPSK" w:cs="TH SarabunPSK" w:hint="cs"/>
                  <w:sz w:val="32"/>
                  <w:szCs w:val="32"/>
                  <w:cs/>
                </w:rPr>
                <w:t>๒๕๖๖</w:t>
              </w:r>
              <w:r w:rsidRPr="00805CB8">
                <w:rPr>
                  <w:rStyle w:val="Hyperlink"/>
                  <w:rFonts w:ascii="TH SarabunPSK" w:hAnsi="TH SarabunPSK" w:cs="TH SarabunPSK"/>
                  <w:sz w:val="32"/>
                  <w:szCs w:val="32"/>
                </w:rPr>
                <w:t xml:space="preserve"> </w:t>
              </w:r>
              <w:r w:rsidRPr="00805CB8">
                <w:rPr>
                  <w:rStyle w:val="Hyperlink"/>
                  <w:rFonts w:ascii="TH SarabunPSK" w:hAnsi="TH SarabunPSK" w:cs="TH SarabunPSK"/>
                  <w:sz w:val="32"/>
                  <w:szCs w:val="32"/>
                  <w:cs/>
                </w:rPr>
                <w:t>เรื่อง หลักเกณฑ์การให้ความเห็นชอบแบบและข้อความกรมธรรม์ประกันภัย และอัตราเบี้ยประกันภัย สำหรับกรมธรรม์ประกันภัยความซื่อสัตย์ของลูกจ้าง แบบมาตรฐาน</w:t>
              </w:r>
            </w:hyperlink>
          </w:p>
          <w:p w14:paraId="27850C5F" w14:textId="1CC445EE" w:rsidR="003315BE" w:rsidRDefault="003315BE" w:rsidP="00BE159C">
            <w:pPr>
              <w:jc w:val="thaiDistribute"/>
              <w:rPr>
                <w:rStyle w:val="Hyperlink"/>
                <w:rFonts w:ascii="TH SarabunPSK" w:hAnsi="TH SarabunPSK" w:cs="TH SarabunPSK"/>
                <w:sz w:val="32"/>
                <w:szCs w:val="32"/>
              </w:rPr>
            </w:pPr>
            <w:hyperlink r:id="rId260" w:history="1">
              <w:r w:rsidRPr="00726FDD">
                <w:rPr>
                  <w:rStyle w:val="Hyperlink"/>
                  <w:rFonts w:ascii="TH SarabunPSK" w:hAnsi="TH SarabunPSK" w:cs="TH SarabunPSK"/>
                  <w:sz w:val="32"/>
                  <w:szCs w:val="32"/>
                  <w:cs/>
                </w:rPr>
                <w:t xml:space="preserve">คำสั่งนายทะเบียนที่ </w:t>
              </w:r>
              <w:r w:rsidRPr="00726FDD">
                <w:rPr>
                  <w:rStyle w:val="Hyperlink"/>
                  <w:rFonts w:ascii="TH SarabunPSK" w:hAnsi="TH SarabunPSK" w:cs="TH SarabunPSK" w:hint="cs"/>
                  <w:sz w:val="32"/>
                  <w:szCs w:val="32"/>
                  <w:cs/>
                </w:rPr>
                <w:t>๙</w:t>
              </w:r>
              <w:r w:rsidRPr="00726FDD">
                <w:rPr>
                  <w:rStyle w:val="Hyperlink"/>
                  <w:rFonts w:ascii="TH SarabunPSK" w:hAnsi="TH SarabunPSK" w:cs="TH SarabunPSK"/>
                  <w:sz w:val="32"/>
                  <w:szCs w:val="32"/>
                  <w:cs/>
                </w:rPr>
                <w:t>/</w:t>
              </w:r>
              <w:r w:rsidRPr="00726FDD">
                <w:rPr>
                  <w:rStyle w:val="Hyperlink"/>
                  <w:rFonts w:ascii="TH SarabunPSK" w:hAnsi="TH SarabunPSK" w:cs="TH SarabunPSK" w:hint="cs"/>
                  <w:sz w:val="32"/>
                  <w:szCs w:val="32"/>
                  <w:cs/>
                </w:rPr>
                <w:t>๒๕๖๖</w:t>
              </w:r>
              <w:r w:rsidRPr="00726FDD">
                <w:rPr>
                  <w:rStyle w:val="Hyperlink"/>
                  <w:rFonts w:ascii="TH SarabunPSK" w:hAnsi="TH SarabunPSK" w:cs="TH SarabunPSK"/>
                  <w:sz w:val="32"/>
                  <w:szCs w:val="32"/>
                  <w:cs/>
                </w:rPr>
                <w:t xml:space="preserve"> เรื่อง</w:t>
              </w:r>
              <w:r w:rsidR="002D304E">
                <w:rPr>
                  <w:rStyle w:val="Hyperlink"/>
                  <w:rFonts w:ascii="TH SarabunPSK" w:hAnsi="TH SarabunPSK" w:cs="TH SarabunPSK" w:hint="cs"/>
                  <w:sz w:val="32"/>
                  <w:szCs w:val="32"/>
                  <w:cs/>
                </w:rPr>
                <w:t xml:space="preserve"> </w:t>
              </w:r>
              <w:r w:rsidRPr="00726FDD">
                <w:rPr>
                  <w:rStyle w:val="Hyperlink"/>
                  <w:rFonts w:ascii="TH SarabunPSK" w:hAnsi="TH SarabunPSK" w:cs="TH SarabunPSK"/>
                  <w:sz w:val="32"/>
                  <w:szCs w:val="32"/>
                  <w:cs/>
                </w:rPr>
                <w:t>ขยายระยะเวลาการผ่อนผันเงื่อนไขกรมธรรม์ประกันภัยและอัตราเบี้ยประกันภัย เพื่อรองรับสถานการณ์การแพร่ระบาดของโรคติดเชื้อไวรัสโค</w:t>
              </w:r>
              <w:proofErr w:type="spellStart"/>
              <w:r w:rsidRPr="00726FDD">
                <w:rPr>
                  <w:rStyle w:val="Hyperlink"/>
                  <w:rFonts w:ascii="TH SarabunPSK" w:hAnsi="TH SarabunPSK" w:cs="TH SarabunPSK"/>
                  <w:sz w:val="32"/>
                  <w:szCs w:val="32"/>
                  <w:cs/>
                </w:rPr>
                <w:t>โร</w:t>
              </w:r>
              <w:proofErr w:type="spellEnd"/>
              <w:r w:rsidRPr="00726FDD">
                <w:rPr>
                  <w:rStyle w:val="Hyperlink"/>
                  <w:rFonts w:ascii="TH SarabunPSK" w:hAnsi="TH SarabunPSK" w:cs="TH SarabunPSK"/>
                  <w:sz w:val="32"/>
                  <w:szCs w:val="32"/>
                  <w:cs/>
                </w:rPr>
                <w:t xml:space="preserve">นา </w:t>
              </w:r>
              <w:r w:rsidRPr="00726FDD">
                <w:rPr>
                  <w:rStyle w:val="Hyperlink"/>
                  <w:rFonts w:ascii="TH SarabunPSK" w:hAnsi="TH SarabunPSK" w:cs="TH SarabunPSK" w:hint="cs"/>
                  <w:sz w:val="32"/>
                  <w:szCs w:val="32"/>
                  <w:cs/>
                </w:rPr>
                <w:t>๒๐๑๙</w:t>
              </w:r>
              <w:r w:rsidRPr="00726FDD">
                <w:rPr>
                  <w:rStyle w:val="Hyperlink"/>
                  <w:rFonts w:ascii="TH SarabunPSK" w:hAnsi="TH SarabunPSK" w:cs="TH SarabunPSK"/>
                  <w:sz w:val="32"/>
                  <w:szCs w:val="32"/>
                  <w:cs/>
                </w:rPr>
                <w:t xml:space="preserve"> (</w:t>
              </w:r>
              <w:r w:rsidRPr="00726FDD">
                <w:rPr>
                  <w:rStyle w:val="Hyperlink"/>
                  <w:rFonts w:ascii="TH SarabunPSK" w:hAnsi="TH SarabunPSK" w:cs="TH SarabunPSK"/>
                  <w:sz w:val="32"/>
                  <w:szCs w:val="32"/>
                </w:rPr>
                <w:t>COVID-</w:t>
              </w:r>
              <w:r w:rsidRPr="00726FDD">
                <w:rPr>
                  <w:rStyle w:val="Hyperlink"/>
                  <w:rFonts w:ascii="TH SarabunPSK" w:hAnsi="TH SarabunPSK" w:cs="TH SarabunPSK"/>
                  <w:sz w:val="32"/>
                  <w:szCs w:val="32"/>
                  <w:cs/>
                </w:rPr>
                <w:t>19)</w:t>
              </w:r>
            </w:hyperlink>
          </w:p>
          <w:p w14:paraId="6E94F96E" w14:textId="30BB7289" w:rsidR="00823A95" w:rsidRDefault="00823A95" w:rsidP="00BE159C">
            <w:pPr>
              <w:jc w:val="thaiDistribute"/>
              <w:rPr>
                <w:rStyle w:val="Hyperlink"/>
                <w:rFonts w:ascii="TH SarabunPSK" w:hAnsi="TH SarabunPSK" w:cs="TH SarabunPSK"/>
                <w:sz w:val="32"/>
                <w:szCs w:val="32"/>
              </w:rPr>
            </w:pPr>
            <w:hyperlink r:id="rId261" w:history="1">
              <w:r w:rsidRPr="00823A95">
                <w:rPr>
                  <w:rStyle w:val="Hyperlink"/>
                  <w:rFonts w:ascii="TH SarabunPSK" w:hAnsi="TH SarabunPSK" w:cs="TH SarabunPSK"/>
                  <w:sz w:val="32"/>
                  <w:szCs w:val="32"/>
                  <w:cs/>
                </w:rPr>
                <w:t xml:space="preserve">คำสั่งนายทะเบียนที่ </w:t>
              </w:r>
              <w:r w:rsidRPr="00823A95">
                <w:rPr>
                  <w:rStyle w:val="Hyperlink"/>
                  <w:rFonts w:ascii="TH SarabunPSK" w:hAnsi="TH SarabunPSK" w:cs="TH SarabunPSK" w:hint="cs"/>
                  <w:sz w:val="32"/>
                  <w:szCs w:val="32"/>
                  <w:cs/>
                </w:rPr>
                <w:t>๑๐</w:t>
              </w:r>
              <w:r w:rsidRPr="00823A95">
                <w:rPr>
                  <w:rStyle w:val="Hyperlink"/>
                  <w:rFonts w:ascii="TH SarabunPSK" w:hAnsi="TH SarabunPSK" w:cs="TH SarabunPSK"/>
                  <w:sz w:val="32"/>
                  <w:szCs w:val="32"/>
                  <w:cs/>
                </w:rPr>
                <w:t>/</w:t>
              </w:r>
              <w:r w:rsidRPr="00823A95">
                <w:rPr>
                  <w:rStyle w:val="Hyperlink"/>
                  <w:rFonts w:ascii="TH SarabunPSK" w:hAnsi="TH SarabunPSK" w:cs="TH SarabunPSK" w:hint="cs"/>
                  <w:sz w:val="32"/>
                  <w:szCs w:val="32"/>
                  <w:cs/>
                </w:rPr>
                <w:t>๒๕๖๖</w:t>
              </w:r>
              <w:r w:rsidRPr="00823A95">
                <w:rPr>
                  <w:rStyle w:val="Hyperlink"/>
                  <w:rFonts w:ascii="TH SarabunPSK" w:hAnsi="TH SarabunPSK" w:cs="TH SarabunPSK"/>
                  <w:sz w:val="32"/>
                  <w:szCs w:val="32"/>
                  <w:cs/>
                </w:rPr>
                <w:t xml:space="preserve"> เรื่อง</w:t>
              </w:r>
              <w:r w:rsidR="002D304E">
                <w:rPr>
                  <w:rStyle w:val="Hyperlink"/>
                  <w:rFonts w:ascii="TH SarabunPSK" w:hAnsi="TH SarabunPSK" w:cs="TH SarabunPSK" w:hint="cs"/>
                  <w:sz w:val="32"/>
                  <w:szCs w:val="32"/>
                  <w:cs/>
                </w:rPr>
                <w:t xml:space="preserve"> </w:t>
              </w:r>
              <w:r w:rsidRPr="00823A95">
                <w:rPr>
                  <w:rStyle w:val="Hyperlink"/>
                  <w:rFonts w:ascii="TH SarabunPSK" w:hAnsi="TH SarabunPSK" w:cs="TH SarabunPSK"/>
                  <w:sz w:val="32"/>
                  <w:szCs w:val="32"/>
                  <w:cs/>
                </w:rPr>
                <w:t>ขยายระยะเวลาการให้ใช้แบบ ข้อความ กรมธรรม์ประกันภัย และอัตราเบี้ยประกันภัย</w:t>
              </w:r>
            </w:hyperlink>
          </w:p>
          <w:p w14:paraId="4BCC2C2B" w14:textId="517B9DBB" w:rsidR="006F1A93" w:rsidRDefault="006F1A93" w:rsidP="00BE159C">
            <w:pPr>
              <w:jc w:val="thaiDistribute"/>
              <w:rPr>
                <w:rStyle w:val="Hyperlink"/>
                <w:rFonts w:ascii="TH SarabunPSK" w:hAnsi="TH SarabunPSK" w:cs="TH SarabunPSK"/>
                <w:sz w:val="32"/>
                <w:szCs w:val="32"/>
              </w:rPr>
            </w:pPr>
            <w:hyperlink r:id="rId262" w:history="1">
              <w:r w:rsidRPr="006F1A93">
                <w:rPr>
                  <w:rStyle w:val="Hyperlink"/>
                  <w:rFonts w:ascii="TH SarabunPSK" w:hAnsi="TH SarabunPSK" w:cs="TH SarabunPSK"/>
                  <w:sz w:val="32"/>
                  <w:szCs w:val="32"/>
                  <w:cs/>
                </w:rPr>
                <w:t xml:space="preserve">คำสั่งนายทะเบียนที่ </w:t>
              </w:r>
              <w:r w:rsidRPr="006F1A93">
                <w:rPr>
                  <w:rStyle w:val="Hyperlink"/>
                  <w:rFonts w:ascii="TH SarabunPSK" w:hAnsi="TH SarabunPSK" w:cs="TH SarabunPSK" w:hint="cs"/>
                  <w:sz w:val="32"/>
                  <w:szCs w:val="32"/>
                  <w:cs/>
                </w:rPr>
                <w:t>๑๔</w:t>
              </w:r>
              <w:r w:rsidRPr="006F1A93">
                <w:rPr>
                  <w:rStyle w:val="Hyperlink"/>
                  <w:rFonts w:ascii="TH SarabunPSK" w:hAnsi="TH SarabunPSK" w:cs="TH SarabunPSK"/>
                  <w:sz w:val="32"/>
                  <w:szCs w:val="32"/>
                  <w:cs/>
                </w:rPr>
                <w:t>/</w:t>
              </w:r>
              <w:r w:rsidRPr="006F1A93">
                <w:rPr>
                  <w:rStyle w:val="Hyperlink"/>
                  <w:rFonts w:ascii="TH SarabunPSK" w:hAnsi="TH SarabunPSK" w:cs="TH SarabunPSK" w:hint="cs"/>
                  <w:sz w:val="32"/>
                  <w:szCs w:val="32"/>
                  <w:cs/>
                </w:rPr>
                <w:t>๒๕๖๖</w:t>
              </w:r>
              <w:r w:rsidRPr="006F1A93">
                <w:rPr>
                  <w:rStyle w:val="Hyperlink"/>
                  <w:rFonts w:ascii="TH SarabunPSK" w:hAnsi="TH SarabunPSK" w:cs="TH SarabunPSK"/>
                  <w:sz w:val="32"/>
                  <w:szCs w:val="32"/>
                  <w:cs/>
                </w:rPr>
                <w:t xml:space="preserve"> เรื่อง ให้ใช้แบบ และข้อความของกรมธรรม์ประกันภัยชดเชยผลประโยชน์จา</w:t>
              </w:r>
              <w:r w:rsidR="00A04F95">
                <w:rPr>
                  <w:rStyle w:val="Hyperlink"/>
                  <w:rFonts w:ascii="TH SarabunPSK" w:hAnsi="TH SarabunPSK" w:cs="TH SarabunPSK" w:hint="cs"/>
                  <w:sz w:val="32"/>
                  <w:szCs w:val="32"/>
                  <w:cs/>
                </w:rPr>
                <w:t>ก</w:t>
              </w:r>
              <w:r w:rsidRPr="006F1A93">
                <w:rPr>
                  <w:rStyle w:val="Hyperlink"/>
                  <w:rFonts w:ascii="TH SarabunPSK" w:hAnsi="TH SarabunPSK" w:cs="TH SarabunPSK"/>
                  <w:sz w:val="32"/>
                  <w:szCs w:val="32"/>
                  <w:cs/>
                </w:rPr>
                <w:t>อุบัติเหตุหรือการใช้รถยนต์</w:t>
              </w:r>
            </w:hyperlink>
          </w:p>
          <w:p w14:paraId="7901D4C5" w14:textId="163BE46D" w:rsidR="006155DB" w:rsidRDefault="0C4521EB" w:rsidP="42CDF65E">
            <w:pPr>
              <w:jc w:val="thaiDistribute"/>
              <w:rPr>
                <w:rStyle w:val="Hyperlink"/>
                <w:rFonts w:ascii="TH SarabunPSK" w:hAnsi="TH SarabunPSK" w:cs="TH SarabunPSK"/>
                <w:sz w:val="32"/>
                <w:szCs w:val="32"/>
              </w:rPr>
            </w:pPr>
            <w:hyperlink r:id="rId263">
              <w:proofErr w:type="spellStart"/>
              <w:r w:rsidRPr="42CDF65E">
                <w:rPr>
                  <w:rStyle w:val="Hyperlink"/>
                  <w:rFonts w:ascii="TH SarabunPSK" w:hAnsi="TH SarabunPSK" w:cs="TH SarabunPSK"/>
                  <w:sz w:val="32"/>
                  <w:szCs w:val="32"/>
                </w:rPr>
                <w:t>คำสั่งนายทะเบียนที่</w:t>
              </w:r>
              <w:proofErr w:type="spellEnd"/>
              <w:r w:rsidRPr="42CDF65E">
                <w:rPr>
                  <w:rStyle w:val="Hyperlink"/>
                  <w:rFonts w:ascii="TH SarabunPSK" w:hAnsi="TH SarabunPSK" w:cs="TH SarabunPSK"/>
                  <w:sz w:val="32"/>
                  <w:szCs w:val="32"/>
                </w:rPr>
                <w:t xml:space="preserve"> </w:t>
              </w:r>
              <w:r w:rsidR="2A3C79B5" w:rsidRPr="42CDF65E">
                <w:rPr>
                  <w:rStyle w:val="Hyperlink"/>
                  <w:rFonts w:ascii="TH SarabunPSK" w:hAnsi="TH SarabunPSK" w:cs="TH SarabunPSK"/>
                  <w:sz w:val="32"/>
                  <w:szCs w:val="32"/>
                </w:rPr>
                <w:t>๔/๒๕๖๗</w:t>
              </w:r>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เรื่อง</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แก้ไข</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รหัสภัย</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อัตราเบี้ยประกันอัคคีภัยตามลักษณะของภัย</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และส่วนลดสำหรับอุปกรณ์ดับเพลิง</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สำหรับกรมธรรม์ประกันอัคคีภัย</w:t>
              </w:r>
              <w:proofErr w:type="spellEnd"/>
            </w:hyperlink>
          </w:p>
          <w:p w14:paraId="3DA4D92F" w14:textId="77777777" w:rsidR="003854C3" w:rsidRDefault="003854C3" w:rsidP="42CDF65E">
            <w:pPr>
              <w:jc w:val="thaiDistribute"/>
              <w:rPr>
                <w:rStyle w:val="Hyperlink"/>
                <w:rFonts w:ascii="TH SarabunPSK" w:hAnsi="TH SarabunPSK" w:cs="TH SarabunPSK"/>
                <w:sz w:val="32"/>
                <w:szCs w:val="32"/>
              </w:rPr>
            </w:pPr>
            <w:hyperlink r:id="rId264" w:history="1">
              <w:r w:rsidRPr="003854C3">
                <w:rPr>
                  <w:rStyle w:val="Hyperlink"/>
                  <w:rFonts w:ascii="TH SarabunPSK" w:hAnsi="TH SarabunPSK" w:cs="TH SarabunPSK"/>
                  <w:sz w:val="32"/>
                  <w:szCs w:val="32"/>
                  <w:cs/>
                </w:rPr>
                <w:t xml:space="preserve">คำสั่งนายทะเบียนที่ </w:t>
              </w:r>
              <w:r w:rsidRPr="003854C3">
                <w:rPr>
                  <w:rStyle w:val="Hyperlink"/>
                  <w:rFonts w:ascii="TH SarabunPSK" w:hAnsi="TH SarabunPSK" w:cs="TH SarabunPSK" w:hint="cs"/>
                  <w:sz w:val="32"/>
                  <w:szCs w:val="32"/>
                  <w:cs/>
                </w:rPr>
                <w:t>๑๓</w:t>
              </w:r>
              <w:r w:rsidRPr="003854C3">
                <w:rPr>
                  <w:rStyle w:val="Hyperlink"/>
                  <w:rFonts w:ascii="TH SarabunPSK" w:hAnsi="TH SarabunPSK" w:cs="TH SarabunPSK"/>
                  <w:sz w:val="32"/>
                  <w:szCs w:val="32"/>
                  <w:cs/>
                </w:rPr>
                <w:t>/</w:t>
              </w:r>
              <w:r w:rsidRPr="003854C3">
                <w:rPr>
                  <w:rStyle w:val="Hyperlink"/>
                  <w:rFonts w:ascii="TH SarabunPSK" w:hAnsi="TH SarabunPSK" w:cs="TH SarabunPSK" w:hint="cs"/>
                  <w:sz w:val="32"/>
                  <w:szCs w:val="32"/>
                  <w:cs/>
                </w:rPr>
                <w:t>๒๕๖๗</w:t>
              </w:r>
              <w:r w:rsidRPr="003854C3">
                <w:rPr>
                  <w:rStyle w:val="Hyperlink"/>
                  <w:rFonts w:ascii="TH SarabunPSK" w:hAnsi="TH SarabunPSK" w:cs="TH SarabunPSK"/>
                  <w:sz w:val="32"/>
                  <w:szCs w:val="32"/>
                  <w:cs/>
                </w:rPr>
                <w:t xml:space="preserve"> เรื่อง การกำหนดรหัสรถและอัตราเบี้ยประกันภัยสำหรับ</w:t>
              </w:r>
              <w:r w:rsidR="00C61797">
                <w:rPr>
                  <w:rStyle w:val="Hyperlink"/>
                  <w:rFonts w:ascii="TH SarabunPSK" w:hAnsi="TH SarabunPSK" w:cs="TH SarabunPSK"/>
                  <w:sz w:val="32"/>
                  <w:szCs w:val="32"/>
                </w:rPr>
                <w:br/>
              </w:r>
              <w:r w:rsidRPr="003854C3">
                <w:rPr>
                  <w:rStyle w:val="Hyperlink"/>
                  <w:rFonts w:ascii="TH SarabunPSK" w:hAnsi="TH SarabunPSK" w:cs="TH SarabunPSK"/>
                  <w:sz w:val="32"/>
                  <w:szCs w:val="32"/>
                  <w:cs/>
                </w:rPr>
                <w:t>การประกันภัยรถยนต์ไฟฟ้าตามพระราชบัญญัติคุ้มครองผู้ประสบภัยจากรถ พ.ศ. ๒๕๓๕</w:t>
              </w:r>
            </w:hyperlink>
          </w:p>
          <w:p w14:paraId="054C2A01" w14:textId="77777777" w:rsidR="00F72560" w:rsidRDefault="00F72560" w:rsidP="00F72560">
            <w:pPr>
              <w:jc w:val="thaiDistribute"/>
              <w:rPr>
                <w:rFonts w:ascii="TH SarabunPSK" w:hAnsi="TH SarabunPSK" w:cs="TH SarabunPSK"/>
                <w:color w:val="0432FF"/>
                <w:sz w:val="32"/>
                <w:szCs w:val="32"/>
              </w:rPr>
            </w:pPr>
            <w:hyperlink r:id="rId265" w:history="1">
              <w:r w:rsidRPr="000A413F">
                <w:rPr>
                  <w:rStyle w:val="Hyperlink"/>
                  <w:rFonts w:ascii="TH SarabunPSK" w:hAnsi="TH SarabunPSK" w:cs="TH SarabunPSK"/>
                  <w:sz w:val="32"/>
                  <w:szCs w:val="32"/>
                  <w:cs/>
                </w:rPr>
                <w:t xml:space="preserve">คำสั่งนายทะเบียนที่ </w:t>
              </w:r>
              <w:r w:rsidRPr="000A413F">
                <w:rPr>
                  <w:rStyle w:val="Hyperlink"/>
                  <w:rFonts w:ascii="TH SarabunPSK" w:hAnsi="TH SarabunPSK" w:cs="TH SarabunPSK" w:hint="cs"/>
                  <w:sz w:val="32"/>
                  <w:szCs w:val="32"/>
                  <w:cs/>
                </w:rPr>
                <w:t>๔๕</w:t>
              </w:r>
              <w:r w:rsidRPr="000A413F">
                <w:rPr>
                  <w:rStyle w:val="Hyperlink"/>
                  <w:rFonts w:ascii="TH SarabunPSK" w:hAnsi="TH SarabunPSK" w:cs="TH SarabunPSK"/>
                  <w:sz w:val="32"/>
                  <w:szCs w:val="32"/>
                  <w:cs/>
                </w:rPr>
                <w:t>/</w:t>
              </w:r>
              <w:r w:rsidRPr="000A413F">
                <w:rPr>
                  <w:rStyle w:val="Hyperlink"/>
                  <w:rFonts w:ascii="TH SarabunPSK" w:hAnsi="TH SarabunPSK" w:cs="TH SarabunPSK" w:hint="cs"/>
                  <w:sz w:val="32"/>
                  <w:szCs w:val="32"/>
                  <w:cs/>
                </w:rPr>
                <w:t>๒๕๖๗</w:t>
              </w:r>
              <w:r w:rsidRPr="000A413F">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ของกรมธรรม์ประกันภัยรถยนต์ไฟฟ้า</w:t>
              </w:r>
            </w:hyperlink>
          </w:p>
          <w:p w14:paraId="63147B11" w14:textId="55F40DFA" w:rsidR="00E02812" w:rsidRPr="00900F35" w:rsidRDefault="00F72560" w:rsidP="00F72560">
            <w:pPr>
              <w:jc w:val="thaiDistribute"/>
              <w:rPr>
                <w:rStyle w:val="Hyperlink"/>
                <w:rFonts w:ascii="TH SarabunPSK" w:hAnsi="TH SarabunPSK" w:cs="TH SarabunPSK"/>
                <w:sz w:val="32"/>
                <w:szCs w:val="32"/>
                <w:cs/>
              </w:rPr>
            </w:pPr>
            <w:hyperlink r:id="rId266" w:history="1">
              <w:r w:rsidRPr="009D06C7">
                <w:rPr>
                  <w:rStyle w:val="Hyperlink"/>
                  <w:rFonts w:ascii="TH SarabunPSK" w:hAnsi="TH SarabunPSK" w:cs="TH SarabunPSK"/>
                  <w:sz w:val="32"/>
                  <w:szCs w:val="32"/>
                  <w:cs/>
                </w:rPr>
                <w:t xml:space="preserve">คำสั่งนายทะเบียนที่ </w:t>
              </w:r>
              <w:r w:rsidRPr="009D06C7">
                <w:rPr>
                  <w:rStyle w:val="Hyperlink"/>
                  <w:rFonts w:ascii="TH SarabunPSK" w:hAnsi="TH SarabunPSK" w:cs="TH SarabunPSK" w:hint="cs"/>
                  <w:sz w:val="32"/>
                  <w:szCs w:val="32"/>
                  <w:cs/>
                </w:rPr>
                <w:t>๔๖</w:t>
              </w:r>
              <w:r w:rsidRPr="009D06C7">
                <w:rPr>
                  <w:rStyle w:val="Hyperlink"/>
                  <w:rFonts w:ascii="TH SarabunPSK" w:hAnsi="TH SarabunPSK" w:cs="TH SarabunPSK"/>
                  <w:sz w:val="32"/>
                  <w:szCs w:val="32"/>
                  <w:cs/>
                </w:rPr>
                <w:t>/</w:t>
              </w:r>
              <w:r w:rsidRPr="009D06C7">
                <w:rPr>
                  <w:rStyle w:val="Hyperlink"/>
                  <w:rFonts w:ascii="TH SarabunPSK" w:hAnsi="TH SarabunPSK" w:cs="TH SarabunPSK" w:hint="cs"/>
                  <w:sz w:val="32"/>
                  <w:szCs w:val="32"/>
                  <w:cs/>
                </w:rPr>
                <w:t>๒๕๖๗</w:t>
              </w:r>
              <w:r w:rsidRPr="009D06C7">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w:t>
              </w:r>
            </w:hyperlink>
          </w:p>
        </w:tc>
      </w:tr>
      <w:tr w:rsidR="003F734B" w:rsidRPr="00793C88" w14:paraId="3A022365" w14:textId="77777777" w:rsidTr="42CDF65E">
        <w:tc>
          <w:tcPr>
            <w:tcW w:w="5000" w:type="pct"/>
            <w:tcBorders>
              <w:left w:val="nil"/>
            </w:tcBorders>
          </w:tcPr>
          <w:p w14:paraId="0B2C3537" w14:textId="0F52D780" w:rsidR="003F734B" w:rsidRDefault="003F734B" w:rsidP="00A7674A">
            <w:pPr>
              <w:pStyle w:val="RegulatoryIndexBlue"/>
            </w:pPr>
            <w:hyperlink r:id="rId267" w:history="1">
              <w:r w:rsidRPr="005E443F">
                <w:rPr>
                  <w:rStyle w:val="Hyperlink"/>
                  <w:cs/>
                </w:rPr>
                <w:t xml:space="preserve">คำสั่งนายทะเบียนที่ </w:t>
              </w:r>
              <w:r w:rsidRPr="005E443F">
                <w:rPr>
                  <w:rStyle w:val="Hyperlink"/>
                  <w:rFonts w:hint="cs"/>
                  <w:cs/>
                </w:rPr>
                <w:t>๔๘</w:t>
              </w:r>
              <w:r w:rsidRPr="005E443F">
                <w:rPr>
                  <w:rStyle w:val="Hyperlink"/>
                  <w:cs/>
                </w:rPr>
                <w:t>/</w:t>
              </w:r>
              <w:r w:rsidRPr="005E443F">
                <w:rPr>
                  <w:rStyle w:val="Hyperlink"/>
                  <w:rFonts w:hint="cs"/>
                  <w:cs/>
                </w:rPr>
                <w:t>๒๕๖๗</w:t>
              </w:r>
              <w:r w:rsidRPr="005E443F">
                <w:rPr>
                  <w:rStyle w:val="Hyperlink"/>
                  <w:cs/>
                </w:rPr>
                <w:t xml:space="preserve"> เรื่อง หลักเกณฑ์ วิธีการและเงื่อนไขในการให้ความเห็นชอบ</w:t>
              </w:r>
              <w:r w:rsidR="005E443F">
                <w:rPr>
                  <w:rStyle w:val="Hyperlink"/>
                  <w:cs/>
                </w:rPr>
                <w:br/>
              </w:r>
              <w:r w:rsidRPr="005E443F">
                <w:rPr>
                  <w:rStyle w:val="Hyperlink"/>
                  <w:cs/>
                </w:rPr>
                <w:t>การกำหนดอัตราเบี้ยประกันภัย สำหรับบริษัทประกันวินาศภัย</w:t>
              </w:r>
            </w:hyperlink>
          </w:p>
        </w:tc>
      </w:tr>
      <w:tr w:rsidR="004B7741" w:rsidRPr="00793C88" w14:paraId="188AADB5" w14:textId="77777777" w:rsidTr="42CDF65E">
        <w:tc>
          <w:tcPr>
            <w:tcW w:w="5000" w:type="pct"/>
            <w:tcBorders>
              <w:left w:val="nil"/>
            </w:tcBorders>
          </w:tcPr>
          <w:p w14:paraId="5B85012B" w14:textId="1B36BF7D" w:rsidR="004B7741" w:rsidRDefault="004B7741" w:rsidP="00A7674A">
            <w:pPr>
              <w:pStyle w:val="RegulatoryIndexBlue"/>
              <w:rPr>
                <w:cs/>
              </w:rPr>
            </w:pPr>
            <w:hyperlink r:id="rId268" w:history="1">
              <w:r w:rsidRPr="004B7741">
                <w:rPr>
                  <w:rStyle w:val="Hyperlink"/>
                  <w:cs/>
                </w:rPr>
                <w:t xml:space="preserve">คำสั่งนายทะเบียนที่ </w:t>
              </w:r>
              <w:r w:rsidRPr="004B7741">
                <w:rPr>
                  <w:rStyle w:val="Hyperlink"/>
                  <w:rFonts w:hint="cs"/>
                  <w:cs/>
                </w:rPr>
                <w:t>๔๙</w:t>
              </w:r>
              <w:r w:rsidRPr="004B7741">
                <w:rPr>
                  <w:rStyle w:val="Hyperlink"/>
                  <w:cs/>
                </w:rPr>
                <w:t>/</w:t>
              </w:r>
              <w:r w:rsidRPr="004B7741">
                <w:rPr>
                  <w:rStyle w:val="Hyperlink"/>
                  <w:rFonts w:hint="cs"/>
                  <w:cs/>
                </w:rPr>
                <w:t>๒๕๖๗</w:t>
              </w:r>
              <w:r w:rsidRPr="004B7741">
                <w:rPr>
                  <w:rStyle w:val="Hyperlink"/>
                  <w:cs/>
                </w:rPr>
                <w:t xml:space="preserve">  เรื่อง หลักเกณฑ์การให้ความเห็นชอบแบบและข้อความกรมธรรม์ประกันภัย และอัตราเบี้ยประกันภัย สำหรับกรมธรรม์ประกันอัคคีภัยที่อยู่อาศัยแบบแพ็คเกจ สำหรับรายย่อย (</w:t>
              </w:r>
              <w:proofErr w:type="spellStart"/>
              <w:r w:rsidRPr="004B7741">
                <w:rPr>
                  <w:rStyle w:val="Hyperlink"/>
                  <w:cs/>
                </w:rPr>
                <w:t>ไม</w:t>
              </w:r>
              <w:proofErr w:type="spellEnd"/>
              <w:r w:rsidRPr="004B7741">
                <w:rPr>
                  <w:rStyle w:val="Hyperlink"/>
                  <w:cs/>
                </w:rPr>
                <w:t>โครอิน</w:t>
              </w:r>
              <w:proofErr w:type="spellStart"/>
              <w:r w:rsidRPr="004B7741">
                <w:rPr>
                  <w:rStyle w:val="Hyperlink"/>
                  <w:cs/>
                </w:rPr>
                <w:t>ชัว</w:t>
              </w:r>
              <w:proofErr w:type="spellEnd"/>
              <w:r w:rsidRPr="004B7741">
                <w:rPr>
                  <w:rStyle w:val="Hyperlink"/>
                  <w:cs/>
                </w:rPr>
                <w:t>รัน</w:t>
              </w:r>
              <w:proofErr w:type="spellStart"/>
              <w:r w:rsidRPr="004B7741">
                <w:rPr>
                  <w:rStyle w:val="Hyperlink"/>
                  <w:cs/>
                </w:rPr>
                <w:t>ส์</w:t>
              </w:r>
              <w:proofErr w:type="spellEnd"/>
              <w:r w:rsidRPr="004B7741">
                <w:rPr>
                  <w:rStyle w:val="Hyperlink"/>
                  <w:cs/>
                </w:rPr>
                <w:t>)</w:t>
              </w:r>
            </w:hyperlink>
          </w:p>
        </w:tc>
      </w:tr>
    </w:tbl>
    <w:p w14:paraId="68F79D40"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๓๐/๑</w:t>
      </w:r>
      <w:r w:rsidR="008578E2" w:rsidRPr="00793C88">
        <w:rPr>
          <w:rStyle w:val="FootnoteReference"/>
          <w:rFonts w:ascii="TH SarabunPSK" w:hAnsi="TH SarabunPSK" w:cs="TH SarabunPSK"/>
          <w:cs/>
        </w:rPr>
        <w:footnoteReference w:id="33"/>
      </w:r>
      <w:r w:rsidRPr="00793C88">
        <w:rPr>
          <w:rFonts w:ascii="TH SarabunPSK" w:hAnsi="TH SarabunPSK" w:cs="TH SarabunPSK"/>
          <w:sz w:val="32"/>
          <w:szCs w:val="32"/>
          <w:cs/>
        </w:rPr>
        <w:t xml:space="preserve"> ให้ถือว่าข้อความหรือภาพที่โฆษณา หรือหนังสือชักชวนเป็นส่วนหนึ่งของกรมธรรม์ประกันภัย หากข้อความหรือภาพใดมีความหมายขัดกับข้อความในกรมธรรม์ประกันภัย </w:t>
      </w:r>
      <w:r w:rsidR="001B1738" w:rsidRPr="00793C88">
        <w:rPr>
          <w:rFonts w:ascii="TH SarabunPSK" w:hAnsi="TH SarabunPSK" w:cs="TH SarabunPSK" w:hint="cs"/>
          <w:sz w:val="32"/>
          <w:szCs w:val="32"/>
          <w:cs/>
        </w:rPr>
        <w:t xml:space="preserve">  </w:t>
      </w:r>
      <w:r w:rsidRPr="00793C88">
        <w:rPr>
          <w:rFonts w:ascii="TH SarabunPSK" w:hAnsi="TH SarabunPSK" w:cs="TH SarabunPSK"/>
          <w:spacing w:val="-4"/>
          <w:sz w:val="32"/>
          <w:szCs w:val="32"/>
          <w:cs/>
        </w:rPr>
        <w:lastRenderedPageBreak/>
        <w:t>ให้ตีความไปในทางที่เป็นคุณแก่ผู้เอาประกันภัยหรือผู้รับประโยชน์ตามกรมธรรม์ประกันภัยแล้วแต่กรณี</w:t>
      </w:r>
    </w:p>
    <w:p w14:paraId="7E589270" w14:textId="77777777" w:rsidR="008B52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008B52B4" w:rsidRPr="00793C88">
        <w:rPr>
          <w:rFonts w:ascii="TH SarabunPSK" w:hAnsi="TH SarabunPSK" w:cs="TH SarabunPSK" w:hint="cs"/>
          <w:sz w:val="32"/>
          <w:szCs w:val="32"/>
          <w:cs/>
        </w:rPr>
        <w:t>วรรคสอง</w:t>
      </w:r>
      <w:r w:rsidR="00ED410A" w:rsidRPr="00793C88">
        <w:rPr>
          <w:rFonts w:ascii="TH SarabunPSK" w:hAnsi="TH SarabunPSK" w:cs="TH SarabunPSK" w:hint="cs"/>
          <w:sz w:val="32"/>
          <w:szCs w:val="32"/>
          <w:cs/>
        </w:rPr>
        <w:t xml:space="preserve"> (</w:t>
      </w:r>
      <w:r w:rsidR="008B52B4" w:rsidRPr="00793C88">
        <w:rPr>
          <w:rFonts w:ascii="TH SarabunPSK" w:hAnsi="TH SarabunPSK" w:cs="TH SarabunPSK" w:hint="cs"/>
          <w:sz w:val="32"/>
          <w:szCs w:val="32"/>
          <w:cs/>
        </w:rPr>
        <w:t>ยกเลิก)</w:t>
      </w:r>
      <w:r w:rsidR="008B52B4" w:rsidRPr="00793C88">
        <w:rPr>
          <w:rStyle w:val="FootnoteReference"/>
          <w:rFonts w:ascii="TH SarabunPSK" w:hAnsi="TH SarabunPSK" w:cs="TH SarabunPSK"/>
        </w:rPr>
        <w:footnoteReference w:id="34"/>
      </w:r>
    </w:p>
    <w:p w14:paraId="26F6CC00"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๓๑ ห้ามมิให้บริษัทกระทำการดังต่อไปนี้</w:t>
      </w:r>
    </w:p>
    <w:p w14:paraId="64FCD279"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ประกอบธุรกิจประกันชีวิต</w:t>
      </w:r>
    </w:p>
    <w:p w14:paraId="522347D1" w14:textId="223011EB" w:rsidR="00C237B4" w:rsidRPr="00793C88" w:rsidRDefault="00C237B4" w:rsidP="00392F34">
      <w:pPr>
        <w:widowControl w:val="0"/>
        <w:autoSpaceDE w:val="0"/>
        <w:autoSpaceDN w:val="0"/>
        <w:adjustRightInd w:val="0"/>
        <w:ind w:firstLine="1440"/>
        <w:jc w:val="thaiDistribute"/>
        <w:rPr>
          <w:rFonts w:ascii="TH SarabunPSK" w:hAnsi="TH SarabunPSK" w:cs="TH SarabunPSK"/>
          <w:spacing w:val="8"/>
          <w:sz w:val="32"/>
          <w:szCs w:val="32"/>
        </w:rPr>
      </w:pPr>
      <w:r w:rsidRPr="00D91987">
        <w:rPr>
          <w:rFonts w:ascii="TH SarabunPSK" w:hAnsi="TH SarabunPSK" w:cs="TH SarabunPSK"/>
          <w:spacing w:val="-2"/>
          <w:sz w:val="32"/>
          <w:szCs w:val="32"/>
          <w:cs/>
        </w:rPr>
        <w:t>(๒) รับประกันวินาศภัยเกินกว่าจำนวนดังต่อไปนี้ เว้นแต่จะได้รับอนุญาตเป็</w:t>
      </w:r>
      <w:r w:rsidR="00D91987" w:rsidRPr="00D91987">
        <w:rPr>
          <w:rFonts w:ascii="TH SarabunPSK" w:hAnsi="TH SarabunPSK" w:cs="TH SarabunPSK" w:hint="cs"/>
          <w:spacing w:val="-2"/>
          <w:sz w:val="32"/>
          <w:szCs w:val="32"/>
          <w:cs/>
        </w:rPr>
        <w:t>น</w:t>
      </w:r>
      <w:r w:rsidRPr="00D91987">
        <w:rPr>
          <w:rFonts w:ascii="TH SarabunPSK" w:hAnsi="TH SarabunPSK" w:cs="TH SarabunPSK"/>
          <w:spacing w:val="-2"/>
          <w:sz w:val="32"/>
          <w:szCs w:val="32"/>
          <w:cs/>
        </w:rPr>
        <w:t>หนังสือ</w:t>
      </w:r>
      <w:r w:rsidRPr="00793C88">
        <w:rPr>
          <w:rFonts w:ascii="TH SarabunPSK" w:hAnsi="TH SarabunPSK" w:cs="TH SarabunPSK"/>
          <w:sz w:val="32"/>
          <w:szCs w:val="32"/>
          <w:cs/>
        </w:rPr>
        <w:t>จากนายทะเบียน</w:t>
      </w:r>
    </w:p>
    <w:p w14:paraId="2E87114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(ก)</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รับประกันอัคคีภัยรายเดียวหรือหลายรายรวมกันเพื่อวินาศภัยอันเดียวกัน</w:t>
      </w:r>
      <w:r w:rsidRPr="00793C88">
        <w:rPr>
          <w:rFonts w:ascii="TH SarabunPSK" w:hAnsi="TH SarabunPSK" w:cs="TH SarabunPSK"/>
          <w:sz w:val="32"/>
          <w:szCs w:val="32"/>
          <w:cs/>
        </w:rPr>
        <w:t>ภายในเขตที่นายทะเบียนกำหนด ทั้งนี้ โดยมีจำนวนเงินเอาประกันภัยเกินกว่าร้อยละสิบของเงินกองทุน</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F956E0E" w14:textId="77777777" w:rsidTr="00F77554">
        <w:tc>
          <w:tcPr>
            <w:tcW w:w="5000" w:type="pct"/>
            <w:tcBorders>
              <w:left w:val="nil"/>
            </w:tcBorders>
          </w:tcPr>
          <w:p w14:paraId="0EAF2119" w14:textId="77777777" w:rsidR="00760546" w:rsidRPr="00793C88" w:rsidRDefault="00760546" w:rsidP="00801595">
            <w:pPr>
              <w:pStyle w:val="RegulatoryIndex"/>
              <w:rPr>
                <w:color w:val="2F5496"/>
                <w:spacing w:val="-6"/>
              </w:rPr>
            </w:pPr>
            <w:hyperlink r:id="rId269" w:history="1">
              <w:r w:rsidRPr="00793C88">
                <w:rPr>
                  <w:rStyle w:val="Hyperlink"/>
                  <w:spacing w:val="-6"/>
                  <w:cs/>
                </w:rPr>
                <w:t>ประกาศนายทะเบียน เรื่อง กำหนดเขตและชั้นของเขตการรับประกันอัคคีภัย พ.ศ. ๒๕๖๐</w:t>
              </w:r>
            </w:hyperlink>
          </w:p>
        </w:tc>
      </w:tr>
    </w:tbl>
    <w:p w14:paraId="52AC1535"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(ข)</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รับประกันวินาศภัยยานพาหนะทางบก ทางน้ำ ทางอากาศ และบุคคลหรือ</w:t>
      </w:r>
      <w:r w:rsidRPr="00793C88">
        <w:rPr>
          <w:rFonts w:ascii="TH SarabunPSK" w:hAnsi="TH SarabunPSK" w:cs="TH SarabunPSK"/>
          <w:sz w:val="32"/>
          <w:szCs w:val="32"/>
          <w:cs/>
        </w:rPr>
        <w:t>ทรัพย์สินที่อยู่ในยานพาหนะนั้น และการประกันภัยค้ำจุนเพื่อวินาศภัยอันเดียวกัน ทั้งนี้ โดยมีจำนวนเงินเอาประกันภัยแต่ละยานพาหนะเกินกว่าร้อยละสิบของเงินกองทุน</w:t>
      </w:r>
    </w:p>
    <w:p w14:paraId="2EB6717D"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(ค)</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รับประกันวินาศภัยอื่นนอกจาก (ก)</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หรือ (ข)</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โดยมีจำนวนเงินเอาประกันภัย</w:t>
      </w:r>
      <w:r w:rsidRPr="00793C88">
        <w:rPr>
          <w:rFonts w:ascii="TH SarabunPSK" w:hAnsi="TH SarabunPSK" w:cs="TH SarabunPSK"/>
          <w:sz w:val="32"/>
          <w:szCs w:val="32"/>
          <w:cs/>
        </w:rPr>
        <w:t>รายหนึ่งเกินกว่าร้อยละสิบของเงินกองทุน</w:t>
      </w:r>
    </w:p>
    <w:p w14:paraId="282C9D15"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ในกรณีที่มีการประกันต่อซึ่งวินาศภัยตาม (ก)</w:t>
      </w:r>
      <w:r w:rsidRPr="00793C88">
        <w:rPr>
          <w:rFonts w:ascii="TH SarabunPSK" w:hAnsi="TH SarabunPSK" w:cs="TH SarabunPSK"/>
          <w:sz w:val="32"/>
          <w:szCs w:val="32"/>
        </w:rPr>
        <w:t xml:space="preserve"> </w:t>
      </w:r>
      <w:r w:rsidRPr="00793C88">
        <w:rPr>
          <w:rFonts w:ascii="TH SarabunPSK" w:hAnsi="TH SarabunPSK" w:cs="TH SarabunPSK"/>
          <w:sz w:val="32"/>
          <w:szCs w:val="32"/>
          <w:cs/>
        </w:rPr>
        <w:t>(ข)</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(ค)</w:t>
      </w:r>
      <w:r w:rsidRPr="00793C88">
        <w:rPr>
          <w:rFonts w:ascii="TH SarabunPSK" w:hAnsi="TH SarabunPSK" w:cs="TH SarabunPSK"/>
          <w:sz w:val="32"/>
          <w:szCs w:val="32"/>
        </w:rPr>
        <w:t xml:space="preserve"> </w:t>
      </w:r>
      <w:r w:rsidRPr="00793C88">
        <w:rPr>
          <w:rFonts w:ascii="TH SarabunPSK" w:hAnsi="TH SarabunPSK" w:cs="TH SarabunPSK"/>
          <w:sz w:val="32"/>
          <w:szCs w:val="32"/>
          <w:cs/>
        </w:rPr>
        <w:t>โดยมีผลบังคับพร้อม</w:t>
      </w:r>
      <w:r w:rsidRPr="00793C88">
        <w:rPr>
          <w:rFonts w:ascii="TH SarabunPSK" w:hAnsi="TH SarabunPSK" w:cs="TH SarabunPSK"/>
          <w:spacing w:val="-14"/>
          <w:sz w:val="32"/>
          <w:szCs w:val="32"/>
          <w:cs/>
        </w:rPr>
        <w:t>กับการรับประกันวินาศภัย มิให้นับจำนวนเงินที่เอาประกันต่อเข้าอยู่ในจำนวนที่กำหนดตาม (ก)</w:t>
      </w:r>
      <w:r w:rsidRPr="00793C88">
        <w:rPr>
          <w:rFonts w:ascii="TH SarabunPSK" w:hAnsi="TH SarabunPSK" w:cs="TH SarabunPSK"/>
          <w:spacing w:val="-14"/>
          <w:sz w:val="32"/>
          <w:szCs w:val="32"/>
        </w:rPr>
        <w:t xml:space="preserve"> </w:t>
      </w:r>
      <w:r w:rsidRPr="00793C88">
        <w:rPr>
          <w:rFonts w:ascii="TH SarabunPSK" w:hAnsi="TH SarabunPSK" w:cs="TH SarabunPSK"/>
          <w:spacing w:val="-14"/>
          <w:sz w:val="32"/>
          <w:szCs w:val="32"/>
          <w:cs/>
        </w:rPr>
        <w:t>(ข)</w:t>
      </w:r>
      <w:r w:rsidRPr="00793C88">
        <w:rPr>
          <w:rFonts w:ascii="TH SarabunPSK" w:hAnsi="TH SarabunPSK" w:cs="TH SarabunPSK"/>
          <w:spacing w:val="-14"/>
          <w:sz w:val="32"/>
          <w:szCs w:val="32"/>
        </w:rPr>
        <w:t xml:space="preserve"> </w:t>
      </w:r>
      <w:r w:rsidRPr="00793C88">
        <w:rPr>
          <w:rFonts w:ascii="TH SarabunPSK" w:hAnsi="TH SarabunPSK" w:cs="TH SarabunPSK"/>
          <w:spacing w:val="-14"/>
          <w:sz w:val="32"/>
          <w:szCs w:val="32"/>
          <w:cs/>
        </w:rPr>
        <w:t>หรือ (ค)</w:t>
      </w:r>
    </w:p>
    <w:p w14:paraId="1C91881E" w14:textId="783084C8" w:rsidR="00C237B4" w:rsidRDefault="00C237B4" w:rsidP="3E1A746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(๓) ลดทุนโดยมิได้รับอนุญาตเป็นหนังสือจากนายทะเบียนโดยความเห็นชอบของคณะกรรมการ</w:t>
      </w:r>
    </w:p>
    <w:p w14:paraId="52480E04" w14:textId="1B6D4866" w:rsidR="0058228E" w:rsidRPr="009B1711" w:rsidRDefault="009B1711" w:rsidP="3E1A7468">
      <w:pPr>
        <w:widowControl w:val="0"/>
        <w:autoSpaceDE w:val="0"/>
        <w:autoSpaceDN w:val="0"/>
        <w:adjustRightInd w:val="0"/>
        <w:jc w:val="thaiDistribute"/>
        <w:rPr>
          <w:rStyle w:val="Hyperlink"/>
          <w:rFonts w:ascii="TH SarabunPSK" w:hAnsi="TH SarabunPSK" w:cs="TH SarabunPSK"/>
          <w:sz w:val="32"/>
          <w:szCs w:val="32"/>
        </w:rPr>
      </w:pPr>
      <w:r>
        <w:rPr>
          <w:rFonts w:ascii="TH SarabunPSK" w:hAnsi="TH SarabunPSK" w:cs="TH SarabunPSK"/>
          <w:sz w:val="32"/>
          <w:szCs w:val="32"/>
          <w:cs/>
        </w:rPr>
        <w:fldChar w:fldCharType="begin"/>
      </w:r>
      <w:r>
        <w:rPr>
          <w:rFonts w:ascii="TH SarabunPSK" w:hAnsi="TH SarabunPSK" w:cs="TH SarabunPSK"/>
          <w:sz w:val="32"/>
          <w:szCs w:val="32"/>
        </w:rPr>
        <w:instrText xml:space="preserve">HYPERLINK </w:instrText>
      </w:r>
      <w:r>
        <w:rPr>
          <w:rFonts w:ascii="TH SarabunPSK" w:hAnsi="TH SarabunPSK" w:cs="TH SarabunPSK"/>
          <w:sz w:val="32"/>
          <w:szCs w:val="32"/>
          <w:cs/>
        </w:rPr>
        <w:instrText>"</w:instrText>
      </w:r>
      <w:r>
        <w:rPr>
          <w:rFonts w:ascii="TH SarabunPSK" w:hAnsi="TH SarabunPSK" w:cs="TH SarabunPSK"/>
          <w:sz w:val="32"/>
          <w:szCs w:val="32"/>
        </w:rPr>
        <w:instrText>http://oiceservice.oic.or.th/document/File/Law/</w:instrText>
      </w:r>
      <w:r>
        <w:rPr>
          <w:rFonts w:ascii="TH SarabunPSK" w:hAnsi="TH SarabunPSK" w:cs="TH SarabunPSK"/>
          <w:sz w:val="32"/>
          <w:szCs w:val="32"/>
          <w:cs/>
        </w:rPr>
        <w:instrText>669/8</w:instrText>
      </w:r>
      <w:r>
        <w:rPr>
          <w:rFonts w:ascii="TH SarabunPSK" w:hAnsi="TH SarabunPSK" w:cs="TH SarabunPSK"/>
          <w:sz w:val="32"/>
          <w:szCs w:val="32"/>
        </w:rPr>
        <w:instrText>a</w:instrText>
      </w:r>
      <w:r>
        <w:rPr>
          <w:rFonts w:ascii="TH SarabunPSK" w:hAnsi="TH SarabunPSK" w:cs="TH SarabunPSK"/>
          <w:sz w:val="32"/>
          <w:szCs w:val="32"/>
          <w:cs/>
        </w:rPr>
        <w:instrText>2</w:instrText>
      </w:r>
      <w:r>
        <w:rPr>
          <w:rFonts w:ascii="TH SarabunPSK" w:hAnsi="TH SarabunPSK" w:cs="TH SarabunPSK"/>
          <w:sz w:val="32"/>
          <w:szCs w:val="32"/>
        </w:rPr>
        <w:instrText>b</w:instrText>
      </w:r>
      <w:r>
        <w:rPr>
          <w:rFonts w:ascii="TH SarabunPSK" w:hAnsi="TH SarabunPSK" w:cs="TH SarabunPSK"/>
          <w:sz w:val="32"/>
          <w:szCs w:val="32"/>
          <w:cs/>
        </w:rPr>
        <w:instrText>0</w:instrText>
      </w:r>
      <w:r>
        <w:rPr>
          <w:rFonts w:ascii="TH SarabunPSK" w:hAnsi="TH SarabunPSK" w:cs="TH SarabunPSK"/>
          <w:sz w:val="32"/>
          <w:szCs w:val="32"/>
        </w:rPr>
        <w:instrText>f</w:instrText>
      </w:r>
      <w:r>
        <w:rPr>
          <w:rFonts w:ascii="TH SarabunPSK" w:hAnsi="TH SarabunPSK" w:cs="TH SarabunPSK"/>
          <w:sz w:val="32"/>
          <w:szCs w:val="32"/>
          <w:cs/>
        </w:rPr>
        <w:instrText>6</w:instrText>
      </w:r>
      <w:r>
        <w:rPr>
          <w:rFonts w:ascii="TH SarabunPSK" w:hAnsi="TH SarabunPSK" w:cs="TH SarabunPSK"/>
          <w:sz w:val="32"/>
          <w:szCs w:val="32"/>
        </w:rPr>
        <w:instrText>b-</w:instrText>
      </w:r>
      <w:r>
        <w:rPr>
          <w:rFonts w:ascii="TH SarabunPSK" w:hAnsi="TH SarabunPSK" w:cs="TH SarabunPSK"/>
          <w:sz w:val="32"/>
          <w:szCs w:val="32"/>
          <w:cs/>
        </w:rPr>
        <w:instrText>5875-456</w:instrText>
      </w:r>
      <w:r>
        <w:rPr>
          <w:rFonts w:ascii="TH SarabunPSK" w:hAnsi="TH SarabunPSK" w:cs="TH SarabunPSK"/>
          <w:sz w:val="32"/>
          <w:szCs w:val="32"/>
        </w:rPr>
        <w:instrText>f-a</w:instrText>
      </w:r>
      <w:r>
        <w:rPr>
          <w:rFonts w:ascii="TH SarabunPSK" w:hAnsi="TH SarabunPSK" w:cs="TH SarabunPSK"/>
          <w:sz w:val="32"/>
          <w:szCs w:val="32"/>
          <w:cs/>
        </w:rPr>
        <w:instrText>836-7</w:instrText>
      </w:r>
      <w:r>
        <w:rPr>
          <w:rFonts w:ascii="TH SarabunPSK" w:hAnsi="TH SarabunPSK" w:cs="TH SarabunPSK"/>
          <w:sz w:val="32"/>
          <w:szCs w:val="32"/>
        </w:rPr>
        <w:instrText>a</w:instrText>
      </w:r>
      <w:r>
        <w:rPr>
          <w:rFonts w:ascii="TH SarabunPSK" w:hAnsi="TH SarabunPSK" w:cs="TH SarabunPSK"/>
          <w:sz w:val="32"/>
          <w:szCs w:val="32"/>
          <w:cs/>
        </w:rPr>
        <w:instrText>18645</w:instrText>
      </w:r>
      <w:r>
        <w:rPr>
          <w:rFonts w:ascii="TH SarabunPSK" w:hAnsi="TH SarabunPSK" w:cs="TH SarabunPSK"/>
          <w:sz w:val="32"/>
          <w:szCs w:val="32"/>
        </w:rPr>
        <w:instrText>a</w:instrText>
      </w:r>
      <w:r>
        <w:rPr>
          <w:rFonts w:ascii="TH SarabunPSK" w:hAnsi="TH SarabunPSK" w:cs="TH SarabunPSK"/>
          <w:sz w:val="32"/>
          <w:szCs w:val="32"/>
          <w:cs/>
        </w:rPr>
        <w:instrText>89</w:instrText>
      </w:r>
      <w:r>
        <w:rPr>
          <w:rFonts w:ascii="TH SarabunPSK" w:hAnsi="TH SarabunPSK" w:cs="TH SarabunPSK"/>
          <w:sz w:val="32"/>
          <w:szCs w:val="32"/>
        </w:rPr>
        <w:instrText>ba.pdf"</w:instrText>
      </w:r>
      <w:r>
        <w:rPr>
          <w:rFonts w:ascii="TH SarabunPSK" w:hAnsi="TH SarabunPSK" w:cs="TH SarabunPSK"/>
          <w:sz w:val="32"/>
          <w:szCs w:val="32"/>
          <w:cs/>
        </w:rPr>
      </w:r>
      <w:r>
        <w:rPr>
          <w:rFonts w:ascii="TH SarabunPSK" w:hAnsi="TH SarabunPSK" w:cs="TH SarabunPSK"/>
          <w:sz w:val="32"/>
          <w:szCs w:val="32"/>
          <w:cs/>
        </w:rPr>
        <w:fldChar w:fldCharType="separate"/>
      </w:r>
      <w:r w:rsidR="00C80DE4" w:rsidRPr="00925E8A">
        <w:rPr>
          <w:rStyle w:val="Hyperlink"/>
          <w:rFonts w:ascii="TH SarabunPSK" w:hAnsi="TH SarabunPSK" w:cs="TH SarabunPSK"/>
          <w:spacing w:val="-6"/>
          <w:sz w:val="32"/>
          <w:szCs w:val="32"/>
          <w:cs/>
        </w:rPr>
        <w:t>ประกาศคณะกรรมการกำกับและส่งเสริมการประกอบธุรกิจประกันภัย เรื่อง หลักเกณฑ์การให้ความเห็น</w:t>
      </w:r>
      <w:r w:rsidR="00C80DE4" w:rsidRPr="009B1711">
        <w:rPr>
          <w:rStyle w:val="Hyperlink"/>
          <w:rFonts w:ascii="TH SarabunPSK" w:hAnsi="TH SarabunPSK" w:cs="TH SarabunPSK"/>
          <w:sz w:val="32"/>
          <w:szCs w:val="32"/>
          <w:cs/>
        </w:rPr>
        <w:t>ชอบการลดทุนของบริษัทประกัน</w:t>
      </w:r>
      <w:r w:rsidR="0062059D" w:rsidRPr="009B1711">
        <w:rPr>
          <w:rStyle w:val="Hyperlink"/>
          <w:rFonts w:ascii="TH SarabunPSK" w:hAnsi="TH SarabunPSK" w:cs="TH SarabunPSK" w:hint="cs"/>
          <w:sz w:val="32"/>
          <w:szCs w:val="32"/>
          <w:cs/>
        </w:rPr>
        <w:t>วินาศภัย</w:t>
      </w:r>
      <w:r w:rsidR="00C80DE4" w:rsidRPr="009B1711">
        <w:rPr>
          <w:rStyle w:val="Hyperlink"/>
          <w:rFonts w:ascii="TH SarabunPSK" w:hAnsi="TH SarabunPSK" w:cs="TH SarabunPSK"/>
          <w:sz w:val="32"/>
          <w:szCs w:val="32"/>
          <w:cs/>
        </w:rPr>
        <w:t xml:space="preserve"> พ.ศ. </w:t>
      </w:r>
      <w:r w:rsidR="00C80DE4" w:rsidRPr="009B1711">
        <w:rPr>
          <w:rStyle w:val="Hyperlink"/>
          <w:rFonts w:ascii="TH SarabunPSK" w:hAnsi="TH SarabunPSK" w:cs="TH SarabunPSK" w:hint="cs"/>
          <w:sz w:val="32"/>
          <w:szCs w:val="32"/>
          <w:cs/>
        </w:rPr>
        <w:t>๒๕๖๗</w:t>
      </w:r>
    </w:p>
    <w:p w14:paraId="696EA6AA" w14:textId="023E9476" w:rsidR="00C237B4" w:rsidRPr="00793C88" w:rsidRDefault="009B1711" w:rsidP="3E1A7468">
      <w:pPr>
        <w:widowControl w:val="0"/>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cs/>
        </w:rPr>
        <w:fldChar w:fldCharType="end"/>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cs/>
        </w:rPr>
        <w:t>(๔)</w:t>
      </w:r>
      <w:r w:rsidR="00C237B4" w:rsidRPr="00793C88">
        <w:rPr>
          <w:rFonts w:ascii="TH SarabunPSK" w:hAnsi="TH SarabunPSK" w:cs="TH SarabunPSK"/>
          <w:sz w:val="32"/>
          <w:szCs w:val="32"/>
        </w:rPr>
        <w:t xml:space="preserve"> </w:t>
      </w:r>
      <w:r w:rsidR="00C237B4" w:rsidRPr="00793C88">
        <w:rPr>
          <w:rFonts w:ascii="TH SarabunPSK" w:hAnsi="TH SarabunPSK" w:cs="TH SarabunPSK"/>
          <w:sz w:val="32"/>
          <w:szCs w:val="32"/>
          <w:cs/>
        </w:rPr>
        <w:t>ฝากเงินไว้ที่อื่นนอกจากที่ธนาคาร บริษัทเงินทุนหรือบริษัทเงินทุนหลักทรัพย์</w:t>
      </w:r>
    </w:p>
    <w:p w14:paraId="54FCC8D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(๕)</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เก็บเงินสดไว้ที่อื่นนอกจากเก็บไว้ที่สำนักงานของบริษัท</w:t>
      </w:r>
    </w:p>
    <w:p w14:paraId="00B2787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(๖)</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จ่ายเงินหรือทรัพย์สินอื่นใดให้แก่กรรมการ ผู้จัดการ ที่ปรึกษา พนักงาน</w:t>
      </w:r>
      <w:r w:rsidR="00B701F4" w:rsidRPr="00793C88">
        <w:rPr>
          <w:rFonts w:ascii="TH SarabunPSK" w:hAnsi="TH SarabunPSK" w:cs="TH SarabunPSK"/>
          <w:spacing w:val="-6"/>
          <w:sz w:val="32"/>
          <w:szCs w:val="32"/>
          <w:cs/>
        </w:rPr>
        <w:t xml:space="preserve"> </w:t>
      </w:r>
      <w:r w:rsidRPr="00793C88">
        <w:rPr>
          <w:rFonts w:ascii="TH SarabunPSK" w:hAnsi="TH SarabunPSK" w:cs="TH SarabunPSK"/>
          <w:spacing w:val="-6"/>
          <w:sz w:val="32"/>
          <w:szCs w:val="32"/>
          <w:cs/>
        </w:rPr>
        <w:t>หรือลูกจ้าง</w:t>
      </w:r>
      <w:r w:rsidRPr="00793C88">
        <w:rPr>
          <w:rFonts w:ascii="TH SarabunPSK" w:hAnsi="TH SarabunPSK" w:cs="TH SarabunPSK"/>
          <w:sz w:val="32"/>
          <w:szCs w:val="32"/>
          <w:cs/>
        </w:rPr>
        <w:t>ของบริษัทเพื่อเป็นค่านายหน้าหรือค่าตอบแทนสำหรับหรือเนื่องจากธุรกิจหรือการกระทำใดๆ เว้นแต่เป็นการจ่ายบำเหน็จ เงินเดือน โบนัส หรือเงินอย่างอื่นที่พึงจ่ายตามปกติ</w:t>
      </w:r>
    </w:p>
    <w:p w14:paraId="59C521B5"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(๗)</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จ่ายเงินหรือทรัพย์สินอื่นใดให้แก่ตัวแทนประกันวินาศภัยหรือนายหน้าประกันวินาศ</w:t>
      </w:r>
      <w:r w:rsidRPr="00793C88">
        <w:rPr>
          <w:rFonts w:ascii="TH SarabunPSK" w:hAnsi="TH SarabunPSK" w:cs="TH SarabunPSK"/>
          <w:sz w:val="32"/>
          <w:szCs w:val="32"/>
          <w:cs/>
        </w:rPr>
        <w:t>ภัย นอกจากเงินค่าจ้างหรือบำเหน็จที่พึงจ่ายตามปกติ</w:t>
      </w:r>
    </w:p>
    <w:p w14:paraId="7AAB15D6"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10"/>
          <w:sz w:val="32"/>
          <w:szCs w:val="32"/>
        </w:rPr>
      </w:pPr>
      <w:r w:rsidRPr="00793C88">
        <w:rPr>
          <w:rFonts w:ascii="TH SarabunPSK" w:hAnsi="TH SarabunPSK" w:cs="TH SarabunPSK"/>
          <w:spacing w:val="-10"/>
          <w:sz w:val="32"/>
          <w:szCs w:val="32"/>
          <w:cs/>
        </w:rPr>
        <w:t>(๘) จ่ายเงินหรือทรัพย์สินอื่นใดล่วงหน้าให้แก่บุคคลใด เป็นค่านายหน้าหรือค่าตอบแทน</w:t>
      </w:r>
    </w:p>
    <w:p w14:paraId="1071AC6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สำหรับงานที่จะทำให้แก่บริษัท</w:t>
      </w:r>
    </w:p>
    <w:p w14:paraId="73F0AAD6"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8"/>
          <w:sz w:val="32"/>
          <w:szCs w:val="32"/>
        </w:rPr>
      </w:pPr>
      <w:r w:rsidRPr="00793C88">
        <w:rPr>
          <w:rFonts w:ascii="TH SarabunPSK" w:hAnsi="TH SarabunPSK" w:cs="TH SarabunPSK"/>
          <w:spacing w:val="8"/>
          <w:sz w:val="32"/>
          <w:szCs w:val="32"/>
          <w:cs/>
        </w:rPr>
        <w:lastRenderedPageBreak/>
        <w:t>(๙) จ่ายบำเหน็จให้แก่บุคคลที่ช่วยให้มีการทำสัญญาประกันภัย ซึ่งมิใช่ตัวแทน</w:t>
      </w:r>
    </w:p>
    <w:p w14:paraId="72D6BA6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ประกันวินาศภัยหรือนายหน้าประกันวินาศภัยของบริษัท</w:t>
      </w:r>
    </w:p>
    <w:p w14:paraId="32B988D6" w14:textId="77777777" w:rsidR="00C237B4" w:rsidRPr="00793C88" w:rsidRDefault="00C237B4" w:rsidP="00C237B4">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(๑๐) ซื้อหรือมีไว้ซึ่งอสังหาริมทรัพย์ เว้นแต่</w:t>
      </w:r>
    </w:p>
    <w:p w14:paraId="12C352FC" w14:textId="77777777" w:rsidR="00C237B4" w:rsidRDefault="00C237B4" w:rsidP="005562E8">
      <w:pPr>
        <w:widowControl w:val="0"/>
        <w:autoSpaceDE w:val="0"/>
        <w:autoSpaceDN w:val="0"/>
        <w:adjustRightInd w:val="0"/>
        <w:ind w:firstLine="2160"/>
        <w:jc w:val="thaiDistribute"/>
        <w:rPr>
          <w:rFonts w:ascii="TH SarabunPSK" w:hAnsi="TH SarabunPSK" w:cs="TH SarabunPSK"/>
          <w:sz w:val="32"/>
          <w:szCs w:val="32"/>
        </w:rPr>
      </w:pPr>
      <w:r w:rsidRPr="00793C88">
        <w:rPr>
          <w:rFonts w:ascii="TH SarabunPSK" w:hAnsi="TH SarabunPSK" w:cs="TH SarabunPSK"/>
          <w:spacing w:val="4"/>
          <w:sz w:val="32"/>
          <w:szCs w:val="32"/>
          <w:cs/>
        </w:rPr>
        <w:t>(ก) เพื่อใช้เป็นสถานที่สำหรับประกอบธุรกิจหรือสำหรับใช้เพื่อสวัสดิการ</w:t>
      </w:r>
      <w:r w:rsidRPr="00793C88">
        <w:rPr>
          <w:rFonts w:ascii="TH SarabunPSK" w:hAnsi="TH SarabunPSK" w:cs="TH SarabunPSK"/>
          <w:sz w:val="32"/>
          <w:szCs w:val="32"/>
          <w:cs/>
        </w:rPr>
        <w:t>ของพนักงานหรือลูกจ้างของบริษัทตามสมควร</w:t>
      </w:r>
    </w:p>
    <w:p w14:paraId="1654AC53" w14:textId="186AA97B" w:rsidR="00306670" w:rsidRPr="00793C88" w:rsidRDefault="00306670" w:rsidP="00306670">
      <w:pPr>
        <w:widowControl w:val="0"/>
        <w:autoSpaceDE w:val="0"/>
        <w:autoSpaceDN w:val="0"/>
        <w:adjustRightInd w:val="0"/>
        <w:jc w:val="thaiDistribute"/>
        <w:rPr>
          <w:rFonts w:ascii="TH SarabunPSK" w:hAnsi="TH SarabunPSK" w:cs="TH SarabunPSK"/>
          <w:spacing w:val="4"/>
          <w:sz w:val="32"/>
          <w:szCs w:val="32"/>
        </w:rPr>
      </w:pPr>
      <w:hyperlink r:id="rId270" w:history="1">
        <w:r w:rsidRPr="00BC33A1">
          <w:rPr>
            <w:rStyle w:val="Hyperlink"/>
            <w:rFonts w:ascii="TH SarabunPSK" w:hAnsi="TH SarabunPSK" w:cs="TH SarabunPSK" w:hint="cs"/>
            <w:sz w:val="32"/>
            <w:szCs w:val="32"/>
            <w:cs/>
          </w:rPr>
          <w:t xml:space="preserve">ประกาศสำนักงาน </w:t>
        </w:r>
        <w:proofErr w:type="spellStart"/>
        <w:r w:rsidRPr="00BC33A1">
          <w:rPr>
            <w:rStyle w:val="Hyperlink"/>
            <w:rFonts w:ascii="TH SarabunPSK" w:hAnsi="TH SarabunPSK" w:cs="TH SarabunPSK" w:hint="cs"/>
            <w:sz w:val="32"/>
            <w:szCs w:val="32"/>
            <w:cs/>
          </w:rPr>
          <w:t>คป</w:t>
        </w:r>
        <w:proofErr w:type="spellEnd"/>
        <w:r w:rsidRPr="00BC33A1">
          <w:rPr>
            <w:rStyle w:val="Hyperlink"/>
            <w:rFonts w:ascii="TH SarabunPSK" w:hAnsi="TH SarabunPSK" w:cs="TH SarabunPSK" w:hint="cs"/>
            <w:sz w:val="32"/>
            <w:szCs w:val="32"/>
            <w:cs/>
          </w:rPr>
          <w:t xml:space="preserve">ภ. เรื่อง </w:t>
        </w:r>
        <w:r w:rsidR="009A0917" w:rsidRPr="00BC33A1">
          <w:rPr>
            <w:rStyle w:val="Hyperlink"/>
            <w:rFonts w:ascii="TH SarabunPSK" w:hAnsi="TH SarabunPSK" w:cs="TH SarabunPSK" w:hint="cs"/>
            <w:sz w:val="32"/>
            <w:szCs w:val="32"/>
            <w:cs/>
          </w:rPr>
          <w:t>แนวปฏิบัติในการขอรับอนุญาตการซื้อหรือมีไว้ซึ่งอสังหาริมทรัพย์ของบริษัทประกันวินาศภัย พ.ศ. ๒๕๖๖</w:t>
        </w:r>
      </w:hyperlink>
    </w:p>
    <w:p w14:paraId="6A534DD5" w14:textId="77777777" w:rsidR="00C237B4" w:rsidRPr="00793C88" w:rsidRDefault="00C237B4" w:rsidP="00F56402">
      <w:pPr>
        <w:widowControl w:val="0"/>
        <w:autoSpaceDE w:val="0"/>
        <w:autoSpaceDN w:val="0"/>
        <w:adjustRightInd w:val="0"/>
        <w:ind w:firstLine="2160"/>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(ข) เพื่อใช้สำหรับการลงทุนประกอบธุรกิจอื่นที่คณะกรรมการ</w:t>
      </w:r>
      <w:r w:rsidRPr="00793C88">
        <w:rPr>
          <w:rFonts w:ascii="TH SarabunPSK" w:hAnsi="TH SarabunPSK" w:cs="TH SarabunPSK"/>
          <w:spacing w:val="-6"/>
          <w:sz w:val="32"/>
          <w:szCs w:val="32"/>
          <w:cs/>
        </w:rPr>
        <w:t>ประกาศกำหนดตามมาตรา ๒๘</w:t>
      </w:r>
    </w:p>
    <w:p w14:paraId="18DDDEBD" w14:textId="77777777" w:rsidR="00C237B4" w:rsidRDefault="00C237B4" w:rsidP="005562E8">
      <w:pPr>
        <w:widowControl w:val="0"/>
        <w:autoSpaceDE w:val="0"/>
        <w:autoSpaceDN w:val="0"/>
        <w:adjustRightInd w:val="0"/>
        <w:ind w:firstLine="2160"/>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(ค) เป็นอสังหาริมทรัพย์ที่บริษัทได้มาจากการรับชำระหนี้หรือจากการบังคับ        </w:t>
      </w:r>
      <w:r w:rsidRPr="00793C88">
        <w:rPr>
          <w:rFonts w:ascii="TH SarabunPSK" w:hAnsi="TH SarabunPSK" w:cs="TH SarabunPSK"/>
          <w:sz w:val="32"/>
          <w:szCs w:val="32"/>
          <w:cs/>
        </w:rPr>
        <w:t>จำนอง</w:t>
      </w:r>
    </w:p>
    <w:p w14:paraId="2235392A" w14:textId="77777777" w:rsidR="00BC33A1" w:rsidRPr="00793C88" w:rsidRDefault="00BC33A1" w:rsidP="00BC33A1">
      <w:pPr>
        <w:widowControl w:val="0"/>
        <w:autoSpaceDE w:val="0"/>
        <w:autoSpaceDN w:val="0"/>
        <w:adjustRightInd w:val="0"/>
        <w:jc w:val="thaiDistribute"/>
        <w:rPr>
          <w:rFonts w:ascii="TH SarabunPSK" w:hAnsi="TH SarabunPSK" w:cs="TH SarabunPSK"/>
          <w:spacing w:val="4"/>
          <w:sz w:val="32"/>
          <w:szCs w:val="32"/>
        </w:rPr>
      </w:pPr>
      <w:hyperlink r:id="rId271" w:history="1">
        <w:r w:rsidRPr="00BC33A1">
          <w:rPr>
            <w:rStyle w:val="Hyperlink"/>
            <w:rFonts w:ascii="TH SarabunPSK" w:hAnsi="TH SarabunPSK" w:cs="TH SarabunPSK" w:hint="cs"/>
            <w:sz w:val="32"/>
            <w:szCs w:val="32"/>
            <w:cs/>
          </w:rPr>
          <w:t xml:space="preserve">ประกาศสำนักงาน </w:t>
        </w:r>
        <w:proofErr w:type="spellStart"/>
        <w:r w:rsidRPr="00BC33A1">
          <w:rPr>
            <w:rStyle w:val="Hyperlink"/>
            <w:rFonts w:ascii="TH SarabunPSK" w:hAnsi="TH SarabunPSK" w:cs="TH SarabunPSK" w:hint="cs"/>
            <w:sz w:val="32"/>
            <w:szCs w:val="32"/>
            <w:cs/>
          </w:rPr>
          <w:t>คป</w:t>
        </w:r>
        <w:proofErr w:type="spellEnd"/>
        <w:r w:rsidRPr="00BC33A1">
          <w:rPr>
            <w:rStyle w:val="Hyperlink"/>
            <w:rFonts w:ascii="TH SarabunPSK" w:hAnsi="TH SarabunPSK" w:cs="TH SarabunPSK" w:hint="cs"/>
            <w:sz w:val="32"/>
            <w:szCs w:val="32"/>
            <w:cs/>
          </w:rPr>
          <w:t>ภ. เรื่อง แนวปฏิบัติในการขอรับอนุญาตการซื้อหรือมีไว้ซึ่งอสังหาริมทรัพย์ของบริษัทประกันวินาศภัย พ.ศ. ๒๕๖๖</w:t>
        </w:r>
      </w:hyperlink>
    </w:p>
    <w:p w14:paraId="12B6C3E4" w14:textId="77777777" w:rsidR="00C237B4"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การซื้อหรือมีไว้ซึ่งอสังหาริมทรัพย์ตาม (ก)</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หรือ (ข)</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หรือการได้อสังหาริมทรัพย์มาจากการรับชำระหนี้ตาม (ค)</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ต้องได้รับอนุญาตเป็นหนังสือจากนายทะเบียน ในการอนุญาตนายทะเบียน</w:t>
      </w:r>
      <w:r w:rsidRPr="00793C88">
        <w:rPr>
          <w:rFonts w:ascii="TH SarabunPSK" w:hAnsi="TH SarabunPSK" w:cs="TH SarabunPSK"/>
          <w:sz w:val="32"/>
          <w:szCs w:val="32"/>
          <w:cs/>
        </w:rPr>
        <w:t>จะกำหนดเงื่อนไขใดๆ ไว้ด้วยก็ได้</w:t>
      </w:r>
    </w:p>
    <w:p w14:paraId="0885C365" w14:textId="0D928B94" w:rsidR="00C237B4" w:rsidRPr="00793C88" w:rsidRDefault="00225F76" w:rsidP="00C237B4">
      <w:pPr>
        <w:widowControl w:val="0"/>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C237B4" w:rsidRPr="00793C88">
        <w:rPr>
          <w:rFonts w:ascii="TH SarabunPSK" w:hAnsi="TH SarabunPSK" w:cs="TH SarabunPSK"/>
          <w:sz w:val="32"/>
          <w:szCs w:val="32"/>
          <w:cs/>
        </w:rPr>
        <w:t>(๑๑)</w:t>
      </w:r>
      <w:r w:rsidR="00C237B4" w:rsidRPr="00793C88">
        <w:rPr>
          <w:rFonts w:ascii="TH SarabunPSK" w:hAnsi="TH SarabunPSK" w:cs="TH SarabunPSK"/>
          <w:sz w:val="32"/>
          <w:szCs w:val="32"/>
        </w:rPr>
        <w:t xml:space="preserve"> </w:t>
      </w:r>
      <w:r w:rsidR="00C237B4" w:rsidRPr="00793C88">
        <w:rPr>
          <w:rFonts w:ascii="TH SarabunPSK" w:hAnsi="TH SarabunPSK" w:cs="TH SarabunPSK"/>
          <w:sz w:val="32"/>
          <w:szCs w:val="32"/>
          <w:cs/>
        </w:rPr>
        <w:t>ให้ประโยชน์เป็นพิเศษแก่ผู้เอาประกันภัย</w:t>
      </w:r>
      <w:r w:rsidR="00B701F4"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หรือผู้รับประโยชน์ตามกรมธรรม์ประกันภัยนอกเหนือไปจากที่กำหนดไว้ในกรมธรรม์ประกันภัย</w:t>
      </w:r>
    </w:p>
    <w:p w14:paraId="0EA5AAB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รับชำระเบี้ยประกันภัยจากผู้เอาประกันภัยลดลงต่ำกว่าจำนวนที่ต้องชำระ</w:t>
      </w:r>
    </w:p>
    <w:p w14:paraId="0492409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ตั้งหรือมอบหมายบุคคลอื่นนอกจากตัวแทนประกันวินาศภัย นายหน้าประกันวินาศภัย หรือพนักงานของบริษัทซึ่งมีหน้าที่เกี่ยวกับการรับเงินเป็นผู้รับชำระเบี้ยประกันภัย</w:t>
      </w:r>
    </w:p>
    <w:tbl>
      <w:tblPr>
        <w:tblW w:w="5000" w:type="pct"/>
        <w:tblBorders>
          <w:insideV w:val="single" w:sz="4" w:space="0" w:color="auto"/>
        </w:tblBorders>
        <w:tblLook w:val="04A0" w:firstRow="1" w:lastRow="0" w:firstColumn="1" w:lastColumn="0" w:noHBand="0" w:noVBand="1"/>
      </w:tblPr>
      <w:tblGrid>
        <w:gridCol w:w="8640"/>
      </w:tblGrid>
      <w:tr w:rsidR="007A17E4" w:rsidRPr="00793C88" w14:paraId="604DDEBF" w14:textId="77777777" w:rsidTr="00DF0737">
        <w:trPr>
          <w:trHeight w:val="80"/>
        </w:trPr>
        <w:tc>
          <w:tcPr>
            <w:tcW w:w="5000" w:type="pct"/>
            <w:tcBorders>
              <w:left w:val="nil"/>
            </w:tcBorders>
          </w:tcPr>
          <w:p w14:paraId="79C39C3E" w14:textId="77777777" w:rsidR="007A17E4" w:rsidRPr="00793C88" w:rsidRDefault="007A17E4" w:rsidP="00DF0737">
            <w:pPr>
              <w:pStyle w:val="RegulatoryIndex"/>
              <w:rPr>
                <w:color w:val="2F5496"/>
              </w:rPr>
            </w:pPr>
            <w:hyperlink r:id="rId272"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w:t>
              </w:r>
            </w:hyperlink>
          </w:p>
        </w:tc>
      </w:tr>
      <w:tr w:rsidR="007A17E4" w:rsidRPr="00793C88" w14:paraId="60F719C5" w14:textId="77777777" w:rsidTr="00DF0737">
        <w:trPr>
          <w:trHeight w:val="80"/>
        </w:trPr>
        <w:tc>
          <w:tcPr>
            <w:tcW w:w="5000" w:type="pct"/>
            <w:tcBorders>
              <w:left w:val="nil"/>
            </w:tcBorders>
          </w:tcPr>
          <w:p w14:paraId="266738B4" w14:textId="77777777" w:rsidR="007A17E4" w:rsidRPr="00793C88" w:rsidRDefault="007A17E4" w:rsidP="00DF0737">
            <w:pPr>
              <w:pStyle w:val="RegulatoryIndex"/>
              <w:rPr>
                <w:color w:val="2F5496"/>
                <w:cs/>
              </w:rPr>
            </w:pPr>
            <w:hyperlink r:id="rId273"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 (ฉบับที่ ๒)</w:t>
              </w:r>
            </w:hyperlink>
          </w:p>
        </w:tc>
      </w:tr>
    </w:tbl>
    <w:p w14:paraId="02A4863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(๑๔)</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ออกกรมธรรม์ประกันภัยโดยไม่มีลายมือชื่อของกรรมการผู้มีอำนาจผูกพันบริษัท</w:t>
      </w:r>
      <w:r w:rsidRPr="00793C88">
        <w:rPr>
          <w:rFonts w:ascii="TH SarabunPSK" w:hAnsi="TH SarabunPSK" w:cs="TH SarabunPSK"/>
          <w:sz w:val="32"/>
          <w:szCs w:val="32"/>
          <w:cs/>
        </w:rPr>
        <w:t>และไม่ได้ประทับตราของบริษัทตามที่ได้จดทะเบียนไว้ หรือไม่มีลายมือชื่อของผู้จัดการสาขาของบริษัทประกันวินาศภัยต่างประเทศตามที่ระบุไว้ในใบอนุญาตประกอบธุรกิจประกันวินาศภัยและไม่ได้ประทับตราของบริษัทนั้นด้วย ถ้ามี</w:t>
      </w:r>
    </w:p>
    <w:p w14:paraId="7CBEACA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r>
      <w:r w:rsidRPr="00793C88">
        <w:rPr>
          <w:rFonts w:ascii="TH SarabunPSK" w:hAnsi="TH SarabunPSK" w:cs="TH SarabunPSK"/>
          <w:spacing w:val="-8"/>
          <w:sz w:val="32"/>
          <w:szCs w:val="32"/>
          <w:cs/>
        </w:rPr>
        <w:t>(๑๕)</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โฆษณาจูงใจอันเป็นเท็จหรือเกินความจริงเกี่ยวกับบริษัทหรือธุรกิจประกันวินาศภัย</w:t>
      </w:r>
      <w:r w:rsidRPr="00793C88">
        <w:rPr>
          <w:rFonts w:ascii="TH SarabunPSK" w:hAnsi="TH SarabunPSK" w:cs="TH SarabunPSK"/>
          <w:sz w:val="32"/>
          <w:szCs w:val="32"/>
          <w:cs/>
        </w:rPr>
        <w:t>ของบริษัท</w:t>
      </w:r>
    </w:p>
    <w:p w14:paraId="39F32C83" w14:textId="77777777" w:rsidR="00C237B4" w:rsidRPr="00793C88" w:rsidRDefault="00C237B4" w:rsidP="00C237B4">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pacing w:val="-6"/>
          <w:sz w:val="32"/>
          <w:szCs w:val="32"/>
          <w:cs/>
        </w:rPr>
        <w:t>(๑๖)</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ตั้งหรือมอบหมายบุคคลอื่นนอกจากตัวแทนประกันวินาศภัยของบริษัทไปชักชวน</w:t>
      </w:r>
      <w:r w:rsidRPr="00793C88">
        <w:rPr>
          <w:rFonts w:ascii="TH SarabunPSK" w:hAnsi="TH SarabunPSK" w:cs="TH SarabunPSK"/>
          <w:sz w:val="32"/>
          <w:szCs w:val="32"/>
          <w:cs/>
        </w:rPr>
        <w:t xml:space="preserve">ชี้ช่องหรือจัดการให้บุคคลทำสัญญาประกันภัยกับบริษัท ทั้งนี้ เว้นแต่เป็นการกระทำของกรรมการ </w:t>
      </w:r>
      <w:r w:rsidRPr="00793C88">
        <w:rPr>
          <w:rFonts w:ascii="TH SarabunPSK" w:hAnsi="TH SarabunPSK" w:cs="TH SarabunPSK"/>
          <w:sz w:val="32"/>
          <w:szCs w:val="32"/>
          <w:cs/>
        </w:rPr>
        <w:lastRenderedPageBreak/>
        <w:t>พนักงาน หรือลูกจ้างของบริษัทซึ่งกระทำการในนามบริษัท หรือ</w:t>
      </w:r>
    </w:p>
    <w:p w14:paraId="40FF68E5" w14:textId="3BEDF7A6"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009019A8" w:rsidRPr="00793C88">
        <w:rPr>
          <w:rFonts w:ascii="TH SarabunPSK" w:hAnsi="TH SarabunPSK" w:cs="TH SarabunPSK"/>
          <w:sz w:val="32"/>
          <w:szCs w:val="32"/>
          <w:cs/>
        </w:rPr>
        <w:t xml:space="preserve"> </w:t>
      </w:r>
      <w:hyperlink r:id="rId274" w:history="1">
        <w:r w:rsidRPr="00793C88">
          <w:rPr>
            <w:rStyle w:val="Hyperlink"/>
            <w:rFonts w:ascii="TH SarabunPSK" w:hAnsi="TH SarabunPSK" w:cs="TH SarabunPSK"/>
            <w:color w:val="auto"/>
            <w:sz w:val="32"/>
            <w:szCs w:val="32"/>
            <w:u w:val="none"/>
            <w:cs/>
          </w:rPr>
          <w:t>(๑๗)</w:t>
        </w:r>
        <w:r w:rsidR="009019A8" w:rsidRPr="007F5CC9">
          <w:rPr>
            <w:rStyle w:val="Hyperlink"/>
            <w:rFonts w:ascii="TH SarabunPSK" w:hAnsi="TH SarabunPSK" w:cs="TH SarabunPSK"/>
            <w:color w:val="auto"/>
            <w:sz w:val="32"/>
            <w:szCs w:val="32"/>
            <w:u w:val="none"/>
            <w:vertAlign w:val="superscript"/>
            <w:cs/>
          </w:rPr>
          <w:footnoteReference w:id="35"/>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ขายหรือให้อสังหาริมทรัพย์ใดๆ หรือสังหาริมทรัพย์ที่มีมูลค่ารวมกันสูงกว่าที่นายทะเบียนกำหนดแก่กรรมการบริษัท หรือซื้อทรัพย์สินจากกรรมการบริษัท ทั้งนี้ รวมถึงบุคคลที่เกี่ยวข้องกับกรรมการบริษัทตามที่คณะกรรมการประกาศกำหนด เว้นแต่จะได้รับความยินยอมจากคณะกรรมการบริษัทและได้รับความเห็นชอบจากนายทะเบียน</w:t>
      </w:r>
    </w:p>
    <w:tbl>
      <w:tblPr>
        <w:tblW w:w="5008" w:type="pct"/>
        <w:tblBorders>
          <w:insideV w:val="single" w:sz="4" w:space="0" w:color="auto"/>
        </w:tblBorders>
        <w:tblLook w:val="04A0" w:firstRow="1" w:lastRow="0" w:firstColumn="1" w:lastColumn="0" w:noHBand="0" w:noVBand="1"/>
      </w:tblPr>
      <w:tblGrid>
        <w:gridCol w:w="8654"/>
      </w:tblGrid>
      <w:tr w:rsidR="00760546" w:rsidRPr="00793C88" w14:paraId="294B4974" w14:textId="77777777" w:rsidTr="3E1A7468">
        <w:trPr>
          <w:trHeight w:val="1886"/>
        </w:trPr>
        <w:tc>
          <w:tcPr>
            <w:tcW w:w="5000" w:type="pct"/>
            <w:tcBorders>
              <w:left w:val="nil"/>
            </w:tcBorders>
          </w:tcPr>
          <w:p w14:paraId="1FB424CD" w14:textId="77777777" w:rsidR="004A6BD5" w:rsidRDefault="00760546" w:rsidP="004A6BD5">
            <w:pPr>
              <w:pStyle w:val="RegulatoryIndex"/>
              <w:ind w:left="-104"/>
              <w:rPr>
                <w:rStyle w:val="Hyperlink"/>
                <w:spacing w:val="-10"/>
              </w:rPr>
            </w:pPr>
            <w:hyperlink r:id="rId27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บุคคลที่เกี่ยวข้องกับกรรมการของบริษัทประกันวินาศภัย</w:t>
              </w:r>
              <w:r w:rsidRPr="00793C88">
                <w:rPr>
                  <w:rStyle w:val="Hyperlink"/>
                  <w:spacing w:val="-10"/>
                  <w:cs/>
                </w:rPr>
                <w:t xml:space="preserve"> พ.ศ. ๒๕๕๒</w:t>
              </w:r>
            </w:hyperlink>
          </w:p>
          <w:p w14:paraId="484E916F" w14:textId="77777777" w:rsidR="001716C8" w:rsidRDefault="004A6BD5" w:rsidP="004A6BD5">
            <w:pPr>
              <w:pStyle w:val="RegulatoryIndex"/>
              <w:ind w:left="-104"/>
              <w:rPr>
                <w:rStyle w:val="Hyperlink"/>
              </w:rPr>
            </w:pPr>
            <w:hyperlink r:id="rId276" w:history="1">
              <w:r w:rsidRPr="00523377">
                <w:rPr>
                  <w:rStyle w:val="Hyperlink"/>
                  <w:cs/>
                </w:rPr>
                <w:t>ประกาศนายทะเบียน เรื่อง  การขอรับความเห็นชอบการขายหรือให้อสังหาริมทรัพย์หรือสังหาริมทรัพย์</w:t>
              </w:r>
              <w:r w:rsidRPr="007F3ACB">
                <w:rPr>
                  <w:rStyle w:val="Hyperlink"/>
                  <w:spacing w:val="-4"/>
                  <w:cs/>
                </w:rPr>
                <w:t>หรือซื้อทรัพย์สินจากกรรมการบริษัท รวมถึงบุคคลที่เกี่ยวข้องกับกรรมการบริษัทของบริษัทประกันวินาศภั</w:t>
              </w:r>
              <w:r w:rsidRPr="00523377">
                <w:rPr>
                  <w:rStyle w:val="Hyperlink"/>
                  <w:cs/>
                </w:rPr>
                <w:t xml:space="preserve">ย พ.ศ. </w:t>
              </w:r>
              <w:r w:rsidRPr="00523377">
                <w:rPr>
                  <w:rStyle w:val="Hyperlink"/>
                  <w:rFonts w:hint="cs"/>
                  <w:cs/>
                </w:rPr>
                <w:t>๒๕๖๗</w:t>
              </w:r>
            </w:hyperlink>
          </w:p>
          <w:p w14:paraId="2167E1B9" w14:textId="4E286252" w:rsidR="00EB3752" w:rsidRPr="004A6BD5" w:rsidRDefault="00EB3752" w:rsidP="00EB3752">
            <w:pPr>
              <w:pStyle w:val="RegulatoryIndex"/>
              <w:ind w:left="-104"/>
            </w:pPr>
            <w:hyperlink r:id="rId277" w:history="1">
              <w:r w:rsidRPr="00EB3752">
                <w:rPr>
                  <w:rStyle w:val="Hyperlink"/>
                  <w:cs/>
                </w:rPr>
                <w:t>ประกาศนายทะเบียน</w:t>
              </w:r>
              <w:r w:rsidRPr="00EB3752">
                <w:rPr>
                  <w:rStyle w:val="Hyperlink"/>
                  <w:rFonts w:hint="cs"/>
                  <w:cs/>
                </w:rPr>
                <w:t xml:space="preserve"> </w:t>
              </w:r>
              <w:r w:rsidRPr="00EB3752">
                <w:rPr>
                  <w:rStyle w:val="Hyperlink"/>
                  <w:cs/>
                </w:rPr>
                <w:t>เรื่อง  การขอรับความเห็นชอบการขายหรือให้อสังหาริมทรัพย์หรือสังหาริมทรัพย</w:t>
              </w:r>
              <w:r w:rsidRPr="00EB3752">
                <w:rPr>
                  <w:rStyle w:val="Hyperlink"/>
                  <w:rFonts w:hint="cs"/>
                  <w:cs/>
                </w:rPr>
                <w:t>์</w:t>
              </w:r>
              <w:r w:rsidRPr="00EB3752">
                <w:rPr>
                  <w:rStyle w:val="Hyperlink"/>
                  <w:cs/>
                </w:rPr>
                <w:t>หรือซื้อทรัพย์สินจากกรรมการบริษัท รวมถึงบุคคลที่เกี่ยวข้องกับกรรมการบริษัทของบริษัทประกัน</w:t>
              </w:r>
              <w:r w:rsidRPr="00EB3752">
                <w:rPr>
                  <w:rStyle w:val="Hyperlink"/>
                  <w:rFonts w:hint="cs"/>
                  <w:cs/>
                </w:rPr>
                <w:t xml:space="preserve">   </w:t>
              </w:r>
              <w:r w:rsidRPr="00EB3752">
                <w:rPr>
                  <w:rStyle w:val="Hyperlink"/>
                  <w:cs/>
                </w:rPr>
                <w:t>วินาศภัย (ฉบับที่ ๒)</w:t>
              </w:r>
              <w:r w:rsidRPr="00EB3752">
                <w:rPr>
                  <w:rStyle w:val="Hyperlink"/>
                </w:rPr>
                <w:t xml:space="preserve"> </w:t>
              </w:r>
              <w:r w:rsidRPr="00EB3752">
                <w:rPr>
                  <w:rStyle w:val="Hyperlink"/>
                  <w:cs/>
                </w:rPr>
                <w:t>พ.ศ. ๒๕๖๗</w:t>
              </w:r>
            </w:hyperlink>
          </w:p>
        </w:tc>
      </w:tr>
    </w:tbl>
    <w:p w14:paraId="484DB969" w14:textId="1EDCC3FD" w:rsidR="00C237B4" w:rsidRPr="00793C88" w:rsidRDefault="000004B3" w:rsidP="00062944">
      <w:pPr>
        <w:widowControl w:val="0"/>
        <w:autoSpaceDE w:val="0"/>
        <w:autoSpaceDN w:val="0"/>
        <w:adjustRightInd w:val="0"/>
        <w:spacing w:before="120" w:after="20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C237B4" w:rsidRPr="00793C88">
        <w:rPr>
          <w:rFonts w:ascii="TH SarabunPSK" w:hAnsi="TH SarabunPSK" w:cs="TH SarabunPSK"/>
          <w:sz w:val="32"/>
          <w:szCs w:val="32"/>
          <w:cs/>
        </w:rPr>
        <w:t>มาตรา ๓๒ คำสั่งของนายทะเบียนที่ไม่อนุญาตตามมาตรา ๓๑ (๒)</w:t>
      </w:r>
      <w:r w:rsidR="00C237B4" w:rsidRPr="00793C88">
        <w:rPr>
          <w:rFonts w:ascii="TH SarabunPSK" w:hAnsi="TH SarabunPSK" w:cs="TH SarabunPSK"/>
          <w:sz w:val="32"/>
          <w:szCs w:val="32"/>
        </w:rPr>
        <w:t xml:space="preserve"> </w:t>
      </w:r>
      <w:r w:rsidR="00C237B4" w:rsidRPr="00793C88">
        <w:rPr>
          <w:rFonts w:ascii="TH SarabunPSK" w:hAnsi="TH SarabunPSK" w:cs="TH SarabunPSK"/>
          <w:sz w:val="32"/>
          <w:szCs w:val="32"/>
          <w:cs/>
        </w:rPr>
        <w:t>ให้อุทธรณ์ต่อคณะกรรมการได้ภายในสิบห้าวันนับแต่วัน</w:t>
      </w:r>
      <w:r w:rsidR="00C237B4" w:rsidRPr="00793C88">
        <w:rPr>
          <w:rFonts w:ascii="TH SarabunPSK" w:hAnsi="TH SarabunPSK" w:cs="TH SarabunPSK"/>
          <w:spacing w:val="-4"/>
          <w:sz w:val="32"/>
          <w:szCs w:val="32"/>
          <w:cs/>
        </w:rPr>
        <w:t>ทราบคำสั่ง คำวินิจฉัยของคณะกรรมการให้เป็นที่สุด</w:t>
      </w:r>
    </w:p>
    <w:p w14:paraId="68CEDBE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๓๓</w:t>
      </w:r>
      <w:r w:rsidR="009019A8" w:rsidRPr="00793C88">
        <w:rPr>
          <w:rStyle w:val="FootnoteReference"/>
          <w:rFonts w:ascii="TH SarabunPSK" w:hAnsi="TH SarabunPSK" w:cs="TH SarabunPSK"/>
          <w:cs/>
        </w:rPr>
        <w:footnoteReference w:id="36"/>
      </w:r>
      <w:r w:rsidRPr="00793C88">
        <w:rPr>
          <w:rFonts w:ascii="TH SarabunPSK" w:hAnsi="TH SarabunPSK" w:cs="TH SarabunPSK"/>
          <w:sz w:val="32"/>
          <w:szCs w:val="32"/>
          <w:cs/>
        </w:rPr>
        <w:t xml:space="preserve"> บริษัทต้องจำหน่ายอสังหาริมทรัพย์ที่ตกเป็นของบริษัทตามมาตรา ๓๑ (๑๐)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ในกรณีดังต่อไปนี้</w:t>
      </w:r>
    </w:p>
    <w:p w14:paraId="62D799FD" w14:textId="77777777" w:rsidR="00C237B4" w:rsidRPr="00793C88" w:rsidRDefault="00C237B4" w:rsidP="00C237B4">
      <w:pPr>
        <w:widowControl w:val="0"/>
        <w:autoSpaceDE w:val="0"/>
        <w:autoSpaceDN w:val="0"/>
        <w:adjustRightInd w:val="0"/>
        <w:spacing w:after="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อสังหาริมทรัพย์ที่บริษัทมีไว้เพื่อใช้เป็นสถานที่สำหรับประกอบธุรกิจหรือสำหรับใช้เพื่อสวัสดิการของพนักงานหรือลูกจ้างของบริษัท หรือเพื่อใช้สำหรับการลงทุนประกอบธุรกิจอื่นตามมาตรา ๓๑ (๑๐)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(ก)</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(ข)</w:t>
      </w:r>
      <w:r w:rsidRPr="00793C88">
        <w:rPr>
          <w:rFonts w:ascii="TH SarabunPSK" w:hAnsi="TH SarabunPSK" w:cs="TH SarabunPSK"/>
          <w:sz w:val="32"/>
          <w:szCs w:val="32"/>
        </w:rPr>
        <w:t xml:space="preserve"> </w:t>
      </w:r>
      <w:r w:rsidRPr="00793C88">
        <w:rPr>
          <w:rFonts w:ascii="TH SarabunPSK" w:hAnsi="TH SarabunPSK" w:cs="TH SarabunPSK"/>
          <w:sz w:val="32"/>
          <w:szCs w:val="32"/>
          <w:cs/>
        </w:rPr>
        <w:t>ถ้ามิได้ใช้อสังหาริมทรัพย์</w:t>
      </w:r>
      <w:r w:rsidR="00B701F4" w:rsidRPr="00793C88">
        <w:rPr>
          <w:rFonts w:ascii="TH SarabunPSK" w:hAnsi="TH SarabunPSK" w:cs="TH SarabunPSK"/>
          <w:sz w:val="32"/>
          <w:szCs w:val="32"/>
          <w:cs/>
        </w:rPr>
        <w:t xml:space="preserve">ดังกล่าวแล้ว </w:t>
      </w:r>
      <w:r w:rsidRPr="00793C88">
        <w:rPr>
          <w:rFonts w:ascii="TH SarabunPSK" w:hAnsi="TH SarabunPSK" w:cs="TH SarabunPSK"/>
          <w:sz w:val="32"/>
          <w:szCs w:val="32"/>
          <w:cs/>
        </w:rPr>
        <w:t>ให้จำหน่ายภายในห้าปีนับแต่วันที่เลิกใช้</w:t>
      </w:r>
    </w:p>
    <w:p w14:paraId="043B7407"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 </w:t>
      </w: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(๒)</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อสังหาริมทรัพย์ที่บริษัทได้มาจากการรับชำระหนี้ หรือจากการบังคับจำนองตามมาตรา ๓๑ (๑๐)</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(ค)</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ให้จำหน่ายภายในห้าปีนับแต่วันที่ได้มา เว้นแต่จะได้รับอนุญาตจากนายทะเบียน</w:t>
      </w:r>
      <w:r w:rsidRPr="00793C88">
        <w:rPr>
          <w:rFonts w:ascii="TH SarabunPSK" w:hAnsi="TH SarabunPSK" w:cs="TH SarabunPSK"/>
          <w:sz w:val="32"/>
          <w:szCs w:val="32"/>
          <w:cs/>
        </w:rPr>
        <w:t>ให้มีไว้</w:t>
      </w:r>
      <w:r w:rsidRPr="00793C88">
        <w:rPr>
          <w:rFonts w:ascii="TH SarabunPSK" w:hAnsi="TH SarabunPSK" w:cs="TH SarabunPSK"/>
          <w:sz w:val="32"/>
          <w:szCs w:val="32"/>
          <w:cs/>
        </w:rPr>
        <w:lastRenderedPageBreak/>
        <w:t>เพื่อใช้ในกิจการตามมาตรา ๓๑ (๑๐)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(ก)</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(ข)</w:t>
      </w:r>
    </w:p>
    <w:p w14:paraId="77DEE058" w14:textId="77777777" w:rsidR="00956383"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นายทะเบียนอาจขยายระยะเวลาที่กำหนดตาม (๑)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และ (๒)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ได้อีกตามระยะเวลาที่คณะกรรมการประกาศกำหนด ทั้งนี้ นายทะเบียนอาจกำหนดเงื่อนไขในการให้ขยายระยะเวลาไว้ด้วยก็ได้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F6E013C" w14:textId="77777777" w:rsidTr="00F77554">
        <w:tc>
          <w:tcPr>
            <w:tcW w:w="5000" w:type="pct"/>
            <w:tcBorders>
              <w:left w:val="nil"/>
            </w:tcBorders>
          </w:tcPr>
          <w:p w14:paraId="3C518BD3" w14:textId="77777777" w:rsidR="00760546" w:rsidRPr="00793C88" w:rsidRDefault="00760546" w:rsidP="00801595">
            <w:pPr>
              <w:pStyle w:val="RegulatoryIndex"/>
              <w:rPr>
                <w:color w:val="2F5496"/>
              </w:rPr>
            </w:pPr>
            <w:hyperlink r:id="rId278"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การขยายระยะเวลาการจำหน่ายอสังหาริมทรัพย์ของบริษัทประกันวินาศภัย พ.ศ. ๒๕๕๘</w:t>
              </w:r>
            </w:hyperlink>
          </w:p>
        </w:tc>
      </w:tr>
    </w:tbl>
    <w:p w14:paraId="5A321DA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๓๔</w:t>
      </w:r>
      <w:r w:rsidR="00956383" w:rsidRPr="00793C88">
        <w:rPr>
          <w:rStyle w:val="FootnoteReference"/>
          <w:rFonts w:ascii="TH SarabunPSK" w:hAnsi="TH SarabunPSK" w:cs="TH SarabunPSK"/>
          <w:cs/>
        </w:rPr>
        <w:footnoteReference w:id="37"/>
      </w:r>
      <w:r w:rsidRPr="00793C88">
        <w:rPr>
          <w:rFonts w:ascii="TH SarabunPSK" w:hAnsi="TH SarabunPSK" w:cs="TH SarabunPSK"/>
          <w:sz w:val="32"/>
          <w:szCs w:val="32"/>
          <w:cs/>
        </w:rPr>
        <w:t xml:space="preserve"> กรรมการ ผู้จัดการ บุคคลซึ่งมีอำนาจกระทำการแทนบริษัท หรือที</w:t>
      </w:r>
      <w:r w:rsidR="009D6419" w:rsidRPr="00793C88">
        <w:rPr>
          <w:rFonts w:ascii="TH SarabunPSK" w:hAnsi="TH SarabunPSK" w:cs="TH SarabunPSK"/>
          <w:sz w:val="32"/>
          <w:szCs w:val="32"/>
          <w:cs/>
        </w:rPr>
        <w:t>่ปรึกษาของบริษัทต้องเป็นบุคคลซึ่ง</w:t>
      </w:r>
      <w:r w:rsidRPr="00793C88">
        <w:rPr>
          <w:rFonts w:ascii="TH SarabunPSK" w:hAnsi="TH SarabunPSK" w:cs="TH SarabunPSK"/>
          <w:sz w:val="32"/>
          <w:szCs w:val="32"/>
          <w:cs/>
        </w:rPr>
        <w:t>มีคุณวุฒิทางก</w:t>
      </w:r>
      <w:r w:rsidR="00B701F4" w:rsidRPr="00793C88">
        <w:rPr>
          <w:rFonts w:ascii="TH SarabunPSK" w:hAnsi="TH SarabunPSK" w:cs="TH SarabunPSK"/>
          <w:sz w:val="32"/>
          <w:szCs w:val="32"/>
          <w:cs/>
        </w:rPr>
        <w:t>ารศึกษาไม่ต่ำกว่าระดับปริญญาตรี</w:t>
      </w:r>
      <w:r w:rsidRPr="00793C88">
        <w:rPr>
          <w:rFonts w:ascii="TH SarabunPSK" w:hAnsi="TH SarabunPSK" w:cs="TH SarabunPSK"/>
          <w:sz w:val="32"/>
          <w:szCs w:val="32"/>
          <w:cs/>
        </w:rPr>
        <w:t>หรือเป็นผู้มีประสบการณ์ในการทำงานที่เกี่ยวข้องกับธุรกิจประกันภัย และไม่มีลักษณะต้องห้าม ดังต่อไปนี้</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E483B6B" w14:textId="77777777" w:rsidTr="00F77554">
        <w:tc>
          <w:tcPr>
            <w:tcW w:w="5000" w:type="pct"/>
            <w:tcBorders>
              <w:left w:val="nil"/>
            </w:tcBorders>
          </w:tcPr>
          <w:p w14:paraId="4FA7AA97" w14:textId="77777777" w:rsidR="00760546" w:rsidRPr="00793C88" w:rsidRDefault="00760546" w:rsidP="00C9196C">
            <w:pPr>
              <w:pStyle w:val="RegulatoryIndexBlue"/>
            </w:pPr>
            <w:hyperlink r:id="rId27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การกำกับดูแลกิจการที่ดีของบริษัทประกันวินาศภัย พ.ศ. ๒๕๖๒</w:t>
              </w:r>
            </w:hyperlink>
          </w:p>
        </w:tc>
      </w:tr>
    </w:tbl>
    <w:p w14:paraId="641C6C8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เป็นหรือเคยเป็นบุคคลล้มละลาย</w:t>
      </w:r>
    </w:p>
    <w:p w14:paraId="317C969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เคยต้องคำพิพากษาถึงที่สุดให้ลงโทษจำคุกในความผิดเกี่ยวกับทรัพย์</w:t>
      </w:r>
      <w:r w:rsidRPr="00793C88">
        <w:rPr>
          <w:rFonts w:ascii="TH SarabunPSK" w:hAnsi="TH SarabunPSK" w:cs="TH SarabunPSK"/>
          <w:sz w:val="32"/>
          <w:szCs w:val="32"/>
        </w:rPr>
        <w:tab/>
      </w:r>
    </w:p>
    <w:p w14:paraId="13A90781" w14:textId="77777777" w:rsidR="00C237B4" w:rsidRPr="00793C88" w:rsidRDefault="00C237B4" w:rsidP="005562E8">
      <w:pPr>
        <w:widowControl w:val="0"/>
        <w:autoSpaceDE w:val="0"/>
        <w:autoSpaceDN w:val="0"/>
        <w:adjustRightInd w:val="0"/>
        <w:ind w:firstLine="1440"/>
        <w:jc w:val="thaiDistribute"/>
        <w:rPr>
          <w:rFonts w:ascii="TH SarabunPSK" w:hAnsi="TH SarabunPSK" w:cs="TH SarabunPSK"/>
          <w:spacing w:val="6"/>
          <w:sz w:val="32"/>
          <w:szCs w:val="32"/>
          <w:cs/>
        </w:rPr>
      </w:pPr>
      <w:r w:rsidRPr="00793C88">
        <w:rPr>
          <w:rFonts w:ascii="TH SarabunPSK" w:hAnsi="TH SarabunPSK" w:cs="TH SarabunPSK"/>
          <w:spacing w:val="6"/>
          <w:sz w:val="32"/>
          <w:szCs w:val="32"/>
          <w:cs/>
        </w:rPr>
        <w:t>(๓) เคยเป็นกรรมการ ผู้จัดการ หรือบุคคลซึ่งมีอำนาจกระทำการแทนบริษัทใน</w:t>
      </w:r>
      <w:r w:rsidRPr="00793C88">
        <w:rPr>
          <w:rFonts w:ascii="TH SarabunPSK" w:hAnsi="TH SarabunPSK" w:cs="TH SarabunPSK"/>
          <w:sz w:val="32"/>
          <w:szCs w:val="32"/>
          <w:cs/>
        </w:rPr>
        <w:t>ช่วงเวลาที่บริษัทนั้นถูกเพิกถอนใบอนุญาตประกอบธุรกิจประกันวินาศภัยหรือใบอนุญาตประกอบธุรกิจประกันชีวิต</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เว้นแต่</w:t>
      </w:r>
      <w:r w:rsidR="00EA3D57" w:rsidRPr="00793C88">
        <w:rPr>
          <w:rFonts w:ascii="TH SarabunPSK" w:hAnsi="TH SarabunPSK" w:cs="TH SarabunPSK"/>
          <w:sz w:val="32"/>
          <w:szCs w:val="32"/>
          <w:cs/>
        </w:rPr>
        <w:t>เป็น</w:t>
      </w:r>
      <w:r w:rsidRPr="00793C88">
        <w:rPr>
          <w:rFonts w:ascii="TH SarabunPSK" w:hAnsi="TH SarabunPSK" w:cs="TH SarabunPSK"/>
          <w:sz w:val="32"/>
          <w:szCs w:val="32"/>
          <w:cs/>
        </w:rPr>
        <w:t>ผู้ซึ่งนายทะเบียนด้วยความเห็นชอบของคณะกรรมการแต่งตั้งให้ดำรงตำแหน่งเช่นว่านั้นในช่วงเวลาดังกล่าว</w:t>
      </w:r>
    </w:p>
    <w:p w14:paraId="569196A3" w14:textId="431614BB" w:rsidR="00C237B4" w:rsidRPr="00793C88" w:rsidRDefault="00C237B4" w:rsidP="00691DAA">
      <w:pPr>
        <w:widowControl w:val="0"/>
        <w:autoSpaceDE w:val="0"/>
        <w:autoSpaceDN w:val="0"/>
        <w:adjustRightInd w:val="0"/>
        <w:ind w:firstLine="1440"/>
        <w:jc w:val="thaiDistribute"/>
        <w:rPr>
          <w:rFonts w:ascii="TH SarabunPSK" w:hAnsi="TH SarabunPSK" w:cs="TH SarabunPSK"/>
          <w:sz w:val="32"/>
          <w:szCs w:val="32"/>
        </w:rPr>
      </w:pPr>
      <w:hyperlink r:id="rId280" w:history="1">
        <w:r w:rsidRPr="00793C88">
          <w:rPr>
            <w:rStyle w:val="Hyperlink"/>
            <w:rFonts w:ascii="TH SarabunPSK" w:hAnsi="TH SarabunPSK" w:cs="TH SarabunPSK"/>
            <w:color w:val="auto"/>
            <w:sz w:val="32"/>
            <w:szCs w:val="32"/>
            <w:u w:val="none"/>
            <w:cs/>
          </w:rPr>
          <w:t>(๔)</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เป็นกรรมการ ผู้จัดการ หรือบุคคลซึ่งมีอำนาจกระทำการแทนบริษัทอื่นที่ได้รับใบอนุญาตประกอบธุรกิจประกันวินาศภัย เว้นแต่จะได้รับยกเว้นตามหลักเกณฑ์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5CEBAA5F" w14:textId="77777777" w:rsidTr="00F77554">
        <w:tc>
          <w:tcPr>
            <w:tcW w:w="5000" w:type="pct"/>
            <w:tcBorders>
              <w:left w:val="nil"/>
            </w:tcBorders>
          </w:tcPr>
          <w:p w14:paraId="2A4CBC97" w14:textId="77777777" w:rsidR="00760546" w:rsidRPr="00793C88" w:rsidRDefault="00760546" w:rsidP="00801595">
            <w:pPr>
              <w:pStyle w:val="RegulatoryIndex"/>
              <w:rPr>
                <w:color w:val="2F5496"/>
              </w:rPr>
            </w:pPr>
            <w:hyperlink r:id="rId28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และเงื่อนไขในการยกเว้นให้บุคคลที่เป็นหรือทำหน้าที่กรรมการ ผู้จัดการหรือบุคคลผู้มีอำนาจในการจัดการของบริษัทประกันวินาศภัยไปเป็นกรรมการ ผู้จัดการ หรือบุคคลผู้มีอำนาจในการจัดการของบริษัทประกันวินาศภัยอื่น พ.ศ. ๒๕๕๑</w:t>
              </w:r>
            </w:hyperlink>
          </w:p>
        </w:tc>
      </w:tr>
    </w:tbl>
    <w:p w14:paraId="57F3DD3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pacing w:val="-4"/>
          <w:sz w:val="32"/>
          <w:szCs w:val="32"/>
        </w:rPr>
        <w:lastRenderedPageBreak/>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(๕)</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ถูกถอดถอนจากการเป็นกรรมการ ผู้จัดการ หรือบุคคลซึ่งมีอำนาจกระทำการแทน</w:t>
      </w:r>
      <w:r w:rsidRPr="00793C88">
        <w:rPr>
          <w:rFonts w:ascii="TH SarabunPSK" w:hAnsi="TH SarabunPSK" w:cs="TH SarabunPSK"/>
          <w:sz w:val="32"/>
          <w:szCs w:val="32"/>
          <w:cs/>
        </w:rPr>
        <w:t>บริษัทตามมาตรา ๕๓</w:t>
      </w:r>
    </w:p>
    <w:p w14:paraId="417A9DF6"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เป็นข้าราชการการเมืองหรือผู้ดำรงตำแหน่งทางการเมือง</w:t>
      </w:r>
    </w:p>
    <w:p w14:paraId="180AC06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12"/>
          <w:sz w:val="32"/>
          <w:szCs w:val="32"/>
        </w:rPr>
        <w:tab/>
      </w:r>
      <w:r w:rsidRPr="00793C88">
        <w:rPr>
          <w:rFonts w:ascii="TH SarabunPSK" w:hAnsi="TH SarabunPSK" w:cs="TH SarabunPSK"/>
          <w:spacing w:val="-12"/>
          <w:sz w:val="32"/>
          <w:szCs w:val="32"/>
        </w:rPr>
        <w:tab/>
      </w:r>
      <w:r w:rsidRPr="00793C88">
        <w:rPr>
          <w:rFonts w:ascii="TH SarabunPSK" w:hAnsi="TH SarabunPSK" w:cs="TH SarabunPSK"/>
          <w:spacing w:val="-12"/>
          <w:sz w:val="32"/>
          <w:szCs w:val="32"/>
          <w:cs/>
        </w:rPr>
        <w:t>(๗)</w:t>
      </w:r>
      <w:r w:rsidR="00B64CE1"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เป็นข้าราชการหรือพนักงานของสำนักงานคณะกรรมการกำกับและส่งเสริมการประกอบ</w:t>
      </w:r>
      <w:r w:rsidRPr="00793C88">
        <w:rPr>
          <w:rFonts w:ascii="TH SarabunPSK" w:hAnsi="TH SarabunPSK" w:cs="TH SarabunPSK"/>
          <w:sz w:val="32"/>
          <w:szCs w:val="32"/>
          <w:cs/>
        </w:rPr>
        <w:t>ธุรกิจประกันภัยซึ่งมีหน้าที่เกี่</w:t>
      </w:r>
      <w:r w:rsidR="00EA3D57" w:rsidRPr="00793C88">
        <w:rPr>
          <w:rFonts w:ascii="TH SarabunPSK" w:hAnsi="TH SarabunPSK" w:cs="TH SarabunPSK"/>
          <w:sz w:val="32"/>
          <w:szCs w:val="32"/>
          <w:cs/>
        </w:rPr>
        <w:t>ยวกับการควบคุมบริษัท เว้นแต่</w:t>
      </w:r>
      <w:r w:rsidRPr="00793C88">
        <w:rPr>
          <w:rFonts w:ascii="TH SarabunPSK" w:hAnsi="TH SarabunPSK" w:cs="TH SarabunPSK"/>
          <w:sz w:val="32"/>
          <w:szCs w:val="32"/>
          <w:cs/>
        </w:rPr>
        <w:t>กรณีของบริษัทที่เป็นรัฐวิสาหกิจ หรือได้รับความเห็นชอบจากคณะกรรมการเพื่อช่วยเหลือการดำเนินงานของบริษัทหรือเป็นผู้ได้รับแต่งตั้งตามมาตรา ๕๓</w:t>
      </w:r>
    </w:p>
    <w:p w14:paraId="6F852289" w14:textId="77777777" w:rsidR="00956383"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00B64CE1" w:rsidRPr="00793C88">
        <w:rPr>
          <w:rFonts w:ascii="TH SarabunPSK" w:hAnsi="TH SarabunPSK" w:cs="TH SarabunPSK"/>
          <w:sz w:val="32"/>
          <w:szCs w:val="32"/>
          <w:cs/>
        </w:rPr>
        <w:t xml:space="preserve">(๘) </w:t>
      </w:r>
      <w:r w:rsidRPr="00793C88">
        <w:rPr>
          <w:rFonts w:ascii="TH SarabunPSK" w:hAnsi="TH SarabunPSK" w:cs="TH SarabunPSK"/>
          <w:sz w:val="32"/>
          <w:szCs w:val="32"/>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w:t>
      </w:r>
      <w:r w:rsidR="00673980" w:rsidRPr="00793C88">
        <w:rPr>
          <w:rFonts w:ascii="TH SarabunPSK" w:hAnsi="TH SarabunPSK" w:cs="TH SarabunPSK"/>
          <w:sz w:val="32"/>
          <w:szCs w:val="32"/>
          <w:cs/>
        </w:rPr>
        <w:t xml:space="preserve"> </w:t>
      </w:r>
      <w:r w:rsidRPr="00793C88">
        <w:rPr>
          <w:rFonts w:ascii="TH SarabunPSK" w:hAnsi="TH SarabunPSK" w:cs="TH SarabunPSK"/>
          <w:sz w:val="32"/>
          <w:szCs w:val="32"/>
          <w:cs/>
        </w:rPr>
        <w:t>พฤติการณ์</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2620553F" w14:textId="77777777" w:rsidTr="00F77554">
        <w:tc>
          <w:tcPr>
            <w:tcW w:w="5000" w:type="pct"/>
            <w:tcBorders>
              <w:left w:val="nil"/>
            </w:tcBorders>
          </w:tcPr>
          <w:p w14:paraId="618AD528" w14:textId="77777777" w:rsidR="00760546" w:rsidRPr="00793C88" w:rsidRDefault="00760546" w:rsidP="00DF037E">
            <w:pPr>
              <w:pStyle w:val="RegulatoryIndex"/>
              <w:rPr>
                <w:color w:val="2F5496"/>
              </w:rPr>
            </w:pPr>
            <w:hyperlink r:id="rId282"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กำหนดกรณีที่ถือว่ากรรมการ ผู้จัดการ บุคคลซึ่งมีอำนาจกระทำการแทนบริษัทประกันวินาศภัยหรือที่ปรึกษาของบริษัทประกันวินาศภัย 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 พ.ศ. ๒๕๕๖</w:t>
              </w:r>
            </w:hyperlink>
          </w:p>
        </w:tc>
      </w:tr>
      <w:tr w:rsidR="007A17E4" w:rsidRPr="00793C88" w14:paraId="76AF9ACA" w14:textId="77777777" w:rsidTr="00760546">
        <w:tc>
          <w:tcPr>
            <w:tcW w:w="5000" w:type="pct"/>
            <w:tcBorders>
              <w:left w:val="nil"/>
            </w:tcBorders>
          </w:tcPr>
          <w:p w14:paraId="65ADCA16" w14:textId="77777777" w:rsidR="007A17E4" w:rsidRDefault="007A17E4" w:rsidP="00900229">
            <w:pPr>
              <w:pStyle w:val="RegulatoryIndex"/>
              <w:rPr>
                <w:rStyle w:val="Hyperlink"/>
              </w:rPr>
            </w:pPr>
            <w:hyperlink r:id="rId283"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 xml:space="preserve">ภ. เรื่อง กำหนดกรณีที่ถือว่ากรรมการ ผู้จัดการ บุคคลซึ่งมีอำนาจกระทำการแทนบริษัทประกันวินาศภัยหรือที่ปรึกษาของบริษัทประกันวินาศภัย 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 </w:t>
              </w:r>
              <w:r w:rsidRPr="00793C88">
                <w:rPr>
                  <w:rStyle w:val="Hyperlink"/>
                  <w:rFonts w:hint="cs"/>
                  <w:cs/>
                </w:rPr>
                <w:t>(ฉบับที่ ๒) พ.ศ. ๒๕๖๓</w:t>
              </w:r>
            </w:hyperlink>
          </w:p>
          <w:p w14:paraId="41731313" w14:textId="276B5121" w:rsidR="00C36B4F" w:rsidRPr="00793C88" w:rsidRDefault="00C36B4F" w:rsidP="00900229">
            <w:pPr>
              <w:pStyle w:val="RegulatoryIndex"/>
              <w:rPr>
                <w:color w:val="2F5496"/>
                <w:cs/>
              </w:rPr>
            </w:pPr>
            <w:hyperlink r:id="rId284" w:history="1">
              <w:r w:rsidRPr="000C1AC4">
                <w:rPr>
                  <w:rStyle w:val="Hyperlink"/>
                  <w:cs/>
                </w:rPr>
                <w:t>ประกาศสำนักงาน</w:t>
              </w:r>
              <w:r w:rsidRPr="000C1AC4">
                <w:rPr>
                  <w:rStyle w:val="Hyperlink"/>
                  <w:rFonts w:hint="cs"/>
                  <w:cs/>
                </w:rPr>
                <w:t xml:space="preserve"> </w:t>
              </w:r>
              <w:proofErr w:type="spellStart"/>
              <w:r w:rsidRPr="000C1AC4">
                <w:rPr>
                  <w:rStyle w:val="Hyperlink"/>
                  <w:rFonts w:hint="cs"/>
                  <w:cs/>
                </w:rPr>
                <w:t>คป</w:t>
              </w:r>
              <w:proofErr w:type="spellEnd"/>
              <w:r w:rsidRPr="000C1AC4">
                <w:rPr>
                  <w:rStyle w:val="Hyperlink"/>
                  <w:rFonts w:hint="cs"/>
                  <w:cs/>
                </w:rPr>
                <w:t xml:space="preserve">ภ. </w:t>
              </w:r>
              <w:r w:rsidRPr="000C1AC4">
                <w:rPr>
                  <w:rStyle w:val="Hyperlink"/>
                  <w:cs/>
                </w:rPr>
                <w:t>เรื่อง กำหนดกรณีที่ถือว่ากรรมการ ผู้จัดการ บุคคลซึ่งมีอำนาจกระทำการแทนบริษัทประกันวินาศภัยหรือที่ปรึกษาของบริษัทประกันวินาศภัย 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 (ฉบับที่ ๓) พ.ศ. ๒๕๖๗</w:t>
              </w:r>
            </w:hyperlink>
          </w:p>
        </w:tc>
      </w:tr>
    </w:tbl>
    <w:p w14:paraId="49D21DE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cs/>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๓๕</w:t>
      </w:r>
      <w:r w:rsidR="00956383" w:rsidRPr="00793C88">
        <w:rPr>
          <w:rStyle w:val="FootnoteReference"/>
          <w:rFonts w:ascii="TH SarabunPSK" w:hAnsi="TH SarabunPSK" w:cs="TH SarabunPSK"/>
          <w:spacing w:val="-4"/>
          <w:cs/>
        </w:rPr>
        <w:footnoteReference w:id="38"/>
      </w:r>
      <w:r w:rsidRPr="00793C88">
        <w:rPr>
          <w:rFonts w:ascii="TH SarabunPSK" w:hAnsi="TH SarabunPSK" w:cs="TH SarabunPSK"/>
          <w:spacing w:val="-4"/>
          <w:sz w:val="32"/>
          <w:szCs w:val="32"/>
          <w:cs/>
        </w:rPr>
        <w:t xml:space="preserve"> ภายใต้บังคับมาตรา ๖๖ ห้ามมิให้บริษัทมอบหมายหรือยินยอมให้บุคคล</w:t>
      </w:r>
      <w:r w:rsidRPr="00793C88">
        <w:rPr>
          <w:rFonts w:ascii="TH SarabunPSK" w:hAnsi="TH SarabunPSK" w:cs="TH SarabunPSK"/>
          <w:sz w:val="32"/>
          <w:szCs w:val="32"/>
          <w:cs/>
        </w:rPr>
        <w:t>ใดทำการรับประกันวินาศภัยโดยใช้กรมธรรม์ประกันภัยของบริษัท</w:t>
      </w:r>
    </w:p>
    <w:p w14:paraId="1CD15386" w14:textId="77777777" w:rsidR="00C237B4" w:rsidRPr="00500CB5" w:rsidRDefault="00C237B4" w:rsidP="00500CB5">
      <w:pPr>
        <w:widowControl w:val="0"/>
        <w:autoSpaceDE w:val="0"/>
        <w:autoSpaceDN w:val="0"/>
        <w:adjustRightInd w:val="0"/>
        <w:ind w:left="720" w:firstLine="720"/>
        <w:jc w:val="thaiDistribute"/>
        <w:rPr>
          <w:rFonts w:ascii="TH SarabunPSK" w:hAnsi="TH SarabunPSK" w:cs="TH SarabunPSK"/>
          <w:sz w:val="32"/>
          <w:szCs w:val="32"/>
        </w:rPr>
      </w:pPr>
      <w:r w:rsidRPr="00500CB5">
        <w:rPr>
          <w:rFonts w:ascii="TH SarabunPSK" w:hAnsi="TH SarabunPSK" w:cs="TH SarabunPSK"/>
          <w:sz w:val="32"/>
          <w:szCs w:val="32"/>
          <w:cs/>
        </w:rPr>
        <w:t>ห้ามมิให้บริษัทมอบหมายหรือยินยอมให้บุคคลใดชดใช้ค่าสินไหมทดแทนตามกรมธรรม์</w:t>
      </w:r>
    </w:p>
    <w:p w14:paraId="257E0F27" w14:textId="77777777" w:rsidR="00C237B4" w:rsidRPr="00500CB5" w:rsidRDefault="00C237B4" w:rsidP="00FC2E1A">
      <w:pPr>
        <w:widowControl w:val="0"/>
        <w:autoSpaceDE w:val="0"/>
        <w:autoSpaceDN w:val="0"/>
        <w:adjustRightInd w:val="0"/>
        <w:jc w:val="thaiDistribute"/>
        <w:rPr>
          <w:rFonts w:ascii="TH SarabunPSK" w:hAnsi="TH SarabunPSK" w:cs="TH SarabunPSK"/>
          <w:sz w:val="32"/>
          <w:szCs w:val="32"/>
        </w:rPr>
      </w:pPr>
      <w:r w:rsidRPr="00500CB5">
        <w:rPr>
          <w:rFonts w:ascii="TH SarabunPSK" w:hAnsi="TH SarabunPSK" w:cs="TH SarabunPSK"/>
          <w:sz w:val="32"/>
          <w:szCs w:val="32"/>
          <w:cs/>
        </w:rPr>
        <w:t>ประกันภัยบางส่วนหรือทั้งหมด นอกจากการประกันต่อ เว้นแต่จะได้รับอนุญาตจากนายทะเบียน</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5907A97" w14:textId="77777777" w:rsidTr="00F77554">
        <w:trPr>
          <w:trHeight w:val="80"/>
        </w:trPr>
        <w:tc>
          <w:tcPr>
            <w:tcW w:w="5000" w:type="pct"/>
            <w:tcBorders>
              <w:left w:val="nil"/>
            </w:tcBorders>
          </w:tcPr>
          <w:p w14:paraId="70180BFA" w14:textId="77777777" w:rsidR="00760546" w:rsidRPr="00793C88" w:rsidRDefault="00760546" w:rsidP="00A71C76">
            <w:pPr>
              <w:pStyle w:val="RegulatoryIndex"/>
              <w:rPr>
                <w:color w:val="2F5496"/>
              </w:rPr>
            </w:pPr>
            <w:hyperlink r:id="rId285"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w:t>
              </w:r>
            </w:hyperlink>
          </w:p>
        </w:tc>
      </w:tr>
      <w:tr w:rsidR="003A026A" w:rsidRPr="00793C88" w14:paraId="2EA4E0EB" w14:textId="77777777" w:rsidTr="00760546">
        <w:trPr>
          <w:trHeight w:val="80"/>
        </w:trPr>
        <w:tc>
          <w:tcPr>
            <w:tcW w:w="5000" w:type="pct"/>
            <w:tcBorders>
              <w:left w:val="nil"/>
            </w:tcBorders>
          </w:tcPr>
          <w:p w14:paraId="72BBEDF6" w14:textId="77777777" w:rsidR="003A026A" w:rsidRPr="00793C88" w:rsidRDefault="003A026A" w:rsidP="00A71C76">
            <w:pPr>
              <w:pStyle w:val="RegulatoryIndex"/>
              <w:rPr>
                <w:color w:val="2F5496"/>
                <w:cs/>
              </w:rPr>
            </w:pPr>
            <w:hyperlink r:id="rId286"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 (ฉบับที่ ๒)</w:t>
              </w:r>
            </w:hyperlink>
          </w:p>
        </w:tc>
      </w:tr>
    </w:tbl>
    <w:p w14:paraId="0655563D" w14:textId="77777777" w:rsidR="00C237B4" w:rsidRPr="00793C88" w:rsidRDefault="00C237B4" w:rsidP="00FC2E1A">
      <w:pPr>
        <w:widowControl w:val="0"/>
        <w:autoSpaceDE w:val="0"/>
        <w:autoSpaceDN w:val="0"/>
        <w:adjustRightInd w:val="0"/>
        <w:spacing w:before="120" w:after="20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๓๕/๑</w:t>
      </w:r>
      <w:r w:rsidR="00737DFB" w:rsidRPr="00793C88">
        <w:rPr>
          <w:rStyle w:val="FootnoteReference"/>
          <w:rFonts w:ascii="TH SarabunPSK" w:hAnsi="TH SarabunPSK" w:cs="TH SarabunPSK"/>
          <w:cs/>
        </w:rPr>
        <w:footnoteReference w:id="39"/>
      </w:r>
      <w:r w:rsidRPr="00793C88">
        <w:rPr>
          <w:rFonts w:ascii="TH SarabunPSK" w:hAnsi="TH SarabunPSK" w:cs="TH SarabunPSK"/>
          <w:sz w:val="32"/>
          <w:szCs w:val="32"/>
          <w:cs/>
        </w:rPr>
        <w:t xml:space="preserve"> เพื่อประโยชน์ในการคุ้มครองผู้เอาประกันภัย การตรวจสอบและการประเมินวินาศภัยประเภทใดและจำนวนเงินเอาประกันภัยเท่าใดที่ต้องดำเนินการโดยผู้ประเมินวินาศภัย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55C465A2" w14:textId="77777777" w:rsidTr="00DF0737">
        <w:trPr>
          <w:trHeight w:val="427"/>
        </w:trPr>
        <w:tc>
          <w:tcPr>
            <w:tcW w:w="5000" w:type="pct"/>
            <w:tcBorders>
              <w:left w:val="nil"/>
            </w:tcBorders>
          </w:tcPr>
          <w:p w14:paraId="16460634" w14:textId="77777777" w:rsidR="003A026A" w:rsidRDefault="003A026A" w:rsidP="00DF0737">
            <w:pPr>
              <w:pStyle w:val="RegulatoryIndex"/>
              <w:rPr>
                <w:rStyle w:val="Hyperlink"/>
              </w:rPr>
            </w:pPr>
            <w:hyperlink r:id="rId28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p w14:paraId="081896E0" w14:textId="77777777" w:rsidR="00E1417B" w:rsidRDefault="00E1417B" w:rsidP="00E1417B">
            <w:pPr>
              <w:pStyle w:val="RegulatoryIndex"/>
              <w:ind w:firstLine="751"/>
              <w:rPr>
                <w:rStyle w:val="Hyperlink"/>
                <w:rFonts w:ascii="TH SarabunIT๙" w:hAnsi="TH SarabunIT๙" w:cs="TH SarabunIT๙"/>
              </w:rPr>
            </w:pPr>
            <w:hyperlink r:id="rId288" w:history="1">
              <w:r w:rsidRPr="00E1417B">
                <w:rPr>
                  <w:rStyle w:val="Hyperlink"/>
                  <w:rFonts w:ascii="TH SarabunIT๙" w:hAnsi="TH SarabunIT๙" w:cs="TH SarabunIT๙"/>
                  <w:cs/>
                </w:rPr>
                <w:t xml:space="preserve">ประกาศสำนักงาน </w:t>
              </w:r>
              <w:proofErr w:type="spellStart"/>
              <w:r w:rsidRPr="00E1417B">
                <w:rPr>
                  <w:rStyle w:val="Hyperlink"/>
                  <w:rFonts w:ascii="TH SarabunIT๙" w:hAnsi="TH SarabunIT๙" w:cs="TH SarabunIT๙"/>
                  <w:cs/>
                </w:rPr>
                <w:t>คป</w:t>
              </w:r>
              <w:proofErr w:type="spellEnd"/>
              <w:r w:rsidRPr="00E1417B">
                <w:rPr>
                  <w:rStyle w:val="Hyperlink"/>
                  <w:rFonts w:ascii="TH SarabunIT๙" w:hAnsi="TH SarabunIT๙" w:cs="TH SarabunIT๙"/>
                  <w:cs/>
                </w:rPr>
                <w:t>ภ. เรื่อง หลักสูตรการอบรมและทดสอบความรู้ผู้ตรวจสอบและประเมินวินาศภัย และหลักเกณฑ์ เงื่อนไขการรับรองสมาคมหรือสถาบันให้เป็นผู้อบรมและทดสอบความรู้ พ.ศ.2564</w:t>
              </w:r>
            </w:hyperlink>
          </w:p>
          <w:p w14:paraId="12DA24D9" w14:textId="5DB9309B" w:rsidR="00C46C8A" w:rsidRPr="0099304E" w:rsidRDefault="00066C09" w:rsidP="00E1417B">
            <w:pPr>
              <w:pStyle w:val="RegulatoryIndex"/>
              <w:ind w:firstLine="751"/>
              <w:rPr>
                <w:cs/>
              </w:rPr>
            </w:pPr>
            <w:hyperlink r:id="rId289" w:history="1">
              <w:r>
                <w:rPr>
                  <w:rStyle w:val="Hyperlink"/>
                  <w:rFonts w:ascii="TH SarabunIT๙" w:hAnsi="TH SarabunIT๙"/>
                  <w:cs/>
                </w:rPr>
                <w:t xml:space="preserve">ประกาศสำนักงาน </w:t>
              </w:r>
              <w:proofErr w:type="spellStart"/>
              <w:r>
                <w:rPr>
                  <w:rStyle w:val="Hyperlink"/>
                  <w:rFonts w:ascii="TH SarabunIT๙" w:hAnsi="TH SarabunIT๙"/>
                  <w:cs/>
                </w:rPr>
                <w:t>คป</w:t>
              </w:r>
              <w:proofErr w:type="spellEnd"/>
              <w:r>
                <w:rPr>
                  <w:rStyle w:val="Hyperlink"/>
                  <w:rFonts w:ascii="TH SarabunIT๙" w:hAnsi="TH SarabunIT๙"/>
                  <w:cs/>
                </w:rPr>
                <w:t xml:space="preserve">ภ. เรื่อง แนวปฏิบัติในการคุ้มครองข้อมูลส่วนบุคคลของผู้เอาประกันภัยสำหรับการตรวจสอบและประเมินวินาศภัย พ.ศ. </w:t>
              </w:r>
              <w:r>
                <w:rPr>
                  <w:rStyle w:val="Hyperlink"/>
                  <w:rFonts w:ascii="TH SarabunIT๙" w:hAnsi="TH SarabunIT๙" w:cs="TH SarabunIT๙"/>
                </w:rPr>
                <w:t>2564</w:t>
              </w:r>
            </w:hyperlink>
          </w:p>
        </w:tc>
      </w:tr>
    </w:tbl>
    <w:p w14:paraId="6A7BD8A8" w14:textId="50A3E9FA" w:rsidR="00091C8E" w:rsidRPr="00793C88" w:rsidRDefault="00C237B4" w:rsidP="00091C8E">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r>
      <w:hyperlink r:id="rId290" w:history="1">
        <w:r w:rsidRPr="00793C88">
          <w:rPr>
            <w:rStyle w:val="Hyperlink"/>
            <w:rFonts w:ascii="TH SarabunPSK" w:hAnsi="TH SarabunPSK" w:cs="TH SarabunPSK"/>
            <w:color w:val="auto"/>
            <w:spacing w:val="-4"/>
            <w:sz w:val="32"/>
            <w:szCs w:val="32"/>
            <w:u w:val="none"/>
            <w:cs/>
          </w:rPr>
          <w:t>มาตรา ๓๕/๒</w:t>
        </w:r>
      </w:hyperlink>
      <w:r w:rsidR="00A25D85" w:rsidRPr="00793C88">
        <w:rPr>
          <w:rStyle w:val="FootnoteReference"/>
          <w:rFonts w:ascii="TH SarabunPSK" w:hAnsi="TH SarabunPSK" w:cs="TH SarabunPSK"/>
          <w:cs/>
        </w:rPr>
        <w:footnoteReference w:id="40"/>
      </w:r>
      <w:r w:rsidR="00091C8E" w:rsidRPr="00793C88">
        <w:rPr>
          <w:rFonts w:ascii="TH SarabunPSK" w:hAnsi="TH SarabunPSK" w:cs="TH SarabunPSK"/>
          <w:sz w:val="32"/>
          <w:szCs w:val="32"/>
          <w:cs/>
        </w:rPr>
        <w:t xml:space="preserve"> ผู้ใดจะเป็นผู้ประเมินวินาศภัยต้องได้รับใบอนุญาตจากนายทะเบียน</w:t>
      </w:r>
    </w:p>
    <w:p w14:paraId="2C3398F2" w14:textId="77777777" w:rsidR="00C237B4" w:rsidRPr="00793C88" w:rsidRDefault="00091C8E"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การขออนุญาตและการอนุญาต</w:t>
      </w:r>
      <w:r w:rsidR="009E7E40"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ให้เป็นไปตามหลักเกณฑ์ วิธีการ และเงื่อนไขที่คณะกรรมการประกาศก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7A06BEE9" w14:textId="77777777" w:rsidTr="00F77554">
        <w:trPr>
          <w:trHeight w:val="427"/>
        </w:trPr>
        <w:tc>
          <w:tcPr>
            <w:tcW w:w="5000" w:type="pct"/>
            <w:tcBorders>
              <w:left w:val="nil"/>
            </w:tcBorders>
          </w:tcPr>
          <w:p w14:paraId="527F55AD" w14:textId="77777777" w:rsidR="00760546" w:rsidRPr="00793C88" w:rsidRDefault="00760546" w:rsidP="00801595">
            <w:pPr>
              <w:pStyle w:val="RegulatoryIndex"/>
              <w:rPr>
                <w:color w:val="2F5496"/>
                <w:cs/>
              </w:rPr>
            </w:pPr>
            <w:hyperlink r:id="rId29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r w:rsidR="00362D03" w:rsidRPr="00793C88" w14:paraId="246F602B" w14:textId="77777777" w:rsidTr="00760546">
        <w:trPr>
          <w:trHeight w:val="427"/>
        </w:trPr>
        <w:tc>
          <w:tcPr>
            <w:tcW w:w="5000" w:type="pct"/>
            <w:tcBorders>
              <w:left w:val="nil"/>
            </w:tcBorders>
          </w:tcPr>
          <w:p w14:paraId="6FD6F484" w14:textId="65394A48" w:rsidR="00362D03" w:rsidRPr="00793C88" w:rsidRDefault="00362D03" w:rsidP="00362D03">
            <w:pPr>
              <w:pStyle w:val="RegulatoryIndex"/>
              <w:ind w:left="720"/>
              <w:rPr>
                <w:color w:val="2F5496"/>
                <w:cs/>
              </w:rPr>
            </w:pPr>
            <w:hyperlink r:id="rId292"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หลักสูตรและสถาบันที่บุคคลที่ได้รับประกาศนียบัตรหรือหนังสือรับรองการอบรม ถือว่ามีความรู้ความเชี่ยวชาญ และประสบการณ์ในการเป็น</w:t>
              </w:r>
              <w:r w:rsidR="0064787F">
                <w:rPr>
                  <w:rStyle w:val="Hyperlink"/>
                  <w:cs/>
                </w:rPr>
                <w:br/>
              </w:r>
              <w:r w:rsidRPr="00793C88">
                <w:rPr>
                  <w:rStyle w:val="Hyperlink"/>
                  <w:cs/>
                </w:rPr>
                <w:t>ผู้ตรวจสอบและประเมินวินาศภัย</w:t>
              </w:r>
            </w:hyperlink>
          </w:p>
        </w:tc>
      </w:tr>
      <w:tr w:rsidR="00760546" w:rsidRPr="00793C88" w14:paraId="4202B1A5" w14:textId="77777777" w:rsidTr="00F77554">
        <w:trPr>
          <w:trHeight w:val="427"/>
        </w:trPr>
        <w:tc>
          <w:tcPr>
            <w:tcW w:w="5000" w:type="pct"/>
            <w:tcBorders>
              <w:left w:val="nil"/>
            </w:tcBorders>
          </w:tcPr>
          <w:p w14:paraId="5B2019CD" w14:textId="376F876A" w:rsidR="00760546" w:rsidRDefault="00760546" w:rsidP="00362D03">
            <w:pPr>
              <w:pStyle w:val="RegulatoryIndex"/>
              <w:ind w:left="720"/>
              <w:rPr>
                <w:rStyle w:val="Hyperlink"/>
              </w:rPr>
            </w:pPr>
            <w:hyperlink r:id="rId293" w:history="1">
              <w:r w:rsidRPr="00793C88">
                <w:rPr>
                  <w:rStyle w:val="Hyperlink"/>
                  <w:cs/>
                </w:rPr>
                <w:t>ประกาศนายทะเบียน เรื่อง กำหนดแบบคำขอรับใบอนุญาต คำขอต่ออายุใบอนุญาต ใบอนุญาตเป็นผู้ประเมินวินาศภัย และเอกสารหรือหนังสือแสดงความเห็นการพิจารณา</w:t>
              </w:r>
              <w:r w:rsidR="001100C2">
                <w:rPr>
                  <w:rStyle w:val="Hyperlink"/>
                  <w:cs/>
                </w:rPr>
                <w:br/>
              </w:r>
              <w:r w:rsidRPr="00793C88">
                <w:rPr>
                  <w:rStyle w:val="Hyperlink"/>
                  <w:cs/>
                </w:rPr>
                <w:t>ค่าสินไหมทดแทน พ.ศ. ๒๕๖๒</w:t>
              </w:r>
            </w:hyperlink>
          </w:p>
          <w:p w14:paraId="5FC920F8" w14:textId="4CAAB36B" w:rsidR="00E146C9" w:rsidRPr="00E146C9" w:rsidRDefault="00E146C9" w:rsidP="00362D03">
            <w:pPr>
              <w:pStyle w:val="RegulatoryIndex"/>
              <w:ind w:left="720"/>
              <w:rPr>
                <w:color w:val="2F5496"/>
                <w:cs/>
              </w:rPr>
            </w:pPr>
            <w:hyperlink r:id="rId294" w:history="1">
              <w:r w:rsidRPr="00123391">
                <w:rPr>
                  <w:rStyle w:val="Hyperlink"/>
                  <w:cs/>
                </w:rPr>
                <w:t>ประกาศนายทะเบียน เรื่อง กำหนดแบบคำขอรับใบอนุญาต คำขอต่ออายุใบอนุญาต ใบอนุญาตเป็นผู้ประเมินวินาศภัย และเอกสารหรือหนังสือแสดงความเห็นการพิจารณา</w:t>
              </w:r>
              <w:r w:rsidR="001100C2">
                <w:rPr>
                  <w:rStyle w:val="Hyperlink"/>
                  <w:cs/>
                </w:rPr>
                <w:br/>
              </w:r>
              <w:r w:rsidRPr="00123391">
                <w:rPr>
                  <w:rStyle w:val="Hyperlink"/>
                  <w:cs/>
                </w:rPr>
                <w:t xml:space="preserve">ค่าสินไหมทดแทน (ฉบับที่ </w:t>
              </w:r>
              <w:r w:rsidRPr="00123391">
                <w:rPr>
                  <w:rStyle w:val="Hyperlink"/>
                  <w:rFonts w:hint="cs"/>
                  <w:cs/>
                </w:rPr>
                <w:t>๒</w:t>
              </w:r>
              <w:r w:rsidRPr="00123391">
                <w:rPr>
                  <w:rStyle w:val="Hyperlink"/>
                  <w:cs/>
                </w:rPr>
                <w:t>) พ.ศ.</w:t>
              </w:r>
              <w:r w:rsidRPr="00123391">
                <w:rPr>
                  <w:rStyle w:val="Hyperlink"/>
                  <w:rFonts w:hint="cs"/>
                  <w:cs/>
                </w:rPr>
                <w:t xml:space="preserve"> ๒๕๖๗</w:t>
              </w:r>
            </w:hyperlink>
          </w:p>
        </w:tc>
      </w:tr>
    </w:tbl>
    <w:p w14:paraId="7C65E1D3" w14:textId="2DEE33BF" w:rsidR="00091C8E"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๓๕/๓</w:t>
      </w:r>
      <w:r w:rsidR="00091C8E" w:rsidRPr="00793C88">
        <w:rPr>
          <w:rStyle w:val="FootnoteReference"/>
          <w:rFonts w:ascii="TH SarabunPSK" w:hAnsi="TH SarabunPSK" w:cs="TH SarabunPSK"/>
          <w:cs/>
        </w:rPr>
        <w:footnoteReference w:id="41"/>
      </w:r>
      <w:r w:rsidR="00091C8E" w:rsidRPr="00793C88">
        <w:rPr>
          <w:rFonts w:ascii="TH SarabunPSK" w:hAnsi="TH SarabunPSK" w:cs="TH SarabunPSK" w:hint="cs"/>
          <w:sz w:val="32"/>
          <w:szCs w:val="32"/>
          <w:cs/>
        </w:rPr>
        <w:t xml:space="preserve"> </w:t>
      </w:r>
      <w:r w:rsidR="00091C8E" w:rsidRPr="00793C88">
        <w:rPr>
          <w:rFonts w:ascii="TH SarabunPSK" w:hAnsi="TH SarabunPSK" w:cs="TH SarabunPSK"/>
          <w:sz w:val="32"/>
          <w:szCs w:val="32"/>
          <w:cs/>
        </w:rPr>
        <w:t>ผู้ขอรับใบอนุญาตเป็นผู้ประเมินวินาศภัยต้อง</w:t>
      </w:r>
    </w:p>
    <w:p w14:paraId="6B956884" w14:textId="77777777" w:rsidR="00091C8E" w:rsidRPr="00793C88" w:rsidRDefault="00091C8E" w:rsidP="00091C8E">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lastRenderedPageBreak/>
        <w:t>(๑) มีคุณสมบัติ ดังต่อไปนี้</w:t>
      </w:r>
    </w:p>
    <w:p w14:paraId="5DD77C5F" w14:textId="77777777" w:rsidR="00091C8E" w:rsidRPr="00793C88" w:rsidRDefault="00091C8E" w:rsidP="00091C8E">
      <w:pPr>
        <w:widowControl w:val="0"/>
        <w:autoSpaceDE w:val="0"/>
        <w:autoSpaceDN w:val="0"/>
        <w:adjustRightInd w:val="0"/>
        <w:ind w:left="1440" w:firstLine="403"/>
        <w:jc w:val="thaiDistribute"/>
        <w:rPr>
          <w:rFonts w:ascii="TH SarabunPSK" w:hAnsi="TH SarabunPSK" w:cs="TH SarabunPSK"/>
          <w:sz w:val="32"/>
          <w:szCs w:val="32"/>
        </w:rPr>
      </w:pPr>
      <w:r w:rsidRPr="00793C88">
        <w:rPr>
          <w:rFonts w:ascii="TH SarabunPSK" w:hAnsi="TH SarabunPSK" w:cs="TH SarabunPSK"/>
          <w:sz w:val="32"/>
          <w:szCs w:val="32"/>
          <w:cs/>
        </w:rPr>
        <w:t>(ก) เป็นนิติบุคคลตามที่คณะกรรมการประกาศก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p w14:paraId="2ECB426C"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(ข) มีส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นักงานใหญ่หรือส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นักงานสาขาในประเทศไทย</w:t>
      </w:r>
    </w:p>
    <w:p w14:paraId="46BFF104"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(ค) มีวัตถุประสงค์ในการประกอบกิจการผู้ประเมินวินาศภัย</w:t>
      </w:r>
    </w:p>
    <w:p w14:paraId="4C8E00BE"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(ง) มีผู้ตรวจสอบและประเมินวินาศภัยซึ่งมีความรู้</w:t>
      </w:r>
      <w:r w:rsidR="009E7E40"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ความเชี่ยวชาญ</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และประสบการณ์ในการประเมินวินาศภัยตามหลักเกณฑ์ที่คณะกรรมการประกาศก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p w14:paraId="7EBF4E23" w14:textId="77777777" w:rsidR="00091C8E" w:rsidRPr="00793C88" w:rsidRDefault="00091C8E" w:rsidP="00091C8E">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(๒) ไม่มีลักษณะต้องห้าม ดังต่อไปนี้</w:t>
      </w:r>
    </w:p>
    <w:p w14:paraId="0C25A21C" w14:textId="77777777" w:rsidR="00C237B4"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(ก) อยู่ระหว่างถูกสั่งพักใช้ใบอนุญาตเป็นผู้ประเมินวินาศภัย</w:t>
      </w:r>
      <w:r w:rsidR="00C237B4" w:rsidRPr="00793C88">
        <w:rPr>
          <w:rFonts w:ascii="TH SarabunPSK" w:hAnsi="TH SarabunPSK" w:cs="TH SarabunPSK"/>
          <w:sz w:val="32"/>
          <w:szCs w:val="32"/>
          <w:cs/>
        </w:rPr>
        <w:t xml:space="preserve"> </w:t>
      </w:r>
    </w:p>
    <w:p w14:paraId="1AC8B65C"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ข) เคยถูกเพิกถอนใบอนุญาตเป็นผู้ประเมินวินาศภัยและยังไม่พ้นก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หนดห้าปี</w:t>
      </w:r>
      <w:r w:rsidR="005B1BB0" w:rsidRPr="00793C88">
        <w:rPr>
          <w:rFonts w:ascii="TH SarabunPSK" w:hAnsi="TH SarabunPSK" w:cs="TH SarabunPSK"/>
          <w:sz w:val="32"/>
          <w:szCs w:val="32"/>
          <w:cs/>
        </w:rPr>
        <w:br/>
      </w:r>
      <w:r w:rsidRPr="00793C88">
        <w:rPr>
          <w:rFonts w:ascii="TH SarabunPSK" w:hAnsi="TH SarabunPSK" w:cs="TH SarabunPSK"/>
          <w:sz w:val="32"/>
          <w:szCs w:val="32"/>
          <w:cs/>
        </w:rPr>
        <w:t>นับถึงวันยื่นค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ขอรับใบอนุญาตเป็นผู้ประเมินวินาศภัย</w:t>
      </w:r>
    </w:p>
    <w:p w14:paraId="2108A504"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ค) มีส่วนได้เสียโดยทางตรงหรือทางอ้อมในการถือหุ้นหรือการบริหารกับบริษัท ทั้งนี้</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ตามหลักเกณฑ์ที่คณะกรรมการประกาศก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p w14:paraId="63AF49C4" w14:textId="77777777" w:rsidR="00091C8E" w:rsidRPr="00793C88" w:rsidRDefault="00091C8E" w:rsidP="00091C8E">
      <w:pPr>
        <w:widowControl w:val="0"/>
        <w:autoSpaceDE w:val="0"/>
        <w:autoSpaceDN w:val="0"/>
        <w:adjustRightInd w:val="0"/>
        <w:spacing w:after="240"/>
        <w:ind w:firstLine="1843"/>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ง) มีประวัติเสียหายหรือประวัติที่แสดงถึงการขาดความรับผิดชอบตามที่คณะกรรมการประกาศก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652C3D77" w14:textId="77777777" w:rsidTr="00DF0737">
        <w:trPr>
          <w:trHeight w:val="427"/>
        </w:trPr>
        <w:tc>
          <w:tcPr>
            <w:tcW w:w="5000" w:type="pct"/>
            <w:tcBorders>
              <w:left w:val="nil"/>
            </w:tcBorders>
          </w:tcPr>
          <w:p w14:paraId="56ADD0B3" w14:textId="77777777" w:rsidR="003A026A" w:rsidRPr="00793C88" w:rsidRDefault="003A026A" w:rsidP="00DF0737">
            <w:pPr>
              <w:pStyle w:val="RegulatoryIndex"/>
              <w:rPr>
                <w:color w:val="2F5496"/>
                <w:cs/>
              </w:rPr>
            </w:pPr>
            <w:hyperlink r:id="rId29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6D3EE149" w14:textId="77777777" w:rsidR="00A25D85" w:rsidRPr="00793C88" w:rsidRDefault="00C237B4" w:rsidP="00A25D8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๓๕/๔</w:t>
      </w:r>
      <w:r w:rsidR="00737DFB" w:rsidRPr="00793C88">
        <w:rPr>
          <w:rStyle w:val="FootnoteReference"/>
          <w:rFonts w:ascii="TH SarabunPSK" w:hAnsi="TH SarabunPSK" w:cs="TH SarabunPSK"/>
          <w:cs/>
        </w:rPr>
        <w:footnoteReference w:id="42"/>
      </w:r>
      <w:r w:rsidRPr="00793C88">
        <w:rPr>
          <w:rFonts w:ascii="TH SarabunPSK" w:hAnsi="TH SarabunPSK" w:cs="TH SarabunPSK"/>
          <w:sz w:val="32"/>
          <w:szCs w:val="32"/>
          <w:cs/>
        </w:rPr>
        <w:t xml:space="preserve"> </w:t>
      </w:r>
      <w:r w:rsidR="00A25D85" w:rsidRPr="00793C88">
        <w:rPr>
          <w:rFonts w:ascii="TH SarabunPSK" w:hAnsi="TH SarabunPSK" w:cs="TH SarabunPSK"/>
          <w:spacing w:val="-8"/>
          <w:sz w:val="32"/>
          <w:szCs w:val="32"/>
          <w:cs/>
        </w:rPr>
        <w:t>ใบอนุญาตเป็นผู้ประเมินวินาศภัยให้มีอายุห้าปีนับแต่วันที่ออกใบอนุญาต</w:t>
      </w:r>
    </w:p>
    <w:p w14:paraId="20558C4E" w14:textId="77777777" w:rsidR="00A25D85" w:rsidRPr="00793C88" w:rsidRDefault="00A25D85" w:rsidP="00A25D8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การขอต่ออายุใบอนุญาต ให้ผู้ได้รับใบอนุญาตยื่นค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ขอภายในก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หนดสองเดือนก่อนใ</w:t>
      </w:r>
      <w:r w:rsidRPr="00793C88">
        <w:rPr>
          <w:rFonts w:ascii="TH SarabunPSK" w:hAnsi="TH SarabunPSK" w:cs="TH SarabunPSK"/>
          <w:spacing w:val="-4"/>
          <w:sz w:val="32"/>
          <w:szCs w:val="32"/>
          <w:cs/>
        </w:rPr>
        <w:t>บอนุญาตสิ้นอายุ และเมื่อได้ยื่นค</w:t>
      </w:r>
      <w:r w:rsidRPr="00793C88">
        <w:rPr>
          <w:rFonts w:ascii="TH SarabunPSK" w:hAnsi="TH SarabunPSK" w:cs="TH SarabunPSK" w:hint="cs"/>
          <w:spacing w:val="-4"/>
          <w:sz w:val="32"/>
          <w:szCs w:val="32"/>
          <w:cs/>
        </w:rPr>
        <w:t>ำ</w:t>
      </w:r>
      <w:r w:rsidRPr="00793C88">
        <w:rPr>
          <w:rFonts w:ascii="TH SarabunPSK" w:hAnsi="TH SarabunPSK" w:cs="TH SarabunPSK"/>
          <w:spacing w:val="-4"/>
          <w:sz w:val="32"/>
          <w:szCs w:val="32"/>
          <w:cs/>
        </w:rPr>
        <w:t>ขอแล้วให้ผู้ยื่นค</w:t>
      </w:r>
      <w:r w:rsidRPr="00793C88">
        <w:rPr>
          <w:rFonts w:ascii="TH SarabunPSK" w:hAnsi="TH SarabunPSK" w:cs="TH SarabunPSK" w:hint="cs"/>
          <w:spacing w:val="-4"/>
          <w:sz w:val="32"/>
          <w:szCs w:val="32"/>
          <w:cs/>
        </w:rPr>
        <w:t>ำ</w:t>
      </w:r>
      <w:r w:rsidRPr="00793C88">
        <w:rPr>
          <w:rFonts w:ascii="TH SarabunPSK" w:hAnsi="TH SarabunPSK" w:cs="TH SarabunPSK"/>
          <w:spacing w:val="-4"/>
          <w:sz w:val="32"/>
          <w:szCs w:val="32"/>
          <w:cs/>
        </w:rPr>
        <w:t>ขอท</w:t>
      </w:r>
      <w:r w:rsidRPr="00793C88">
        <w:rPr>
          <w:rFonts w:ascii="TH SarabunPSK" w:hAnsi="TH SarabunPSK" w:cs="TH SarabunPSK" w:hint="cs"/>
          <w:spacing w:val="-4"/>
          <w:sz w:val="32"/>
          <w:szCs w:val="32"/>
          <w:cs/>
        </w:rPr>
        <w:t>ำ</w:t>
      </w:r>
      <w:r w:rsidRPr="00793C88">
        <w:rPr>
          <w:rFonts w:ascii="TH SarabunPSK" w:hAnsi="TH SarabunPSK" w:cs="TH SarabunPSK"/>
          <w:spacing w:val="-4"/>
          <w:sz w:val="32"/>
          <w:szCs w:val="32"/>
          <w:cs/>
        </w:rPr>
        <w:t>การเป็นผู้ประเมินวินาศภัยได้จนกว่าจะได้รับแจ้ง</w:t>
      </w:r>
      <w:r w:rsidRPr="00793C88">
        <w:rPr>
          <w:rFonts w:ascii="TH SarabunPSK" w:hAnsi="TH SarabunPSK" w:cs="TH SarabunPSK"/>
          <w:sz w:val="32"/>
          <w:szCs w:val="32"/>
          <w:cs/>
        </w:rPr>
        <w:t>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สั่งไม่อนุญาต</w:t>
      </w:r>
    </w:p>
    <w:p w14:paraId="0CF45DA3" w14:textId="77777777" w:rsidR="00C237B4" w:rsidRPr="00793C88" w:rsidRDefault="00A25D85" w:rsidP="00A25D8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การขอต่ออายุใบอนุญาตและการอนุญาต ให้เป็นไปตามหลักเกณฑ์ วิธีการ และเงื่อนไข</w:t>
      </w:r>
      <w:r w:rsidRPr="00793C88">
        <w:rPr>
          <w:rFonts w:ascii="TH SarabunPSK" w:hAnsi="TH SarabunPSK" w:cs="TH SarabunPSK"/>
          <w:sz w:val="32"/>
          <w:szCs w:val="32"/>
          <w:cs/>
        </w:rPr>
        <w:lastRenderedPageBreak/>
        <w:t>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725FD7AB" w14:textId="77777777" w:rsidTr="00F77554">
        <w:trPr>
          <w:trHeight w:val="625"/>
        </w:trPr>
        <w:tc>
          <w:tcPr>
            <w:tcW w:w="5000" w:type="pct"/>
            <w:tcBorders>
              <w:left w:val="nil"/>
            </w:tcBorders>
          </w:tcPr>
          <w:p w14:paraId="15B8ECC4" w14:textId="77777777" w:rsidR="003A026A" w:rsidRPr="00793C88" w:rsidRDefault="003A026A" w:rsidP="00801595">
            <w:pPr>
              <w:pStyle w:val="RegulatoryIndex"/>
              <w:rPr>
                <w:color w:val="2F5496"/>
                <w:cs/>
              </w:rPr>
            </w:pPr>
            <w:hyperlink r:id="rId296"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61E1AB5D" w14:textId="77777777" w:rsidR="00673ED9" w:rsidRPr="00793C88" w:rsidRDefault="00673ED9" w:rsidP="00A25D85">
      <w:pPr>
        <w:widowControl w:val="0"/>
        <w:autoSpaceDE w:val="0"/>
        <w:autoSpaceDN w:val="0"/>
        <w:adjustRightInd w:val="0"/>
        <w:jc w:val="thaiDistribute"/>
        <w:rPr>
          <w:rFonts w:ascii="TH SarabunPSK" w:hAnsi="TH SarabunPSK" w:cs="TH SarabunPSK"/>
          <w:szCs w:val="24"/>
        </w:rPr>
      </w:pPr>
    </w:p>
    <w:p w14:paraId="2977EC86" w14:textId="77777777" w:rsidR="003A3D0B" w:rsidRPr="00793C88" w:rsidRDefault="00C237B4" w:rsidP="003A3D0B">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๓๕/๕</w:t>
      </w:r>
      <w:r w:rsidR="00737DFB" w:rsidRPr="00793C88">
        <w:rPr>
          <w:rStyle w:val="FootnoteReference"/>
          <w:rFonts w:ascii="TH SarabunPSK" w:hAnsi="TH SarabunPSK" w:cs="TH SarabunPSK"/>
          <w:cs/>
        </w:rPr>
        <w:footnoteReference w:id="43"/>
      </w:r>
      <w:r w:rsidRPr="00793C88">
        <w:rPr>
          <w:rFonts w:ascii="TH SarabunPSK" w:hAnsi="TH SarabunPSK" w:cs="TH SarabunPSK"/>
          <w:sz w:val="32"/>
          <w:szCs w:val="32"/>
          <w:cs/>
        </w:rPr>
        <w:t xml:space="preserve"> </w:t>
      </w:r>
      <w:r w:rsidR="003A3D0B" w:rsidRPr="00793C88">
        <w:rPr>
          <w:rFonts w:ascii="TH SarabunPSK" w:hAnsi="TH SarabunPSK" w:cs="TH SarabunPSK"/>
          <w:sz w:val="32"/>
          <w:szCs w:val="32"/>
          <w:cs/>
        </w:rPr>
        <w:t>ในกรณีที่เกิดวินาศภัยตามประเภทและจ</w:t>
      </w:r>
      <w:r w:rsidR="003A3D0B"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นวนเงินเอาประกันภัยตามที่คณะกรรมการประกาศก</w:t>
      </w:r>
      <w:r w:rsidR="003A3D0B"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หนดตามมาตรา ๓๕/๑ ให้คู่สัญญาตามกรมธรรม์ประกันภัยเลือกผู้ประเมินวินาศภัยเป็นผู้ด</w:t>
      </w:r>
      <w:r w:rsidR="003A3D0B"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เนินการตรวจสอบและประเมินวินาศภัยที่บริษัทจะต้องชดใช้ค่าสินไหมทดแทน</w:t>
      </w:r>
      <w:r w:rsidR="003A3D0B" w:rsidRPr="00793C88">
        <w:rPr>
          <w:rFonts w:ascii="TH SarabunPSK" w:hAnsi="TH SarabunPSK" w:cs="TH SarabunPSK" w:hint="cs"/>
          <w:sz w:val="32"/>
          <w:szCs w:val="32"/>
          <w:cs/>
        </w:rPr>
        <w:t xml:space="preserve"> </w:t>
      </w:r>
    </w:p>
    <w:p w14:paraId="78B98D12" w14:textId="77777777" w:rsidR="003A3D0B" w:rsidRPr="00793C88" w:rsidRDefault="003A3D0B" w:rsidP="003A3D0B">
      <w:pPr>
        <w:widowControl w:val="0"/>
        <w:autoSpaceDE w:val="0"/>
        <w:autoSpaceDN w:val="0"/>
        <w:adjustRightInd w:val="0"/>
        <w:jc w:val="thaiDistribute"/>
        <w:rPr>
          <w:rFonts w:ascii="TH SarabunPSK" w:hAnsi="TH SarabunPSK" w:cs="TH SarabunPSK"/>
          <w:spacing w:val="-2"/>
          <w:sz w:val="32"/>
          <w:szCs w:val="32"/>
        </w:rPr>
      </w:pPr>
      <w:r w:rsidRPr="00793C88">
        <w:rPr>
          <w:rFonts w:ascii="TH SarabunPSK" w:hAnsi="TH SarabunPSK" w:cs="TH SarabunPSK" w:hint="cs"/>
          <w:spacing w:val="-2"/>
          <w:sz w:val="32"/>
          <w:szCs w:val="32"/>
          <w:cs/>
        </w:rPr>
        <w:t xml:space="preserve"> </w:t>
      </w:r>
      <w:r w:rsidRPr="00793C88">
        <w:rPr>
          <w:rFonts w:ascii="TH SarabunPSK" w:hAnsi="TH SarabunPSK" w:cs="TH SarabunPSK" w:hint="cs"/>
          <w:spacing w:val="-2"/>
          <w:sz w:val="32"/>
          <w:szCs w:val="32"/>
          <w:cs/>
        </w:rPr>
        <w:tab/>
      </w:r>
      <w:r w:rsidRPr="00793C88">
        <w:rPr>
          <w:rFonts w:ascii="TH SarabunPSK" w:hAnsi="TH SarabunPSK" w:cs="TH SarabunPSK" w:hint="cs"/>
          <w:spacing w:val="-2"/>
          <w:sz w:val="32"/>
          <w:szCs w:val="32"/>
          <w:cs/>
        </w:rPr>
        <w:tab/>
      </w:r>
      <w:r w:rsidRPr="00793C88">
        <w:rPr>
          <w:rFonts w:ascii="TH SarabunPSK" w:hAnsi="TH SarabunPSK" w:cs="TH SarabunPSK"/>
          <w:spacing w:val="-2"/>
          <w:sz w:val="32"/>
          <w:szCs w:val="32"/>
          <w:cs/>
        </w:rPr>
        <w:t>การด</w:t>
      </w:r>
      <w:r w:rsidRPr="00793C88">
        <w:rPr>
          <w:rFonts w:ascii="TH SarabunPSK" w:hAnsi="TH SarabunPSK" w:cs="TH SarabunPSK" w:hint="cs"/>
          <w:spacing w:val="-2"/>
          <w:sz w:val="32"/>
          <w:szCs w:val="32"/>
          <w:cs/>
        </w:rPr>
        <w:t>ำ</w:t>
      </w:r>
      <w:r w:rsidRPr="00793C88">
        <w:rPr>
          <w:rFonts w:ascii="TH SarabunPSK" w:hAnsi="TH SarabunPSK" w:cs="TH SarabunPSK"/>
          <w:spacing w:val="-2"/>
          <w:sz w:val="32"/>
          <w:szCs w:val="32"/>
          <w:cs/>
        </w:rPr>
        <w:t>เนินการตรวจสอบและประเมินวินาศภัยตามวรรคหนึ่ง ให้บริษัทเป็นผู้รับภาระค่าใช้จ่าย</w:t>
      </w:r>
    </w:p>
    <w:p w14:paraId="0165D4D1" w14:textId="77777777" w:rsidR="003A3D0B" w:rsidRPr="00793C88" w:rsidRDefault="003A3D0B" w:rsidP="003A3D0B">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ในกรณีที่คู่สัญญาตามกรมธรรม์ประกันภัยไม่สามารถตกลงเลือกผู้ประเมินวินาศภัยตาม</w:t>
      </w:r>
      <w:r w:rsidRPr="00793C88">
        <w:rPr>
          <w:rFonts w:ascii="TH SarabunPSK" w:hAnsi="TH SarabunPSK" w:cs="TH SarabunPSK"/>
          <w:spacing w:val="-4"/>
          <w:sz w:val="32"/>
          <w:szCs w:val="32"/>
          <w:cs/>
        </w:rPr>
        <w:t>วรรคหนึ่งได้</w:t>
      </w:r>
      <w:r w:rsidR="00673ED9" w:rsidRPr="00793C88">
        <w:rPr>
          <w:rFonts w:ascii="TH SarabunPSK" w:hAnsi="TH SarabunPSK" w:cs="TH SarabunPSK" w:hint="cs"/>
          <w:spacing w:val="-4"/>
          <w:sz w:val="32"/>
          <w:szCs w:val="32"/>
          <w:cs/>
        </w:rPr>
        <w:t xml:space="preserve"> </w:t>
      </w:r>
      <w:r w:rsidRPr="00793C88">
        <w:rPr>
          <w:rFonts w:ascii="TH SarabunPSK" w:hAnsi="TH SarabunPSK" w:cs="TH SarabunPSK"/>
          <w:spacing w:val="-4"/>
          <w:sz w:val="32"/>
          <w:szCs w:val="32"/>
          <w:cs/>
        </w:rPr>
        <w:t>ให้คู่สัญญาแต่ละฝ่ายเลือกผู้ประเมินวินาศภัยฝ่ายของตนในการตรวจสอบและประเมินวินาศภัย</w:t>
      </w:r>
      <w:r w:rsidRPr="00793C88">
        <w:rPr>
          <w:rFonts w:ascii="TH SarabunPSK" w:hAnsi="TH SarabunPSK" w:cs="TH SarabunPSK"/>
          <w:sz w:val="32"/>
          <w:szCs w:val="32"/>
          <w:cs/>
        </w:rPr>
        <w:t>และให้แต่ละฝ่ายเป็นผู้รับภาระค่าใช้จ่ายในการตรวจสอบและประเมินวินาศภัยที่เกิดขึ้นในฝ่ายของตน</w:t>
      </w:r>
    </w:p>
    <w:p w14:paraId="3AA21158" w14:textId="77777777" w:rsidR="00C237B4" w:rsidRPr="00793C88" w:rsidRDefault="003A3D0B" w:rsidP="003A3D0B">
      <w:pPr>
        <w:widowControl w:val="0"/>
        <w:autoSpaceDE w:val="0"/>
        <w:autoSpaceDN w:val="0"/>
        <w:adjustRightInd w:val="0"/>
        <w:spacing w:after="24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การตรวจสอบและประเมินวินาศภัย ให้เป็นไปตามหลักเกณฑ์ วิธีการ และเงื่อนไขที่คณะกรรมการประกาศก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2FFFDD9F" w14:textId="77777777" w:rsidTr="00DF0737">
        <w:trPr>
          <w:trHeight w:val="625"/>
        </w:trPr>
        <w:tc>
          <w:tcPr>
            <w:tcW w:w="5000" w:type="pct"/>
            <w:tcBorders>
              <w:left w:val="nil"/>
            </w:tcBorders>
          </w:tcPr>
          <w:p w14:paraId="76803861" w14:textId="77777777" w:rsidR="003A026A" w:rsidRPr="00793C88" w:rsidRDefault="003A026A" w:rsidP="00DF0737">
            <w:pPr>
              <w:pStyle w:val="RegulatoryIndex"/>
              <w:rPr>
                <w:color w:val="2F5496"/>
                <w:cs/>
              </w:rPr>
            </w:pPr>
            <w:hyperlink r:id="rId29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05E5E452" w14:textId="72DD6535" w:rsidR="00EA6011" w:rsidRPr="00793C88" w:rsidRDefault="00C237B4" w:rsidP="003A3D0B">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298" w:history="1">
        <w:r w:rsidRPr="00793C88">
          <w:rPr>
            <w:rStyle w:val="Hyperlink"/>
            <w:rFonts w:ascii="TH SarabunPSK" w:hAnsi="TH SarabunPSK" w:cs="TH SarabunPSK"/>
            <w:color w:val="auto"/>
            <w:sz w:val="32"/>
            <w:szCs w:val="32"/>
            <w:u w:val="none"/>
            <w:cs/>
          </w:rPr>
          <w:t>มาตรา ๓๕/๖</w:t>
        </w:r>
      </w:hyperlink>
      <w:r w:rsidR="00737DFB" w:rsidRPr="00793C88">
        <w:rPr>
          <w:rStyle w:val="FootnoteReference"/>
          <w:rFonts w:ascii="TH SarabunPSK" w:hAnsi="TH SarabunPSK" w:cs="TH SarabunPSK"/>
          <w:cs/>
        </w:rPr>
        <w:footnoteReference w:id="44"/>
      </w:r>
      <w:r w:rsidRPr="00793C88">
        <w:rPr>
          <w:rFonts w:ascii="TH SarabunPSK" w:hAnsi="TH SarabunPSK" w:cs="TH SarabunPSK"/>
          <w:sz w:val="32"/>
          <w:szCs w:val="32"/>
          <w:cs/>
        </w:rPr>
        <w:t xml:space="preserve"> </w:t>
      </w:r>
      <w:r w:rsidR="003A3D0B" w:rsidRPr="00793C88">
        <w:rPr>
          <w:rFonts w:ascii="TH SarabunPSK" w:hAnsi="TH SarabunPSK" w:cs="TH SarabunPSK"/>
          <w:spacing w:val="-6"/>
          <w:sz w:val="32"/>
          <w:szCs w:val="32"/>
          <w:cs/>
        </w:rPr>
        <w:t>ผู้ประเมินวินาศภัยต้องมีความพร้อมในการประกอบธุรกิจ และต้องแต่งตั้งหรือ</w:t>
      </w:r>
      <w:r w:rsidR="003A3D0B" w:rsidRPr="00793C88">
        <w:rPr>
          <w:rFonts w:ascii="TH SarabunPSK" w:hAnsi="TH SarabunPSK" w:cs="TH SarabunPSK"/>
          <w:sz w:val="32"/>
          <w:szCs w:val="32"/>
          <w:cs/>
        </w:rPr>
        <w:t>มอบหมายให้บุคคลซึ่</w:t>
      </w:r>
      <w:r w:rsidR="007D2527" w:rsidRPr="00793C88">
        <w:rPr>
          <w:rFonts w:ascii="TH SarabunPSK" w:hAnsi="TH SarabunPSK" w:cs="TH SarabunPSK"/>
          <w:sz w:val="32"/>
          <w:szCs w:val="32"/>
          <w:cs/>
        </w:rPr>
        <w:t>งมีความรู้หรือประสบการณ์ในการท</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งานและไม่มีประวัติเสียหายหรือประวัติที่แสดงถึงการขาดความรับผิดชอบเกี่ยวกับการตรวจสอบและประเมินวินาศภัย ให้มีหน้าที่รับผิดชอบใน</w:t>
      </w:r>
      <w:r w:rsidR="007D2527" w:rsidRPr="00793C88">
        <w:rPr>
          <w:rFonts w:ascii="TH SarabunPSK" w:hAnsi="TH SarabunPSK" w:cs="TH SarabunPSK"/>
          <w:sz w:val="32"/>
          <w:szCs w:val="32"/>
          <w:cs/>
        </w:rPr>
        <w:t>การด</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เนินงานเกี่ยวกับการตรวจสอบและประเมินวินาศภ</w:t>
      </w:r>
      <w:r w:rsidR="007D2527" w:rsidRPr="00793C88">
        <w:rPr>
          <w:rFonts w:ascii="TH SarabunPSK" w:hAnsi="TH SarabunPSK" w:cs="TH SarabunPSK"/>
          <w:sz w:val="32"/>
          <w:szCs w:val="32"/>
          <w:cs/>
        </w:rPr>
        <w:t>ัย รวมทั้งต้องจัดให้มีระบบการก</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กับดูแล</w:t>
      </w:r>
      <w:r w:rsidR="003A3D0B" w:rsidRPr="00793C88">
        <w:rPr>
          <w:rFonts w:ascii="TH SarabunPSK" w:hAnsi="TH SarabunPSK" w:cs="TH SarabunPSK" w:hint="cs"/>
          <w:sz w:val="32"/>
          <w:szCs w:val="32"/>
          <w:cs/>
        </w:rPr>
        <w:t xml:space="preserve"> </w:t>
      </w:r>
      <w:r w:rsidR="003A3D0B" w:rsidRPr="00793C88">
        <w:rPr>
          <w:rFonts w:ascii="TH SarabunPSK" w:hAnsi="TH SarabunPSK" w:cs="TH SarabunPSK"/>
          <w:sz w:val="32"/>
          <w:szCs w:val="32"/>
          <w:cs/>
        </w:rPr>
        <w:t>การปฏิบัติหน้าที่ ทั้งนี้ ตา</w:t>
      </w:r>
      <w:r w:rsidR="007D2527" w:rsidRPr="00793C88">
        <w:rPr>
          <w:rFonts w:ascii="TH SarabunPSK" w:hAnsi="TH SarabunPSK" w:cs="TH SarabunPSK"/>
          <w:sz w:val="32"/>
          <w:szCs w:val="32"/>
          <w:cs/>
        </w:rPr>
        <w:t>มหลักเกณฑ์ที่คณะกรรมการประกาศก</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223BF078" w14:textId="77777777" w:rsidTr="00DF0737">
        <w:trPr>
          <w:trHeight w:val="625"/>
        </w:trPr>
        <w:tc>
          <w:tcPr>
            <w:tcW w:w="5000" w:type="pct"/>
            <w:tcBorders>
              <w:left w:val="nil"/>
            </w:tcBorders>
          </w:tcPr>
          <w:p w14:paraId="5F74E32C" w14:textId="77777777" w:rsidR="003A026A" w:rsidRPr="00793C88" w:rsidRDefault="00EA6011" w:rsidP="00DF0737">
            <w:pPr>
              <w:pStyle w:val="RegulatoryIndex"/>
              <w:rPr>
                <w:color w:val="2F5496"/>
                <w:cs/>
              </w:rPr>
            </w:pPr>
            <w:hyperlink r:id="rId29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7084EB21" w14:textId="77777777" w:rsidR="00C237B4" w:rsidRPr="00793C88" w:rsidRDefault="007D2527"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003A3D0B" w:rsidRPr="00793C88">
        <w:rPr>
          <w:rFonts w:ascii="TH SarabunPSK" w:hAnsi="TH SarabunPSK" w:cs="TH SarabunPSK"/>
          <w:sz w:val="32"/>
          <w:szCs w:val="32"/>
          <w:cs/>
        </w:rPr>
        <w:t>ผู้ประเมินวินาศภัยต้องควบคุมดูแลให้พนักงาน ลูกจ้าง หรือบุคคลซึ่งได้รับการแต่งตั้งหรือมอ</w:t>
      </w:r>
      <w:r w:rsidRPr="00793C88">
        <w:rPr>
          <w:rFonts w:ascii="TH SarabunPSK" w:hAnsi="TH SarabunPSK" w:cs="TH SarabunPSK"/>
          <w:sz w:val="32"/>
          <w:szCs w:val="32"/>
          <w:cs/>
        </w:rPr>
        <w:t>บหมายจากผู้ประเมินวินาศภัยให้ด</w:t>
      </w:r>
      <w:r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 xml:space="preserve">เนินการตรวจสอบและประเมินวินาศภัย ตามหลักเกณฑ์ </w:t>
      </w:r>
      <w:r w:rsidR="003A3D0B" w:rsidRPr="00793C88">
        <w:rPr>
          <w:rFonts w:ascii="TH SarabunPSK" w:hAnsi="TH SarabunPSK" w:cs="TH SarabunPSK"/>
          <w:sz w:val="32"/>
          <w:szCs w:val="32"/>
          <w:cs/>
        </w:rPr>
        <w:lastRenderedPageBreak/>
        <w:t>วิธีกา</w:t>
      </w:r>
      <w:r w:rsidR="004E7491" w:rsidRPr="00793C88">
        <w:rPr>
          <w:rFonts w:ascii="TH SarabunPSK" w:hAnsi="TH SarabunPSK" w:cs="TH SarabunPSK" w:hint="cs"/>
          <w:sz w:val="32"/>
          <w:szCs w:val="32"/>
          <w:cs/>
        </w:rPr>
        <w:t>ร แ</w:t>
      </w:r>
      <w:r w:rsidRPr="00793C88">
        <w:rPr>
          <w:rFonts w:ascii="TH SarabunPSK" w:hAnsi="TH SarabunPSK" w:cs="TH SarabunPSK"/>
          <w:sz w:val="32"/>
          <w:szCs w:val="32"/>
          <w:cs/>
        </w:rPr>
        <w:t>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 ๓๕/๕ วรรคสี่ อย่างเคร่งครัด และ</w:t>
      </w:r>
      <w:r w:rsidR="00F17C75" w:rsidRPr="00793C88">
        <w:rPr>
          <w:rFonts w:ascii="TH SarabunPSK" w:hAnsi="TH SarabunPSK" w:cs="TH SarabunPSK"/>
          <w:sz w:val="32"/>
          <w:szCs w:val="32"/>
          <w:cs/>
        </w:rPr>
        <w:br/>
      </w:r>
      <w:r w:rsidRPr="00793C88">
        <w:rPr>
          <w:rFonts w:ascii="TH SarabunPSK" w:hAnsi="TH SarabunPSK" w:cs="TH SarabunPSK"/>
          <w:sz w:val="32"/>
          <w:szCs w:val="32"/>
          <w:cs/>
        </w:rPr>
        <w:t>ต้องรับผิดชอบการด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เนินงานของบุคคลดังกล่าว</w:t>
      </w:r>
    </w:p>
    <w:p w14:paraId="1DE2F778" w14:textId="77777777" w:rsidR="00AE5E8F"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๓๕/๗</w:t>
      </w:r>
      <w:r w:rsidR="00737DFB" w:rsidRPr="00793C88">
        <w:rPr>
          <w:rStyle w:val="FootnoteReference"/>
          <w:rFonts w:ascii="TH SarabunPSK" w:hAnsi="TH SarabunPSK" w:cs="TH SarabunPSK"/>
          <w:cs/>
        </w:rPr>
        <w:footnoteReference w:id="45"/>
      </w:r>
      <w:r w:rsidRPr="00793C88">
        <w:rPr>
          <w:rFonts w:ascii="TH SarabunPSK" w:hAnsi="TH SarabunPSK" w:cs="TH SarabunPSK"/>
          <w:sz w:val="32"/>
          <w:szCs w:val="32"/>
          <w:cs/>
        </w:rPr>
        <w:t xml:space="preserve"> </w:t>
      </w:r>
      <w:r w:rsidR="00AE5E8F" w:rsidRPr="00793C88">
        <w:rPr>
          <w:rFonts w:ascii="TH SarabunPSK" w:hAnsi="TH SarabunPSK" w:cs="TH SarabunPSK"/>
          <w:sz w:val="32"/>
          <w:szCs w:val="32"/>
          <w:cs/>
        </w:rPr>
        <w:t>เมื่อปรากฏต่อนายทะเบียนว่าผู้ประเมินวินาศภัยผู้ใดฝ่าฝืนหรือ</w:t>
      </w:r>
      <w:r w:rsidR="004E7491" w:rsidRPr="00793C88">
        <w:rPr>
          <w:rFonts w:ascii="TH SarabunPSK" w:hAnsi="TH SarabunPSK" w:cs="TH SarabunPSK"/>
          <w:sz w:val="32"/>
          <w:szCs w:val="32"/>
          <w:cs/>
        </w:rPr>
        <w:br/>
      </w:r>
      <w:r w:rsidR="00AE5E8F" w:rsidRPr="00793C88">
        <w:rPr>
          <w:rFonts w:ascii="TH SarabunPSK" w:hAnsi="TH SarabunPSK" w:cs="TH SarabunPSK"/>
          <w:sz w:val="32"/>
          <w:szCs w:val="32"/>
          <w:cs/>
        </w:rPr>
        <w:t>ไม่ปฏิบัติตามประกาศที่คณะกรรมการก</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 xml:space="preserve">หนดตามมาตรา ๓๕/๕ วรรคสี่ หรือมาตรา ๓๕/๖ </w:t>
      </w:r>
      <w:r w:rsidR="004E7491" w:rsidRPr="00793C88">
        <w:rPr>
          <w:rFonts w:ascii="TH SarabunPSK" w:hAnsi="TH SarabunPSK" w:cs="TH SarabunPSK"/>
          <w:sz w:val="32"/>
          <w:szCs w:val="32"/>
          <w:cs/>
        </w:rPr>
        <w:br/>
      </w:r>
      <w:r w:rsidR="00AE5E8F" w:rsidRPr="00793C88">
        <w:rPr>
          <w:rFonts w:ascii="TH SarabunPSK" w:hAnsi="TH SarabunPSK" w:cs="TH SarabunPSK"/>
          <w:sz w:val="32"/>
          <w:szCs w:val="32"/>
          <w:cs/>
        </w:rPr>
        <w:t>ให้นายทะเบียนมีอ</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นาจสั่งให้ผู้ประเมินวินาศภัยกระทำการ</w:t>
      </w:r>
      <w:r w:rsidR="004E7491" w:rsidRPr="00793C88">
        <w:rPr>
          <w:rFonts w:ascii="TH SarabunPSK" w:hAnsi="TH SarabunPSK" w:cs="TH SarabunPSK" w:hint="cs"/>
          <w:sz w:val="32"/>
          <w:szCs w:val="32"/>
          <w:cs/>
        </w:rPr>
        <w:t xml:space="preserve"> </w:t>
      </w:r>
      <w:r w:rsidR="00AE5E8F" w:rsidRPr="00793C88">
        <w:rPr>
          <w:rFonts w:ascii="TH SarabunPSK" w:hAnsi="TH SarabunPSK" w:cs="TH SarabunPSK"/>
          <w:sz w:val="32"/>
          <w:szCs w:val="32"/>
          <w:cs/>
        </w:rPr>
        <w:t>งดเว้นกระท</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การ หรือด</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เนินการแก้ไข</w:t>
      </w:r>
      <w:r w:rsidR="004E7491" w:rsidRPr="00793C88">
        <w:rPr>
          <w:rFonts w:ascii="TH SarabunPSK" w:hAnsi="TH SarabunPSK" w:cs="TH SarabunPSK"/>
          <w:sz w:val="32"/>
          <w:szCs w:val="32"/>
          <w:cs/>
        </w:rPr>
        <w:br/>
      </w:r>
      <w:r w:rsidR="00AE5E8F" w:rsidRPr="00793C88">
        <w:rPr>
          <w:rFonts w:ascii="TH SarabunPSK" w:hAnsi="TH SarabunPSK" w:cs="TH SarabunPSK"/>
          <w:sz w:val="32"/>
          <w:szCs w:val="32"/>
          <w:cs/>
        </w:rPr>
        <w:t>ให้ถูกต้องภายในระยะเวลาที่ก</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หนด</w:t>
      </w:r>
    </w:p>
    <w:p w14:paraId="273C86B2" w14:textId="77777777" w:rsidR="00AE5E8F" w:rsidRPr="00793C88" w:rsidRDefault="00AE5E8F" w:rsidP="00324943">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cs/>
        </w:rPr>
        <w:t>ผู้ประเมินวินาศภัยผู้ใดไม่กระท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 ไม่งดเว้นกระท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 หรือไม่ด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เนินการแก้ไขให้ถูกต้องภายในระยะเวลาที่นายทะเบียนก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หนดตามวรรคหนึ่ง ให้นายทะเบียนมีอ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นาจสั่งพักใช้ใบอนุญาตเป็นผู้ประเมินวินาศภัยได้จนกว่าจะได้ด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 เมื่อปรากฏว่าผู้ประเมินวินาศภัยได้ด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เนินการให้ถูกต้องแล้ว ให้นายทะเบียนสั่งเพิกถอนค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สั่งพักใช้ใบอนุญาตนั้น</w:t>
      </w:r>
    </w:p>
    <w:p w14:paraId="580814CF" w14:textId="77777777" w:rsidR="00C237B4" w:rsidRPr="00793C88" w:rsidRDefault="00AE5E8F" w:rsidP="00AE5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ผู้ประเมินวินาศภัยซึ่งถูกสั่งพักใช้ใบอนุญาตต้องหยุดกระท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การเป็นผู้ประเมินวินาศภัยในระหว่างถูกพักใช้ใบอนุญาตนั้น</w:t>
      </w:r>
    </w:p>
    <w:p w14:paraId="4913213D" w14:textId="77777777" w:rsidR="00413875" w:rsidRPr="00793C88" w:rsidRDefault="00413875" w:rsidP="00AE5E8F">
      <w:pPr>
        <w:widowControl w:val="0"/>
        <w:autoSpaceDE w:val="0"/>
        <w:autoSpaceDN w:val="0"/>
        <w:adjustRightInd w:val="0"/>
        <w:jc w:val="thaiDistribute"/>
        <w:rPr>
          <w:rFonts w:ascii="TH SarabunPSK" w:hAnsi="TH SarabunPSK" w:cs="TH SarabunPSK"/>
          <w:szCs w:val="24"/>
          <w:cs/>
        </w:rPr>
      </w:pPr>
    </w:p>
    <w:p w14:paraId="7DEF0B68" w14:textId="77777777" w:rsidR="00AE5E8F" w:rsidRPr="00793C88" w:rsidRDefault="00C237B4" w:rsidP="00AE5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๓๕/๘</w:t>
      </w:r>
      <w:r w:rsidR="00737DFB" w:rsidRPr="00793C88">
        <w:rPr>
          <w:rStyle w:val="FootnoteReference"/>
          <w:rFonts w:ascii="TH SarabunPSK" w:hAnsi="TH SarabunPSK" w:cs="TH SarabunPSK"/>
          <w:cs/>
        </w:rPr>
        <w:footnoteReference w:id="46"/>
      </w:r>
      <w:r w:rsidRPr="00793C88">
        <w:rPr>
          <w:rFonts w:ascii="TH SarabunPSK" w:hAnsi="TH SarabunPSK" w:cs="TH SarabunPSK"/>
          <w:sz w:val="32"/>
          <w:szCs w:val="32"/>
          <w:cs/>
        </w:rPr>
        <w:t xml:space="preserve"> </w:t>
      </w:r>
      <w:r w:rsidR="00AE5E8F" w:rsidRPr="00793C88">
        <w:rPr>
          <w:rFonts w:ascii="TH SarabunPSK" w:hAnsi="TH SarabunPSK" w:cs="TH SarabunPSK"/>
          <w:sz w:val="32"/>
          <w:szCs w:val="32"/>
          <w:cs/>
        </w:rPr>
        <w:t>ให้นายทะเบียนมีอ</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นาจสั่งเพิกถอนใบอนุญาตเป็นผู้ประเมินวินาศภัย เมื่อปรากฏต่อนายทะเบียนว่าผู้ประเมินวินาศภัยมีพฤติการณ์ ดังต่อไปนี้</w:t>
      </w:r>
    </w:p>
    <w:p w14:paraId="56958459" w14:textId="77777777" w:rsidR="00AE5E8F"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๑) ขาดคุณสมบัติหรือมีลักษณะต้องห้ามตามมาตรา ๓๕/๓</w:t>
      </w:r>
    </w:p>
    <w:p w14:paraId="41033601" w14:textId="77777777" w:rsidR="00AE5E8F"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๒) เคยถูกสั่งพักใช้ใบอนุญาตตามมาตรา ๓๕/๗ และมีเหตุที่จะต้องถูกสั่งพักใช้ใบอนุญาตนั้นอีกไม่ว่าจะเป็นเหตุเดียวกันหรือไม่ก็ตาม</w:t>
      </w:r>
    </w:p>
    <w:p w14:paraId="333B9EE1" w14:textId="77777777" w:rsidR="00AE5E8F"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๓) 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การเป็นผู้ประเมินวินาศภัยในระหว่างถูกพักใช้ใบอนุญาตตามมาตรา ๓๕/๗</w:t>
      </w:r>
      <w:r w:rsidR="005A7247" w:rsidRPr="00793C88">
        <w:rPr>
          <w:rFonts w:ascii="TH SarabunPSK" w:hAnsi="TH SarabunPSK" w:cs="TH SarabunPSK"/>
          <w:sz w:val="32"/>
          <w:szCs w:val="32"/>
          <w:cs/>
        </w:rPr>
        <w:br/>
      </w:r>
      <w:r w:rsidRPr="00793C88">
        <w:rPr>
          <w:rFonts w:ascii="TH SarabunPSK" w:hAnsi="TH SarabunPSK" w:cs="TH SarabunPSK"/>
          <w:sz w:val="32"/>
          <w:szCs w:val="32"/>
          <w:cs/>
        </w:rPr>
        <w:t>วรรคสาม</w:t>
      </w:r>
    </w:p>
    <w:p w14:paraId="114AE167" w14:textId="77777777" w:rsidR="00C237B4"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๔) 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ความผิดตามมาตรา ๙๐/๒</w:t>
      </w:r>
    </w:p>
    <w:p w14:paraId="00B5E0B9" w14:textId="77777777" w:rsidR="005A7247" w:rsidRPr="00793C88" w:rsidRDefault="005A7247" w:rsidP="00AE5E8F">
      <w:pPr>
        <w:widowControl w:val="0"/>
        <w:autoSpaceDE w:val="0"/>
        <w:autoSpaceDN w:val="0"/>
        <w:adjustRightInd w:val="0"/>
        <w:ind w:left="720" w:firstLine="720"/>
        <w:jc w:val="thaiDistribute"/>
        <w:rPr>
          <w:rFonts w:ascii="TH SarabunPSK" w:hAnsi="TH SarabunPSK" w:cs="TH SarabunPSK"/>
          <w:szCs w:val="24"/>
        </w:rPr>
      </w:pPr>
    </w:p>
    <w:p w14:paraId="5C7AC470" w14:textId="77777777" w:rsidR="00AE5E8F" w:rsidRPr="00793C88" w:rsidRDefault="00C237B4" w:rsidP="00AE5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๓๕/๙</w:t>
      </w:r>
      <w:r w:rsidR="00737DFB" w:rsidRPr="00793C88">
        <w:rPr>
          <w:rStyle w:val="FootnoteReference"/>
          <w:rFonts w:ascii="TH SarabunPSK" w:hAnsi="TH SarabunPSK" w:cs="TH SarabunPSK"/>
          <w:cs/>
        </w:rPr>
        <w:footnoteReference w:id="47"/>
      </w:r>
      <w:r w:rsidR="00825E32" w:rsidRPr="00793C88">
        <w:rPr>
          <w:rFonts w:ascii="TH SarabunPSK" w:hAnsi="TH SarabunPSK" w:cs="TH SarabunPSK" w:hint="cs"/>
          <w:sz w:val="32"/>
          <w:szCs w:val="32"/>
          <w:cs/>
        </w:rPr>
        <w:t xml:space="preserve"> </w:t>
      </w:r>
      <w:r w:rsidR="00AE5E8F" w:rsidRPr="00793C88">
        <w:rPr>
          <w:rFonts w:ascii="TH SarabunPSK" w:hAnsi="TH SarabunPSK" w:cs="TH SarabunPSK"/>
          <w:sz w:val="32"/>
          <w:szCs w:val="32"/>
          <w:cs/>
        </w:rPr>
        <w:t>ผู้ถูกสั่งพักใช้ใบอนุญาตตามมาตรา ๓๕/๗ หรือเพิกถอนใบอนุญาต</w:t>
      </w:r>
      <w:r w:rsidR="005A7247" w:rsidRPr="00793C88">
        <w:rPr>
          <w:rFonts w:ascii="TH SarabunPSK" w:hAnsi="TH SarabunPSK" w:cs="TH SarabunPSK"/>
          <w:sz w:val="32"/>
          <w:szCs w:val="32"/>
        </w:rPr>
        <w:br/>
      </w:r>
      <w:r w:rsidR="00AE5E8F" w:rsidRPr="00793C88">
        <w:rPr>
          <w:rFonts w:ascii="TH SarabunPSK" w:hAnsi="TH SarabunPSK" w:cs="TH SarabunPSK"/>
          <w:sz w:val="32"/>
          <w:szCs w:val="32"/>
          <w:cs/>
        </w:rPr>
        <w:lastRenderedPageBreak/>
        <w:t>ตามมาตรา ๓๕/๘ มีสิทธิอุทธรณ์ต่อคณะกรรมการภายในสามสิบวันนับแต่วันที่ได้รับแจ้งค</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 xml:space="preserve">สั่ง </w:t>
      </w:r>
      <w:r w:rsidR="005A7247" w:rsidRPr="00793C88">
        <w:rPr>
          <w:rFonts w:ascii="TH SarabunPSK" w:hAnsi="TH SarabunPSK" w:cs="TH SarabunPSK"/>
          <w:sz w:val="32"/>
          <w:szCs w:val="32"/>
          <w:cs/>
        </w:rPr>
        <w:br/>
      </w:r>
      <w:r w:rsidR="00AE5E8F" w:rsidRPr="00793C88">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 ค</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วินิจฉัยของคณะกรรมการให้เป็นที่สุด</w:t>
      </w:r>
    </w:p>
    <w:p w14:paraId="6CCEF578" w14:textId="77777777" w:rsidR="00C237B4" w:rsidRPr="00793C88" w:rsidRDefault="00C237B4" w:rsidP="00C955DE">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๓๖ ห้ามมิให้บริษัทประวิงการจ่ายค่าสินไหมทดแทนหรือประวิงการคืนเบี้ยประกันภัยที่ต้องจ่ายหรือคืนแก่ผู้เอาประกันภัยหรือผู้รับประโยชน์โดยไม่มีเหตุอันสมควร</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หรือจ่าย หรือคืนไปโดยไม่สุจริต</w:t>
      </w:r>
    </w:p>
    <w:p w14:paraId="5AAC00C4"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การกระทำหรือการปฏิบัติใดๆ ของบริษัทที่จะถือว่าเป็นการฝ่าฝืนตามวรรคหนึ่งให้เป็นไปตามหลักเกณฑ์ วิธีการและระยะเวลาที</w:t>
      </w:r>
      <w:r w:rsidR="00AD2294" w:rsidRPr="00793C88">
        <w:rPr>
          <w:rFonts w:ascii="TH SarabunPSK" w:hAnsi="TH SarabunPSK" w:cs="TH SarabunPSK"/>
          <w:sz w:val="32"/>
          <w:szCs w:val="32"/>
          <w:cs/>
        </w:rPr>
        <w:t>่คณะกรรมการ</w:t>
      </w:r>
      <w:r w:rsidRPr="00793C88">
        <w:rPr>
          <w:rFonts w:ascii="TH SarabunPSK" w:hAnsi="TH SarabunPSK" w:cs="TH SarabunPSK"/>
          <w:sz w:val="32"/>
          <w:szCs w:val="32"/>
          <w:cs/>
        </w:rPr>
        <w:t>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D489140" w14:textId="77777777" w:rsidTr="00F77554">
        <w:trPr>
          <w:trHeight w:val="427"/>
        </w:trPr>
        <w:tc>
          <w:tcPr>
            <w:tcW w:w="5000" w:type="pct"/>
            <w:tcBorders>
              <w:left w:val="nil"/>
            </w:tcBorders>
          </w:tcPr>
          <w:p w14:paraId="13A648EE" w14:textId="7448BEB9" w:rsidR="00216308" w:rsidRPr="00D677B1" w:rsidRDefault="00216308" w:rsidP="002F2B6F">
            <w:pPr>
              <w:pStyle w:val="RegulatoryIndexBlue"/>
            </w:pPr>
            <w:hyperlink r:id="rId300" w:history="1">
              <w:r w:rsidRPr="00216308">
                <w:rPr>
                  <w:rStyle w:val="Hyperlink"/>
                  <w:cs/>
                </w:rPr>
                <w:t xml:space="preserve">ประกาศ </w:t>
              </w:r>
              <w:proofErr w:type="spellStart"/>
              <w:r w:rsidRPr="00216308">
                <w:rPr>
                  <w:rStyle w:val="Hyperlink"/>
                  <w:cs/>
                </w:rPr>
                <w:t>คป</w:t>
              </w:r>
              <w:proofErr w:type="spellEnd"/>
              <w:r w:rsidRPr="00216308">
                <w:rPr>
                  <w:rStyle w:val="Hyperlink"/>
                  <w:cs/>
                </w:rPr>
                <w:t xml:space="preserve">ภ. เรื่อง หลักเกณฑ์ วิธีการ เงื่อนไข และระยะเวลาในการชดใช้เงินหรือค่าสินไหมทดแทนตามสัญญาประกันภัย และกรณีที่ถือว่าเป็นการประวิงการจ่ายค่าสินไหมทดแทนหรือประวิงการคืนเบี้ยประกันภัยของบริษัทประกันวินาศภัย พ.ศ. </w:t>
              </w:r>
              <w:r w:rsidRPr="00216308">
                <w:rPr>
                  <w:rStyle w:val="Hyperlink"/>
                  <w:rFonts w:hint="cs"/>
                  <w:cs/>
                </w:rPr>
                <w:t>๒๕๖๖</w:t>
              </w:r>
            </w:hyperlink>
          </w:p>
        </w:tc>
      </w:tr>
    </w:tbl>
    <w:p w14:paraId="13F92656" w14:textId="77777777"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๓๖/๑</w:t>
      </w:r>
      <w:r w:rsidR="00210F15" w:rsidRPr="00793C88">
        <w:rPr>
          <w:rStyle w:val="FootnoteReference"/>
          <w:rFonts w:ascii="TH SarabunPSK" w:hAnsi="TH SarabunPSK" w:cs="TH SarabunPSK"/>
          <w:cs/>
        </w:rPr>
        <w:footnoteReference w:id="48"/>
      </w:r>
      <w:r w:rsidRPr="00793C88">
        <w:rPr>
          <w:rFonts w:ascii="TH SarabunPSK" w:hAnsi="TH SarabunPSK" w:cs="TH SarabunPSK"/>
          <w:sz w:val="32"/>
          <w:szCs w:val="32"/>
          <w:cs/>
        </w:rPr>
        <w:t xml:space="preserve"> ในกรณีที่มีการร้องเรียน</w:t>
      </w:r>
      <w:r w:rsidR="00AD2294" w:rsidRPr="00793C88">
        <w:rPr>
          <w:rFonts w:ascii="TH SarabunPSK" w:hAnsi="TH SarabunPSK" w:cs="TH SarabunPSK"/>
          <w:sz w:val="32"/>
          <w:szCs w:val="32"/>
          <w:cs/>
        </w:rPr>
        <w:t>เ</w:t>
      </w:r>
      <w:r w:rsidRPr="00793C88">
        <w:rPr>
          <w:rFonts w:ascii="TH SarabunPSK" w:hAnsi="TH SarabunPSK" w:cs="TH SarabunPSK"/>
          <w:sz w:val="32"/>
          <w:szCs w:val="32"/>
          <w:cs/>
        </w:rPr>
        <w:t>กี่ยวกับการประกันภัย การจ่ายค่าสินไหมทดแทน การชดใช้เงินหรือประโยชน์อื่นใดตามกรมธรรม์ประกัน</w:t>
      </w:r>
      <w:r w:rsidR="001B1738" w:rsidRPr="00793C88">
        <w:rPr>
          <w:rFonts w:ascii="TH SarabunPSK" w:hAnsi="TH SarabunPSK" w:cs="TH SarabunPSK"/>
          <w:sz w:val="32"/>
          <w:szCs w:val="32"/>
          <w:cs/>
        </w:rPr>
        <w:t>ภัย นายทะเบียนอาจจัดให้มี</w:t>
      </w:r>
      <w:r w:rsidRPr="00793C88">
        <w:rPr>
          <w:rFonts w:ascii="TH SarabunPSK" w:hAnsi="TH SarabunPSK" w:cs="TH SarabunPSK"/>
          <w:sz w:val="32"/>
          <w:szCs w:val="32"/>
          <w:cs/>
        </w:rPr>
        <w:t>การพิจารณาข้อร้องเรียนและดำเนินการไกล่เกลี่ยได้</w:t>
      </w:r>
    </w:p>
    <w:tbl>
      <w:tblPr>
        <w:tblW w:w="5000" w:type="pct"/>
        <w:tblBorders>
          <w:insideV w:val="single" w:sz="4" w:space="0" w:color="auto"/>
        </w:tblBorders>
        <w:tblLook w:val="04A0" w:firstRow="1" w:lastRow="0" w:firstColumn="1" w:lastColumn="0" w:noHBand="0" w:noVBand="1"/>
      </w:tblPr>
      <w:tblGrid>
        <w:gridCol w:w="8640"/>
      </w:tblGrid>
      <w:tr w:rsidR="00362D03" w:rsidRPr="00793C88" w14:paraId="7C99FB44" w14:textId="77777777" w:rsidTr="00760546">
        <w:trPr>
          <w:trHeight w:val="427"/>
        </w:trPr>
        <w:tc>
          <w:tcPr>
            <w:tcW w:w="5000" w:type="pct"/>
            <w:tcBorders>
              <w:left w:val="nil"/>
            </w:tcBorders>
          </w:tcPr>
          <w:p w14:paraId="1392AA3F" w14:textId="77777777" w:rsidR="00362D03" w:rsidRPr="00793C88" w:rsidRDefault="00362D03" w:rsidP="00FF1582">
            <w:pPr>
              <w:pStyle w:val="RegulatoryIndex"/>
              <w:rPr>
                <w:color w:val="2F5496"/>
                <w:cs/>
              </w:rPr>
            </w:pPr>
            <w:hyperlink r:id="rId301"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แนวทางปฏิบัติ</w:t>
              </w:r>
              <w:r w:rsidR="00D72C72" w:rsidRPr="00793C88">
                <w:rPr>
                  <w:rStyle w:val="Hyperlink"/>
                  <w:rFonts w:hint="cs"/>
                  <w:cs/>
                </w:rPr>
                <w:t>เกี่ยวกับ</w:t>
              </w:r>
              <w:r w:rsidRPr="00793C88">
                <w:rPr>
                  <w:rStyle w:val="Hyperlink"/>
                  <w:cs/>
                </w:rPr>
                <w:t>การรับและพิจารณาข้อร้องเรียน การไกล่เกลี่ยข้อพิพาท และการระงับข้อพิพาทด้วยวิธีอนุญาโตตุลาการ</w:t>
              </w:r>
            </w:hyperlink>
          </w:p>
        </w:tc>
      </w:tr>
      <w:tr w:rsidR="00362D03" w:rsidRPr="00793C88" w14:paraId="28DD7C77" w14:textId="77777777" w:rsidTr="00760546">
        <w:trPr>
          <w:trHeight w:val="427"/>
        </w:trPr>
        <w:tc>
          <w:tcPr>
            <w:tcW w:w="5000" w:type="pct"/>
            <w:tcBorders>
              <w:left w:val="nil"/>
            </w:tcBorders>
          </w:tcPr>
          <w:p w14:paraId="1842DDF4" w14:textId="77777777" w:rsidR="00362D03" w:rsidRDefault="00362D03" w:rsidP="00900229">
            <w:pPr>
              <w:pStyle w:val="RegulatoryIndex"/>
              <w:rPr>
                <w:color w:val="2F5496"/>
              </w:rPr>
            </w:pPr>
            <w:hyperlink r:id="rId302"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 xml:space="preserve">ภ. เรื่อง แนวทางปฏิบัติเกี่ยวกับการรับและพิจารณาข้อร้องเรียน การไกล่เกลี่ยข้อพิพาทโดยผู้ชำนาญการ และการระงับข้อพิพาทด้วยวิธีอนุญาโตตุลาการ (ฉบับที่ </w:t>
              </w:r>
              <w:r w:rsidRPr="00793C88">
                <w:rPr>
                  <w:rStyle w:val="Hyperlink"/>
                  <w:rFonts w:hint="cs"/>
                  <w:cs/>
                </w:rPr>
                <w:t>๒</w:t>
              </w:r>
              <w:r w:rsidRPr="00793C88">
                <w:rPr>
                  <w:rStyle w:val="Hyperlink"/>
                  <w:cs/>
                </w:rPr>
                <w:t>)</w:t>
              </w:r>
            </w:hyperlink>
          </w:p>
          <w:p w14:paraId="3A494B60" w14:textId="7296EC2A" w:rsidR="00D96891" w:rsidRPr="002725F0" w:rsidRDefault="002725F0" w:rsidP="00900229">
            <w:pPr>
              <w:pStyle w:val="RegulatoryIndex"/>
              <w:rPr>
                <w:color w:val="2F5496"/>
                <w:cs/>
              </w:rPr>
            </w:pPr>
            <w:hyperlink r:id="rId303" w:history="1">
              <w:r>
                <w:rPr>
                  <w:rStyle w:val="Hyperlink"/>
                  <w:cs/>
                </w:rPr>
                <w:t xml:space="preserve">ประกาศสำนักงาน </w:t>
              </w:r>
              <w:proofErr w:type="spellStart"/>
              <w:r>
                <w:rPr>
                  <w:rStyle w:val="Hyperlink"/>
                  <w:cs/>
                </w:rPr>
                <w:t>คป</w:t>
              </w:r>
              <w:proofErr w:type="spellEnd"/>
              <w:r>
                <w:rPr>
                  <w:rStyle w:val="Hyperlink"/>
                  <w:cs/>
                </w:rPr>
                <w:t xml:space="preserve">ภ. เรื่อง การเปิดให้บริการรับและพิจารณาข้อร้องเรียน การไกล่เกลี่ยข้อพิพาทโดยผู้ชำนาญการ และการระงับข้อพิพาทด้วยวิธีอนุญาโตตุลาการ ณ สำนักงาน </w:t>
              </w:r>
              <w:proofErr w:type="spellStart"/>
              <w:r>
                <w:rPr>
                  <w:rStyle w:val="Hyperlink"/>
                  <w:cs/>
                </w:rPr>
                <w:t>คป</w:t>
              </w:r>
              <w:proofErr w:type="spellEnd"/>
              <w:r>
                <w:rPr>
                  <w:rStyle w:val="Hyperlink"/>
                  <w:cs/>
                </w:rPr>
                <w:t xml:space="preserve">ภ. (สำนักงานใหญ่) </w:t>
              </w:r>
              <w:proofErr w:type="spellStart"/>
              <w:r>
                <w:rPr>
                  <w:rStyle w:val="Hyperlink"/>
                  <w:cs/>
                </w:rPr>
                <w:t>สํานักงาน</w:t>
              </w:r>
              <w:proofErr w:type="spellEnd"/>
              <w:r>
                <w:rPr>
                  <w:rStyle w:val="Hyperlink"/>
                  <w:cs/>
                </w:rPr>
                <w:t xml:space="preserve"> </w:t>
              </w:r>
              <w:proofErr w:type="spellStart"/>
              <w:r>
                <w:rPr>
                  <w:rStyle w:val="Hyperlink"/>
                  <w:cs/>
                </w:rPr>
                <w:t>คป</w:t>
              </w:r>
              <w:proofErr w:type="spellEnd"/>
              <w:r>
                <w:rPr>
                  <w:rStyle w:val="Hyperlink"/>
                  <w:cs/>
                </w:rPr>
                <w:t xml:space="preserve">ภ. เขตท่าพระ และสำนักงาน </w:t>
              </w:r>
              <w:proofErr w:type="spellStart"/>
              <w:r>
                <w:rPr>
                  <w:rStyle w:val="Hyperlink"/>
                  <w:cs/>
                </w:rPr>
                <w:t>คป</w:t>
              </w:r>
              <w:proofErr w:type="spellEnd"/>
              <w:r>
                <w:rPr>
                  <w:rStyle w:val="Hyperlink"/>
                  <w:cs/>
                </w:rPr>
                <w:t>ภ. เขตบางนา</w:t>
              </w:r>
            </w:hyperlink>
          </w:p>
        </w:tc>
      </w:tr>
      <w:tr w:rsidR="00E26707" w:rsidRPr="00793C88" w14:paraId="1F59ED77" w14:textId="77777777" w:rsidTr="00760546">
        <w:trPr>
          <w:trHeight w:val="427"/>
        </w:trPr>
        <w:tc>
          <w:tcPr>
            <w:tcW w:w="5000" w:type="pct"/>
            <w:tcBorders>
              <w:left w:val="nil"/>
            </w:tcBorders>
          </w:tcPr>
          <w:p w14:paraId="53FCABDC" w14:textId="354AE4D5" w:rsidR="00E26707" w:rsidRPr="00793C88" w:rsidRDefault="00DC7B27" w:rsidP="00362D03">
            <w:pPr>
              <w:pStyle w:val="RegulatoryIndex"/>
              <w:rPr>
                <w:color w:val="2F5496"/>
                <w:cs/>
              </w:rPr>
            </w:pPr>
            <w:hyperlink r:id="rId304" w:history="1">
              <w:r w:rsidRPr="00C41FB5">
                <w:rPr>
                  <w:rStyle w:val="Hyperlink"/>
                  <w:cs/>
                </w:rPr>
                <w:t xml:space="preserve">ระเบียบสำนักงาน </w:t>
              </w:r>
              <w:proofErr w:type="spellStart"/>
              <w:r w:rsidRPr="00C41FB5">
                <w:rPr>
                  <w:rStyle w:val="Hyperlink"/>
                  <w:cs/>
                </w:rPr>
                <w:t>คป</w:t>
              </w:r>
              <w:proofErr w:type="spellEnd"/>
              <w:r w:rsidRPr="00C41FB5">
                <w:rPr>
                  <w:rStyle w:val="Hyperlink"/>
                  <w:cs/>
                </w:rPr>
                <w:t xml:space="preserve">ภ. ว่าด้วยการพิจารณาเรื่องร้องเรียนและไกล่เกลี่ยข้อพิพาทด้านการประกันภัย พ.ศ. </w:t>
              </w:r>
              <w:r w:rsidRPr="00C41FB5">
                <w:rPr>
                  <w:rStyle w:val="Hyperlink"/>
                  <w:rFonts w:hint="cs"/>
                  <w:cs/>
                </w:rPr>
                <w:t>๒๕๖๘</w:t>
              </w:r>
            </w:hyperlink>
          </w:p>
        </w:tc>
      </w:tr>
    </w:tbl>
    <w:p w14:paraId="57F7C033"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๓๗</w:t>
      </w:r>
      <w:r w:rsidR="00210F15" w:rsidRPr="00793C88">
        <w:rPr>
          <w:rStyle w:val="FootnoteReference"/>
          <w:rFonts w:ascii="TH SarabunPSK" w:hAnsi="TH SarabunPSK" w:cs="TH SarabunPSK"/>
          <w:cs/>
        </w:rPr>
        <w:footnoteReference w:id="49"/>
      </w:r>
      <w:r w:rsidRPr="00793C88">
        <w:rPr>
          <w:rFonts w:ascii="TH SarabunPSK" w:hAnsi="TH SarabunPSK" w:cs="TH SarabunPSK"/>
          <w:sz w:val="32"/>
          <w:szCs w:val="32"/>
          <w:cs/>
        </w:rPr>
        <w:t xml:space="preserve"> ภายใต้บังคับบทบัญญัติแห่งพระราชบัญญัตินี้ ให้คณะกรรมการมีอำนาจ</w:t>
      </w:r>
      <w:r w:rsidRPr="00793C88">
        <w:rPr>
          <w:rFonts w:ascii="TH SarabunPSK" w:hAnsi="TH SarabunPSK" w:cs="TH SarabunPSK"/>
          <w:sz w:val="32"/>
          <w:szCs w:val="32"/>
          <w:cs/>
        </w:rPr>
        <w:lastRenderedPageBreak/>
        <w:t>ประกาศกำหนด</w:t>
      </w:r>
      <w:r w:rsidR="00AD2294" w:rsidRPr="00793C88">
        <w:rPr>
          <w:rFonts w:ascii="TH SarabunPSK" w:hAnsi="TH SarabunPSK" w:cs="TH SarabunPSK"/>
          <w:sz w:val="32"/>
          <w:szCs w:val="32"/>
          <w:cs/>
        </w:rPr>
        <w:t>หลักเกณฑ์ วิธีการ และเงื่อนไขใดๆ</w:t>
      </w:r>
      <w:r w:rsidR="00B701F4" w:rsidRPr="00793C88">
        <w:rPr>
          <w:rFonts w:ascii="TH SarabunPSK" w:hAnsi="TH SarabunPSK" w:cs="TH SarabunPSK"/>
          <w:sz w:val="32"/>
          <w:szCs w:val="32"/>
          <w:cs/>
        </w:rPr>
        <w:t xml:space="preserve"> </w:t>
      </w:r>
      <w:r w:rsidR="007211D5" w:rsidRPr="00793C88">
        <w:rPr>
          <w:rFonts w:ascii="TH SarabunPSK" w:hAnsi="TH SarabunPSK" w:cs="TH SarabunPSK"/>
          <w:sz w:val="32"/>
          <w:szCs w:val="32"/>
          <w:cs/>
        </w:rPr>
        <w:t>ให้บริษัทปฏิ</w:t>
      </w:r>
      <w:r w:rsidR="00AD2294" w:rsidRPr="00793C88">
        <w:rPr>
          <w:rFonts w:ascii="TH SarabunPSK" w:hAnsi="TH SarabunPSK" w:cs="TH SarabunPSK"/>
          <w:sz w:val="32"/>
          <w:szCs w:val="32"/>
          <w:cs/>
        </w:rPr>
        <w:t>บัติ</w:t>
      </w:r>
      <w:r w:rsidR="00526983" w:rsidRPr="00793C88">
        <w:rPr>
          <w:rFonts w:ascii="TH SarabunPSK" w:hAnsi="TH SarabunPSK" w:cs="TH SarabunPSK"/>
          <w:sz w:val="32"/>
          <w:szCs w:val="32"/>
          <w:cs/>
        </w:rPr>
        <w:t>ในเรื่องดัง</w:t>
      </w:r>
      <w:r w:rsidRPr="00793C88">
        <w:rPr>
          <w:rFonts w:ascii="TH SarabunPSK" w:hAnsi="TH SarabunPSK" w:cs="TH SarabunPSK"/>
          <w:sz w:val="32"/>
          <w:szCs w:val="32"/>
          <w:cs/>
        </w:rPr>
        <w:t>ต่อไปนี้ได้</w:t>
      </w:r>
    </w:p>
    <w:p w14:paraId="569559CA" w14:textId="7870196D"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hyperlink r:id="rId305" w:history="1">
        <w:r w:rsidRPr="00793C88">
          <w:rPr>
            <w:rStyle w:val="Hyperlink"/>
            <w:rFonts w:ascii="TH SarabunPSK" w:hAnsi="TH SarabunPSK" w:cs="TH SarabunPSK"/>
            <w:color w:val="auto"/>
            <w:sz w:val="32"/>
            <w:szCs w:val="32"/>
            <w:u w:val="none"/>
            <w:cs/>
          </w:rPr>
          <w:t>(๑)</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การเก็บเบี้ยประกันภัย</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06DB4EAA" w14:textId="3F9C7049" w:rsidTr="00F77554">
        <w:tc>
          <w:tcPr>
            <w:tcW w:w="5000" w:type="pct"/>
            <w:tcBorders>
              <w:left w:val="nil"/>
            </w:tcBorders>
          </w:tcPr>
          <w:p w14:paraId="217F2F57" w14:textId="77777777" w:rsidR="00760546" w:rsidRDefault="00760546" w:rsidP="00801595">
            <w:pPr>
              <w:pStyle w:val="RegulatoryIndex"/>
              <w:rPr>
                <w:rStyle w:val="Hyperlink"/>
              </w:rPr>
            </w:pPr>
            <w:hyperlink r:id="rId306" w:history="1">
              <w:r w:rsidRPr="00793C88">
                <w:rPr>
                  <w:rStyle w:val="Hyperlink"/>
                  <w:cs/>
                </w:rPr>
                <w:t>ประกาศนายทะเบียน เรื่อง การเก็บเบี้ยประกันภัย</w:t>
              </w:r>
            </w:hyperlink>
          </w:p>
          <w:p w14:paraId="3AA27E7D" w14:textId="44CF16F4" w:rsidR="009268E2" w:rsidRPr="00793C88" w:rsidRDefault="009268E2" w:rsidP="00801595">
            <w:pPr>
              <w:pStyle w:val="RegulatoryIndex"/>
              <w:rPr>
                <w:color w:val="2F5496"/>
              </w:rPr>
            </w:pPr>
            <w:hyperlink r:id="rId307" w:history="1">
              <w:r w:rsidRPr="009268E2">
                <w:rPr>
                  <w:rStyle w:val="Hyperlink"/>
                  <w:cs/>
                </w:rPr>
                <w:t xml:space="preserve">ประกาศนายทะเบียน เรื่อง การเก็บเบี้ยประกันภัย (ฉบับที่ </w:t>
              </w:r>
              <w:r w:rsidRPr="009268E2">
                <w:rPr>
                  <w:rStyle w:val="Hyperlink"/>
                  <w:rFonts w:hint="cs"/>
                  <w:cs/>
                </w:rPr>
                <w:t>๒</w:t>
              </w:r>
              <w:r w:rsidRPr="009268E2">
                <w:rPr>
                  <w:rStyle w:val="Hyperlink"/>
                  <w:cs/>
                </w:rPr>
                <w:t>)</w:t>
              </w:r>
            </w:hyperlink>
          </w:p>
        </w:tc>
      </w:tr>
      <w:tr w:rsidR="00614640" w:rsidRPr="00793C88" w14:paraId="299337F5" w14:textId="77777777" w:rsidTr="00760546">
        <w:tc>
          <w:tcPr>
            <w:tcW w:w="5000" w:type="pct"/>
            <w:tcBorders>
              <w:left w:val="nil"/>
            </w:tcBorders>
          </w:tcPr>
          <w:p w14:paraId="636B61C9" w14:textId="77777777" w:rsidR="00614640" w:rsidRPr="00793C88" w:rsidRDefault="00614640" w:rsidP="00801595">
            <w:pPr>
              <w:pStyle w:val="RegulatoryIndex"/>
              <w:rPr>
                <w:color w:val="2F5496"/>
                <w:cs/>
              </w:rPr>
            </w:pPr>
            <w:hyperlink r:id="rId308"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และเงื่อนไขในการเก็บเบี้ยประกันภัยสำหรับการประกันภัยรถยนต์ พ.ศ. ๒๕๕๑</w:t>
              </w:r>
            </w:hyperlink>
          </w:p>
        </w:tc>
      </w:tr>
      <w:tr w:rsidR="001E0D8F" w:rsidRPr="00793C88" w14:paraId="18870F0F" w14:textId="77777777" w:rsidTr="00111CBD">
        <w:tc>
          <w:tcPr>
            <w:tcW w:w="5000" w:type="pct"/>
            <w:tcBorders>
              <w:left w:val="nil"/>
            </w:tcBorders>
          </w:tcPr>
          <w:p w14:paraId="4151677F" w14:textId="55C974EE" w:rsidR="007522D9" w:rsidRPr="00197FC5" w:rsidRDefault="007522D9" w:rsidP="00197FC5">
            <w:pPr>
              <w:pStyle w:val="RegulatoryIndex"/>
              <w:rPr>
                <w:color w:val="0000FF"/>
                <w:u w:val="single"/>
              </w:rPr>
            </w:pPr>
            <w:hyperlink r:id="rId309" w:history="1">
              <w:r w:rsidRPr="007522D9">
                <w:rPr>
                  <w:rStyle w:val="Hyperlink"/>
                  <w:rFonts w:ascii="TH SarabunIT๙" w:hAnsi="TH SarabunIT๙" w:cs="TH SarabunIT๙"/>
                  <w:cs/>
                </w:rPr>
                <w:t xml:space="preserve">ประกาศ </w:t>
              </w:r>
              <w:proofErr w:type="spellStart"/>
              <w:r w:rsidRPr="007522D9">
                <w:rPr>
                  <w:rStyle w:val="Hyperlink"/>
                  <w:rFonts w:ascii="TH SarabunIT๙" w:hAnsi="TH SarabunIT๙" w:cs="TH SarabunIT๙"/>
                  <w:cs/>
                </w:rPr>
                <w:t>คป</w:t>
              </w:r>
              <w:proofErr w:type="spellEnd"/>
              <w:r w:rsidRPr="007522D9">
                <w:rPr>
                  <w:rStyle w:val="Hyperlink"/>
                  <w:rFonts w:ascii="TH SarabunIT๙" w:hAnsi="TH SarabunIT๙" w:cs="TH SarabunIT๙"/>
                  <w:cs/>
                </w:rPr>
                <w:t xml:space="preserve">ภ. เรื่อง หลักเกณฑ์ วิธีการ และเงื่อนไขในการเก็บเบี้ยประกันภัย สำหรับการประกันภัยรถยนต์ (ฉบับที่ </w:t>
              </w:r>
              <w:r w:rsidRPr="007522D9">
                <w:rPr>
                  <w:rStyle w:val="Hyperlink"/>
                  <w:rFonts w:ascii="TH SarabunIT๙" w:hAnsi="TH SarabunIT๙" w:cs="TH SarabunIT๙"/>
                </w:rPr>
                <w:t xml:space="preserve">8) </w:t>
              </w:r>
              <w:r w:rsidRPr="007522D9">
                <w:rPr>
                  <w:rStyle w:val="Hyperlink"/>
                  <w:rFonts w:ascii="TH SarabunIT๙" w:hAnsi="TH SarabunIT๙" w:cs="TH SarabunIT๙"/>
                  <w:cs/>
                </w:rPr>
                <w:t>พ.ศ.</w:t>
              </w:r>
              <w:r w:rsidRPr="007522D9">
                <w:rPr>
                  <w:rStyle w:val="Hyperlink"/>
                  <w:rFonts w:ascii="TH SarabunIT๙" w:hAnsi="TH SarabunIT๙" w:cs="TH SarabunIT๙"/>
                </w:rPr>
                <w:t>2564</w:t>
              </w:r>
            </w:hyperlink>
          </w:p>
          <w:p w14:paraId="444AAB68" w14:textId="77777777" w:rsidR="00021D45" w:rsidRDefault="00021D45" w:rsidP="00197FC5">
            <w:pPr>
              <w:jc w:val="thaiDistribute"/>
              <w:rPr>
                <w:rStyle w:val="Hyperlink"/>
                <w:rFonts w:ascii="TH SarabunIT๙" w:hAnsi="TH SarabunIT๙" w:cs="TH SarabunIT๙"/>
                <w:sz w:val="32"/>
                <w:szCs w:val="32"/>
              </w:rPr>
            </w:pPr>
            <w:hyperlink r:id="rId310" w:history="1">
              <w:r w:rsidRPr="00021D45">
                <w:rPr>
                  <w:rStyle w:val="Hyperlink"/>
                  <w:rFonts w:ascii="TH SarabunIT๙" w:hAnsi="TH SarabunIT๙" w:cs="TH SarabunIT๙"/>
                  <w:sz w:val="32"/>
                  <w:szCs w:val="32"/>
                  <w:cs/>
                </w:rPr>
                <w:t xml:space="preserve">ประกาศ </w:t>
              </w:r>
              <w:proofErr w:type="spellStart"/>
              <w:r w:rsidRPr="00021D45">
                <w:rPr>
                  <w:rStyle w:val="Hyperlink"/>
                  <w:rFonts w:ascii="TH SarabunIT๙" w:hAnsi="TH SarabunIT๙" w:cs="TH SarabunIT๙"/>
                  <w:sz w:val="32"/>
                  <w:szCs w:val="32"/>
                  <w:cs/>
                </w:rPr>
                <w:t>คป</w:t>
              </w:r>
              <w:proofErr w:type="spellEnd"/>
              <w:r w:rsidRPr="00021D45">
                <w:rPr>
                  <w:rStyle w:val="Hyperlink"/>
                  <w:rFonts w:ascii="TH SarabunIT๙" w:hAnsi="TH SarabunIT๙" w:cs="TH SarabunIT๙"/>
                  <w:sz w:val="32"/>
                  <w:szCs w:val="32"/>
                  <w:cs/>
                </w:rPr>
                <w:t xml:space="preserve">ภ. เรื่อง หลักเกณฑ์ วิธีการ และเงื่อนไขในการเก็บเบี้ยประกันภัย สำหรับการประกันภัยรถยนต์ (ฉบับที่ </w:t>
              </w:r>
              <w:r w:rsidRPr="00021D45">
                <w:rPr>
                  <w:rStyle w:val="Hyperlink"/>
                  <w:rFonts w:ascii="TH SarabunIT๙" w:hAnsi="TH SarabunIT๙" w:cs="TH SarabunIT๙"/>
                  <w:sz w:val="32"/>
                  <w:szCs w:val="32"/>
                </w:rPr>
                <w:t xml:space="preserve">9) </w:t>
              </w:r>
              <w:r w:rsidRPr="00021D45">
                <w:rPr>
                  <w:rStyle w:val="Hyperlink"/>
                  <w:rFonts w:ascii="TH SarabunIT๙" w:hAnsi="TH SarabunIT๙" w:cs="TH SarabunIT๙"/>
                  <w:sz w:val="32"/>
                  <w:szCs w:val="32"/>
                  <w:cs/>
                </w:rPr>
                <w:t>พ.ศ.</w:t>
              </w:r>
              <w:r w:rsidRPr="00021D45">
                <w:rPr>
                  <w:rStyle w:val="Hyperlink"/>
                  <w:rFonts w:ascii="TH SarabunIT๙" w:hAnsi="TH SarabunIT๙" w:cs="TH SarabunIT๙"/>
                  <w:sz w:val="32"/>
                  <w:szCs w:val="32"/>
                </w:rPr>
                <w:t>2564</w:t>
              </w:r>
            </w:hyperlink>
          </w:p>
          <w:p w14:paraId="2F4D7C5D" w14:textId="77777777" w:rsidR="00021D45" w:rsidRDefault="0071664E" w:rsidP="0071664E">
            <w:pPr>
              <w:ind w:firstLine="1021"/>
              <w:jc w:val="thaiDistribute"/>
              <w:rPr>
                <w:rStyle w:val="Hyperlink"/>
                <w:rFonts w:ascii="TH SarabunPSK" w:hAnsi="TH SarabunPSK" w:cs="TH SarabunPSK"/>
                <w:sz w:val="32"/>
                <w:szCs w:val="32"/>
              </w:rPr>
            </w:pPr>
            <w:hyperlink r:id="rId311" w:history="1">
              <w:r w:rsidRPr="0071664E">
                <w:rPr>
                  <w:rStyle w:val="Hyperlink"/>
                  <w:rFonts w:ascii="TH SarabunPSK" w:hAnsi="TH SarabunPSK" w:cs="TH SarabunPSK"/>
                  <w:sz w:val="32"/>
                  <w:szCs w:val="32"/>
                  <w:cs/>
                </w:rPr>
                <w:t>คำสั่งนายทะเบียนที่ ๒๘/๒๕๖๗</w:t>
              </w:r>
              <w:r w:rsidRPr="0071664E">
                <w:rPr>
                  <w:rStyle w:val="Hyperlink"/>
                  <w:rFonts w:ascii="TH SarabunPSK" w:hAnsi="TH SarabunPSK" w:cs="TH SarabunPSK"/>
                  <w:sz w:val="32"/>
                  <w:szCs w:val="32"/>
                </w:rPr>
                <w:t xml:space="preserve"> </w:t>
              </w:r>
              <w:r w:rsidRPr="0071664E">
                <w:rPr>
                  <w:rStyle w:val="Hyperlink"/>
                  <w:rFonts w:ascii="TH SarabunPSK" w:hAnsi="TH SarabunPSK" w:cs="TH SarabunPSK"/>
                  <w:sz w:val="32"/>
                  <w:szCs w:val="32"/>
                  <w:cs/>
                </w:rPr>
                <w:t>เรื่อง การผ่อนผันเงื่อนไขกรมธรรม์ประกันภัยรถยนต์ สำหรับผู้เอาประกันภัยในเขตพื้นที่ประสบสาธารณภัยจากอิทธิพลของพายุ ตามรายงานสถานการณ์</w:t>
              </w:r>
              <w:r>
                <w:rPr>
                  <w:rStyle w:val="Hyperlink"/>
                  <w:rFonts w:ascii="TH SarabunPSK" w:hAnsi="TH SarabunPSK" w:cs="TH SarabunPSK"/>
                  <w:sz w:val="32"/>
                  <w:szCs w:val="32"/>
                  <w:cs/>
                </w:rPr>
                <w:br/>
              </w:r>
              <w:r w:rsidRPr="0071664E">
                <w:rPr>
                  <w:rStyle w:val="Hyperlink"/>
                  <w:rFonts w:ascii="TH SarabunPSK" w:hAnsi="TH SarabunPSK" w:cs="TH SarabunPSK"/>
                  <w:sz w:val="32"/>
                  <w:szCs w:val="32"/>
                  <w:cs/>
                </w:rPr>
                <w:t>สาธารณภัย กรมป้องกันและบรรเทาสาธารณภัย กระทรวงมหาดไทย</w:t>
              </w:r>
            </w:hyperlink>
          </w:p>
          <w:p w14:paraId="58E9B30E" w14:textId="5F00D650" w:rsidR="00BE4033" w:rsidRPr="00456372" w:rsidRDefault="00456372" w:rsidP="0071664E">
            <w:pPr>
              <w:ind w:firstLine="1021"/>
              <w:jc w:val="thaiDistribute"/>
              <w:rPr>
                <w:rFonts w:ascii="TH SarabunPSK" w:hAnsi="TH SarabunPSK" w:cs="TH SarabunPSK"/>
                <w:color w:val="333333"/>
                <w:sz w:val="32"/>
                <w:szCs w:val="32"/>
              </w:rPr>
            </w:pPr>
            <w:hyperlink r:id="rId312" w:history="1">
              <w:r w:rsidRPr="00456372">
                <w:rPr>
                  <w:rStyle w:val="Hyperlink"/>
                  <w:rFonts w:ascii="TH SarabunPSK" w:hAnsi="TH SarabunPSK" w:cs="TH SarabunPSK" w:hint="cs"/>
                  <w:sz w:val="32"/>
                  <w:szCs w:val="32"/>
                  <w:cs/>
                </w:rPr>
                <w:t>คำสั่งนายทะเบียนที่ ๓๙/๒๕๖๗ เรื่อง การผ่อนผันเงื่อนไขกรมธรรม์ประกันภัยรถยนต์</w:t>
              </w:r>
              <w:r>
                <w:rPr>
                  <w:rStyle w:val="Hyperlink"/>
                  <w:rFonts w:ascii="TH SarabunPSK" w:hAnsi="TH SarabunPSK" w:cs="TH SarabunPSK"/>
                  <w:sz w:val="32"/>
                  <w:szCs w:val="32"/>
                  <w:cs/>
                </w:rPr>
                <w:br/>
              </w:r>
              <w:r w:rsidRPr="00456372">
                <w:rPr>
                  <w:rStyle w:val="Hyperlink"/>
                  <w:rFonts w:ascii="TH SarabunPSK" w:hAnsi="TH SarabunPSK" w:cs="TH SarabunPSK" w:hint="cs"/>
                  <w:spacing w:val="-4"/>
                  <w:sz w:val="32"/>
                  <w:szCs w:val="32"/>
                  <w:cs/>
                </w:rPr>
                <w:t>ในเขตพื้นที่ประสบเหตุอุทกภัย ตามรายงานสถานการณ์สาธารณภัย กรมป้องกันและบรรเทาสาธารณภั</w:t>
              </w:r>
              <w:r w:rsidRPr="00456372">
                <w:rPr>
                  <w:rStyle w:val="Hyperlink"/>
                  <w:rFonts w:ascii="TH SarabunPSK" w:hAnsi="TH SarabunPSK" w:cs="TH SarabunPSK" w:hint="cs"/>
                  <w:sz w:val="32"/>
                  <w:szCs w:val="32"/>
                  <w:cs/>
                </w:rPr>
                <w:t>ย กระทรวงมหาดไทย</w:t>
              </w:r>
            </w:hyperlink>
          </w:p>
        </w:tc>
      </w:tr>
    </w:tbl>
    <w:p w14:paraId="1059664E" w14:textId="5E87B243"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rPr>
        <w:tab/>
      </w:r>
      <w:hyperlink r:id="rId313" w:history="1">
        <w:r w:rsidRPr="00793C88">
          <w:rPr>
            <w:rStyle w:val="Hyperlink"/>
            <w:rFonts w:ascii="TH SarabunPSK" w:hAnsi="TH SarabunPSK" w:cs="TH SarabunPSK"/>
            <w:color w:val="auto"/>
            <w:sz w:val="32"/>
            <w:szCs w:val="32"/>
            <w:u w:val="none"/>
            <w:cs/>
          </w:rPr>
          <w:t>(๒)</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การประเมินราคาทรัพย์สินและหนี้สินของบริษัท</w:t>
      </w:r>
    </w:p>
    <w:tbl>
      <w:tblPr>
        <w:tblW w:w="5000" w:type="pct"/>
        <w:tblBorders>
          <w:insideV w:val="single" w:sz="4" w:space="0" w:color="auto"/>
        </w:tblBorders>
        <w:tblLook w:val="04A0" w:firstRow="1" w:lastRow="0" w:firstColumn="1" w:lastColumn="0" w:noHBand="0" w:noVBand="1"/>
      </w:tblPr>
      <w:tblGrid>
        <w:gridCol w:w="8640"/>
      </w:tblGrid>
      <w:tr w:rsidR="008A62D9" w:rsidRPr="00793C88" w14:paraId="00789E6A" w14:textId="77777777" w:rsidTr="00760546">
        <w:tc>
          <w:tcPr>
            <w:tcW w:w="5000" w:type="pct"/>
            <w:tcBorders>
              <w:left w:val="nil"/>
            </w:tcBorders>
          </w:tcPr>
          <w:p w14:paraId="50B6661F" w14:textId="77777777" w:rsidR="008A62D9" w:rsidRPr="00793C88" w:rsidRDefault="008A62D9" w:rsidP="00801595">
            <w:pPr>
              <w:pStyle w:val="RegulatoryIndex"/>
              <w:rPr>
                <w:color w:val="2F5496"/>
                <w:cs/>
              </w:rPr>
            </w:pPr>
            <w:hyperlink r:id="rId314"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การขยายระยะเวลาการจำหน่ายอสังหาริมทรัพย์ของบริษัทประกันวินาศภัย พ.ศ. ๒๕๕๘</w:t>
              </w:r>
            </w:hyperlink>
          </w:p>
        </w:tc>
      </w:tr>
      <w:tr w:rsidR="00760546" w:rsidRPr="00793C88" w14:paraId="7E971507" w14:textId="77777777" w:rsidTr="00F77554">
        <w:tc>
          <w:tcPr>
            <w:tcW w:w="5000" w:type="pct"/>
            <w:tcBorders>
              <w:left w:val="nil"/>
            </w:tcBorders>
          </w:tcPr>
          <w:p w14:paraId="2E61F23F" w14:textId="77777777" w:rsidR="00760546" w:rsidRPr="00793C88" w:rsidRDefault="00760546" w:rsidP="00801595">
            <w:pPr>
              <w:pStyle w:val="RegulatoryIndex"/>
              <w:rPr>
                <w:color w:val="2F5496"/>
              </w:rPr>
            </w:pPr>
            <w:hyperlink r:id="rId31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การประเมินราคาทรัพย์สินและหนี้สินของบริษัทประกันวินาศภัย พ.ศ. ๒๕๕๔</w:t>
              </w:r>
            </w:hyperlink>
          </w:p>
        </w:tc>
      </w:tr>
      <w:tr w:rsidR="001A6459" w:rsidRPr="00793C88" w14:paraId="20A0896D" w14:textId="77777777" w:rsidTr="00760546">
        <w:tc>
          <w:tcPr>
            <w:tcW w:w="5000" w:type="pct"/>
            <w:tcBorders>
              <w:left w:val="nil"/>
            </w:tcBorders>
          </w:tcPr>
          <w:p w14:paraId="050EB774" w14:textId="1398BC9B" w:rsidR="00AD52F3" w:rsidRPr="00B338C1" w:rsidRDefault="001A6459" w:rsidP="00801595">
            <w:pPr>
              <w:pStyle w:val="RegulatoryIndex"/>
              <w:rPr>
                <w:color w:val="0000FF"/>
                <w:u w:val="single"/>
                <w:cs/>
              </w:rPr>
            </w:pPr>
            <w:hyperlink r:id="rId316"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 xml:space="preserve">ภ. เรื่อง การประเมินราคาทรัพย์สินและหนี้สินของบริษัทประกันวินาศภัย (ฉบับที่ ๔) </w:t>
              </w:r>
              <w:r w:rsidR="00EC6C55">
                <w:rPr>
                  <w:rStyle w:val="Hyperlink"/>
                  <w:cs/>
                </w:rPr>
                <w:br/>
              </w:r>
              <w:r w:rsidRPr="00793C88">
                <w:rPr>
                  <w:rStyle w:val="Hyperlink"/>
                  <w:cs/>
                </w:rPr>
                <w:t>พ.ศ. ๒๕๖๒</w:t>
              </w:r>
            </w:hyperlink>
          </w:p>
        </w:tc>
      </w:tr>
      <w:tr w:rsidR="0080337F" w:rsidRPr="00793C88" w14:paraId="49AC9A2D" w14:textId="77777777" w:rsidTr="00760546">
        <w:tc>
          <w:tcPr>
            <w:tcW w:w="5000" w:type="pct"/>
            <w:tcBorders>
              <w:left w:val="nil"/>
            </w:tcBorders>
          </w:tcPr>
          <w:p w14:paraId="2EE95D4A" w14:textId="65883B48" w:rsidR="0080337F" w:rsidRDefault="00EC6C55" w:rsidP="00801595">
            <w:pPr>
              <w:pStyle w:val="RegulatoryIndex"/>
            </w:pPr>
            <w:hyperlink r:id="rId317" w:history="1">
              <w:r w:rsidRPr="00EC6C55">
                <w:rPr>
                  <w:rStyle w:val="Hyperlink"/>
                  <w:cs/>
                </w:rPr>
                <w:t xml:space="preserve">ประกาศ </w:t>
              </w:r>
              <w:proofErr w:type="spellStart"/>
              <w:r w:rsidRPr="00EC6C55">
                <w:rPr>
                  <w:rStyle w:val="Hyperlink"/>
                  <w:cs/>
                </w:rPr>
                <w:t>คป</w:t>
              </w:r>
              <w:proofErr w:type="spellEnd"/>
              <w:r w:rsidRPr="00EC6C55">
                <w:rPr>
                  <w:rStyle w:val="Hyperlink"/>
                  <w:cs/>
                </w:rPr>
                <w:t xml:space="preserve">ภ. เรื่อง การประเมินราคาทรัพย์สินและหนี้สินของบริษัทประกันวินาศภัย (ฉบับที่ </w:t>
              </w:r>
              <w:r w:rsidRPr="00EC6C55">
                <w:rPr>
                  <w:rStyle w:val="Hyperlink"/>
                  <w:rFonts w:hint="cs"/>
                  <w:cs/>
                </w:rPr>
                <w:t>๕</w:t>
              </w:r>
              <w:r w:rsidRPr="00EC6C55">
                <w:rPr>
                  <w:rStyle w:val="Hyperlink"/>
                  <w:cs/>
                </w:rPr>
                <w:t xml:space="preserve">) </w:t>
              </w:r>
              <w:r>
                <w:rPr>
                  <w:rStyle w:val="Hyperlink"/>
                  <w:cs/>
                </w:rPr>
                <w:br/>
              </w:r>
              <w:r w:rsidRPr="00EC6C55">
                <w:rPr>
                  <w:rStyle w:val="Hyperlink"/>
                  <w:cs/>
                </w:rPr>
                <w:t xml:space="preserve">พ.ศ. </w:t>
              </w:r>
              <w:r w:rsidRPr="00EC6C55">
                <w:rPr>
                  <w:rStyle w:val="Hyperlink"/>
                  <w:rFonts w:hint="cs"/>
                  <w:cs/>
                </w:rPr>
                <w:t>๒๕๖๗</w:t>
              </w:r>
            </w:hyperlink>
          </w:p>
        </w:tc>
      </w:tr>
    </w:tbl>
    <w:p w14:paraId="49C4DB7C" w14:textId="797E415F" w:rsidR="00C237B4" w:rsidRPr="00793C88" w:rsidRDefault="00C237B4" w:rsidP="009268E2">
      <w:pPr>
        <w:spacing w:before="12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การประกัน</w:t>
      </w:r>
      <w:r w:rsidR="001F716F">
        <w:rPr>
          <w:rFonts w:ascii="TH SarabunPSK" w:hAnsi="TH SarabunPSK" w:cs="TH SarabunPSK" w:hint="cs"/>
          <w:sz w:val="32"/>
          <w:szCs w:val="32"/>
          <w:cs/>
        </w:rPr>
        <w:t>ภัย</w:t>
      </w:r>
      <w:r w:rsidRPr="00793C88">
        <w:rPr>
          <w:rFonts w:ascii="TH SarabunPSK" w:hAnsi="TH SarabunPSK" w:cs="TH SarabunPSK"/>
          <w:sz w:val="32"/>
          <w:szCs w:val="32"/>
          <w:cs/>
        </w:rPr>
        <w:t>ต่อ</w:t>
      </w:r>
    </w:p>
    <w:tbl>
      <w:tblPr>
        <w:tblW w:w="5000" w:type="pct"/>
        <w:tblLook w:val="04A0" w:firstRow="1" w:lastRow="0" w:firstColumn="1" w:lastColumn="0" w:noHBand="0" w:noVBand="1"/>
      </w:tblPr>
      <w:tblGrid>
        <w:gridCol w:w="8640"/>
      </w:tblGrid>
      <w:tr w:rsidR="00760546" w:rsidRPr="00E77F7A" w14:paraId="47E76B38" w14:textId="77777777" w:rsidTr="00EF1267">
        <w:tc>
          <w:tcPr>
            <w:tcW w:w="5000" w:type="pct"/>
          </w:tcPr>
          <w:p w14:paraId="2025096D" w14:textId="7AC85641" w:rsidR="00760546" w:rsidRPr="00E77F7A" w:rsidRDefault="00E879E4" w:rsidP="00801595">
            <w:pPr>
              <w:pStyle w:val="RegulatoryIndex"/>
              <w:rPr>
                <w:color w:val="2F5496"/>
                <w:cs/>
              </w:rPr>
            </w:pPr>
            <w:hyperlink r:id="rId318" w:history="1">
              <w:r w:rsidRPr="00E77F7A">
                <w:rPr>
                  <w:rStyle w:val="Hyperlink"/>
                  <w:cs/>
                </w:rPr>
                <w:t xml:space="preserve">ประกาศ </w:t>
              </w:r>
              <w:proofErr w:type="spellStart"/>
              <w:r w:rsidRPr="00E77F7A">
                <w:rPr>
                  <w:rStyle w:val="Hyperlink"/>
                  <w:cs/>
                </w:rPr>
                <w:t>คป</w:t>
              </w:r>
              <w:proofErr w:type="spellEnd"/>
              <w:r w:rsidRPr="00E77F7A">
                <w:rPr>
                  <w:rStyle w:val="Hyperlink"/>
                  <w:cs/>
                </w:rPr>
                <w:t>ภ. เรื่อง หลักเกณฑ์ วิธีการ และเงื่อนไขในการประกันภัยต่อของบริษัทประกันวินาศภัย พ.ศ. ๒๕๖๖</w:t>
              </w:r>
            </w:hyperlink>
          </w:p>
        </w:tc>
      </w:tr>
      <w:tr w:rsidR="00760546" w:rsidRPr="00E77F7A" w14:paraId="3F40C843" w14:textId="77777777" w:rsidTr="00EF1267">
        <w:tc>
          <w:tcPr>
            <w:tcW w:w="5000" w:type="pct"/>
          </w:tcPr>
          <w:p w14:paraId="14092E45" w14:textId="753C489B" w:rsidR="00B62943" w:rsidRPr="00E77F7A" w:rsidRDefault="00760546" w:rsidP="002962F4">
            <w:pPr>
              <w:pStyle w:val="RegulatoryIndex"/>
              <w:ind w:left="720"/>
              <w:rPr>
                <w:color w:val="0000FF"/>
                <w:u w:val="single"/>
                <w:cs/>
              </w:rPr>
            </w:pPr>
            <w:hyperlink r:id="rId319" w:history="1">
              <w:r w:rsidRPr="00E77F7A">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และระยะเวลาการรายงานการจัดทำการประกันภัยต่อของบริษัทประกันวินาศภัย พ.ศ. ๒๕๖</w:t>
              </w:r>
              <w:r w:rsidR="00082587" w:rsidRPr="00E77F7A">
                <w:rPr>
                  <w:rStyle w:val="Hyperlink"/>
                  <w:cs/>
                </w:rPr>
                <w:t>๖</w:t>
              </w:r>
            </w:hyperlink>
          </w:p>
        </w:tc>
      </w:tr>
      <w:tr w:rsidR="008263EE" w:rsidRPr="00E77F7A" w14:paraId="423C7647" w14:textId="77777777" w:rsidTr="00EF1267">
        <w:tc>
          <w:tcPr>
            <w:tcW w:w="5000" w:type="pct"/>
          </w:tcPr>
          <w:p w14:paraId="566D82B6" w14:textId="2CE90A0E" w:rsidR="008263EE" w:rsidRPr="00E77F7A" w:rsidRDefault="00E0013C" w:rsidP="002962F4">
            <w:pPr>
              <w:pStyle w:val="RegulatoryIndex"/>
              <w:ind w:left="720"/>
            </w:pPr>
            <w:hyperlink r:id="rId320" w:history="1">
              <w:r w:rsidRPr="00E77F7A">
                <w:rPr>
                  <w:rStyle w:val="Hyperlink"/>
                  <w:cs/>
                </w:rPr>
                <w:t xml:space="preserve">ประกาศสำนักงานคณะกรรมการกำกับและส่งเสริมการประกอบธุรกิจประกันภัย เรื่อง </w:t>
              </w:r>
              <w:r w:rsidR="000611D8">
                <w:rPr>
                  <w:rStyle w:val="Hyperlink"/>
                  <w:rFonts w:hint="cs"/>
                  <w:cs/>
                </w:rPr>
                <w:t xml:space="preserve">    </w:t>
              </w:r>
              <w:r w:rsidRPr="00E77F7A">
                <w:rPr>
                  <w:rStyle w:val="Hyperlink"/>
                  <w:cs/>
                </w:rPr>
                <w:t xml:space="preserve">แนวปฏิบัติที่ดีในการควบคุมความเสี่ยงที่เกี่ยวข้องกับการประกันภัยต่อของบริษัทประกันวินาศภัย พ.ศ. </w:t>
              </w:r>
              <w:r w:rsidR="00E77F7A">
                <w:rPr>
                  <w:rStyle w:val="Hyperlink"/>
                  <w:rFonts w:hint="cs"/>
                  <w:cs/>
                </w:rPr>
                <w:t>๒๕๖๘</w:t>
              </w:r>
            </w:hyperlink>
          </w:p>
        </w:tc>
      </w:tr>
      <w:tr w:rsidR="002962F4" w:rsidRPr="00E77F7A" w14:paraId="2B4F976C" w14:textId="77777777" w:rsidTr="00EF1267">
        <w:tc>
          <w:tcPr>
            <w:tcW w:w="5000" w:type="pct"/>
          </w:tcPr>
          <w:p w14:paraId="08F7F3C6" w14:textId="751F12BF" w:rsidR="002962F4" w:rsidRPr="00E77F7A" w:rsidRDefault="002962F4" w:rsidP="002962F4">
            <w:pPr>
              <w:pStyle w:val="RegulatoryIndex"/>
              <w:ind w:left="25"/>
            </w:pPr>
            <w:hyperlink r:id="rId321" w:history="1">
              <w:r w:rsidRPr="00E77F7A">
                <w:rPr>
                  <w:rStyle w:val="Hyperlink"/>
                  <w:spacing w:val="-2"/>
                  <w:cs/>
                </w:rPr>
                <w:t xml:space="preserve">ประกาศ </w:t>
              </w:r>
              <w:proofErr w:type="spellStart"/>
              <w:r w:rsidRPr="00E77F7A">
                <w:rPr>
                  <w:rStyle w:val="Hyperlink"/>
                  <w:spacing w:val="-2"/>
                  <w:cs/>
                </w:rPr>
                <w:t>คป</w:t>
              </w:r>
              <w:proofErr w:type="spellEnd"/>
              <w:r w:rsidRPr="00E77F7A">
                <w:rPr>
                  <w:rStyle w:val="Hyperlink"/>
                  <w:spacing w:val="-2"/>
                  <w:cs/>
                </w:rPr>
                <w:t>ภ. เรื่อง หลักเกณฑ์ วิธีการ และเงื่อนไขในการเอาประกันภัยต่อของบริษัทประกันวินาศภัย</w:t>
              </w:r>
              <w:r w:rsidRPr="00E77F7A">
                <w:rPr>
                  <w:rStyle w:val="Hyperlink"/>
                  <w:cs/>
                </w:rPr>
                <w:t xml:space="preserve">กับผู้รับประกันภัยต่อตามกฎหมายเฉพาะ พ.ศ. </w:t>
              </w:r>
              <w:r w:rsidR="00E77F7A">
                <w:rPr>
                  <w:rStyle w:val="Hyperlink"/>
                  <w:rFonts w:hint="cs"/>
                  <w:cs/>
                </w:rPr>
                <w:t>๒๕๖๘</w:t>
              </w:r>
            </w:hyperlink>
          </w:p>
        </w:tc>
      </w:tr>
    </w:tbl>
    <w:p w14:paraId="334F78D9"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การจำแนกประเภทค่าใช้จ่าย</w:t>
      </w:r>
    </w:p>
    <w:p w14:paraId="0ADBF3C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(๕)</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การจัดสรรเงินสำรองเพื่อการเสี่ยงภัยไว้เป็นประเภทๆ</w:t>
      </w:r>
    </w:p>
    <w:p w14:paraId="3322DB33" w14:textId="247D719B"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hyperlink r:id="rId322" w:history="1">
        <w:r w:rsidRPr="00793C88">
          <w:rPr>
            <w:rStyle w:val="Hyperlink"/>
            <w:rFonts w:ascii="TH SarabunPSK" w:hAnsi="TH SarabunPSK" w:cs="TH SarabunPSK"/>
            <w:color w:val="auto"/>
            <w:sz w:val="32"/>
            <w:szCs w:val="32"/>
            <w:u w:val="none"/>
            <w:cs/>
          </w:rPr>
          <w:t>(๖)</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การกำหนดวิธีการออกและเสนอขายกรมธรรม์ประกันภัย</w:t>
      </w:r>
    </w:p>
    <w:tbl>
      <w:tblPr>
        <w:tblW w:w="5000" w:type="pct"/>
        <w:tblBorders>
          <w:insideV w:val="single" w:sz="4" w:space="0" w:color="auto"/>
        </w:tblBorders>
        <w:tblLook w:val="04A0" w:firstRow="1" w:lastRow="0" w:firstColumn="1" w:lastColumn="0" w:noHBand="0" w:noVBand="1"/>
      </w:tblPr>
      <w:tblGrid>
        <w:gridCol w:w="8640"/>
      </w:tblGrid>
      <w:tr w:rsidR="004E6BFF" w:rsidRPr="00793C88" w14:paraId="4453350D" w14:textId="77777777" w:rsidTr="00760546">
        <w:tc>
          <w:tcPr>
            <w:tcW w:w="5000" w:type="pct"/>
            <w:tcBorders>
              <w:left w:val="nil"/>
            </w:tcBorders>
          </w:tcPr>
          <w:p w14:paraId="5B40142F" w14:textId="77777777" w:rsidR="004E6BFF" w:rsidRPr="00793C88" w:rsidRDefault="004E6BFF" w:rsidP="004E6BFF">
            <w:pPr>
              <w:pStyle w:val="RegulatoryIndex"/>
              <w:rPr>
                <w:color w:val="2F5496"/>
                <w:cs/>
              </w:rPr>
            </w:pPr>
            <w:hyperlink r:id="rId323"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417970E3" w14:textId="77777777" w:rsidTr="00760546">
        <w:tc>
          <w:tcPr>
            <w:tcW w:w="5000" w:type="pct"/>
            <w:tcBorders>
              <w:left w:val="nil"/>
            </w:tcBorders>
          </w:tcPr>
          <w:p w14:paraId="472715BB" w14:textId="77777777" w:rsidR="004E6BFF" w:rsidRPr="00793C88" w:rsidRDefault="004E6BFF" w:rsidP="004E6BFF">
            <w:pPr>
              <w:pStyle w:val="RegulatoryIndex"/>
              <w:ind w:left="720"/>
              <w:rPr>
                <w:cs/>
              </w:rPr>
            </w:pPr>
            <w:hyperlink r:id="rId324"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11B72584" w14:textId="77777777" w:rsidTr="00760546">
        <w:tc>
          <w:tcPr>
            <w:tcW w:w="5000" w:type="pct"/>
            <w:tcBorders>
              <w:left w:val="nil"/>
            </w:tcBorders>
          </w:tcPr>
          <w:p w14:paraId="6AEC9904" w14:textId="77777777" w:rsidR="004E6BFF" w:rsidRPr="00793C88" w:rsidRDefault="004E6BFF" w:rsidP="00F77554">
            <w:pPr>
              <w:pStyle w:val="RegulatoryIndex"/>
              <w:ind w:left="720"/>
              <w:rPr>
                <w:color w:val="2F5496"/>
                <w:cs/>
              </w:rPr>
            </w:pPr>
            <w:hyperlink r:id="rId325"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4E6BFF" w:rsidRPr="00793C88" w14:paraId="05E69FFE" w14:textId="77777777" w:rsidTr="00760546">
        <w:tc>
          <w:tcPr>
            <w:tcW w:w="5000" w:type="pct"/>
            <w:tcBorders>
              <w:left w:val="nil"/>
            </w:tcBorders>
          </w:tcPr>
          <w:p w14:paraId="3A27048E" w14:textId="77777777" w:rsidR="004E6BFF" w:rsidRPr="00793C88" w:rsidRDefault="004E6BFF" w:rsidP="00F77554">
            <w:pPr>
              <w:pStyle w:val="RegulatoryIndex"/>
              <w:ind w:left="720"/>
              <w:rPr>
                <w:color w:val="2F5496"/>
                <w:cs/>
              </w:rPr>
            </w:pPr>
            <w:hyperlink r:id="rId32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0E4CAB0B" w14:textId="77777777" w:rsidTr="00760546">
        <w:tc>
          <w:tcPr>
            <w:tcW w:w="5000" w:type="pct"/>
            <w:tcBorders>
              <w:left w:val="nil"/>
            </w:tcBorders>
          </w:tcPr>
          <w:p w14:paraId="7B949608" w14:textId="77777777" w:rsidR="004E6BFF" w:rsidRPr="00793C88" w:rsidRDefault="004E6BFF" w:rsidP="00F77554">
            <w:pPr>
              <w:pStyle w:val="RegulatoryIndex"/>
              <w:ind w:left="720"/>
              <w:rPr>
                <w:color w:val="2F5496"/>
                <w:cs/>
              </w:rPr>
            </w:pPr>
            <w:hyperlink r:id="rId32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7A6F8674" w14:textId="77777777" w:rsidTr="00760546">
        <w:tc>
          <w:tcPr>
            <w:tcW w:w="5000" w:type="pct"/>
            <w:tcBorders>
              <w:left w:val="nil"/>
            </w:tcBorders>
          </w:tcPr>
          <w:p w14:paraId="2E4A7B78" w14:textId="77777777" w:rsidR="004E6BFF" w:rsidRPr="00793C88" w:rsidRDefault="004E6BFF" w:rsidP="00F77554">
            <w:pPr>
              <w:pStyle w:val="RegulatoryIndex"/>
              <w:ind w:left="720"/>
              <w:rPr>
                <w:color w:val="2F5496"/>
                <w:cs/>
              </w:rPr>
            </w:pPr>
            <w:hyperlink r:id="rId32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6767A626" w14:textId="77777777" w:rsidTr="00760546">
        <w:tc>
          <w:tcPr>
            <w:tcW w:w="5000" w:type="pct"/>
            <w:tcBorders>
              <w:left w:val="nil"/>
            </w:tcBorders>
          </w:tcPr>
          <w:p w14:paraId="23860482" w14:textId="77777777" w:rsidR="004E6BFF" w:rsidRPr="00793C88" w:rsidRDefault="004E6BFF" w:rsidP="00F77554">
            <w:pPr>
              <w:pStyle w:val="RegulatoryIndex"/>
              <w:ind w:left="720"/>
              <w:rPr>
                <w:color w:val="2F5496"/>
                <w:cs/>
              </w:rPr>
            </w:pPr>
            <w:hyperlink r:id="rId329"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4245372C" w14:textId="77777777" w:rsidTr="00760546">
        <w:tc>
          <w:tcPr>
            <w:tcW w:w="5000" w:type="pct"/>
            <w:tcBorders>
              <w:left w:val="nil"/>
            </w:tcBorders>
          </w:tcPr>
          <w:p w14:paraId="3738BD4C" w14:textId="77777777" w:rsidR="004E6BFF" w:rsidRDefault="004E6BFF" w:rsidP="00F77554">
            <w:pPr>
              <w:pStyle w:val="RegulatoryIndex"/>
              <w:ind w:left="720"/>
              <w:rPr>
                <w:rStyle w:val="Hyperlink"/>
              </w:rPr>
            </w:pPr>
            <w:hyperlink r:id="rId330"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4E578283" w14:textId="23FDFA23" w:rsidR="00197FC5" w:rsidRDefault="00197FC5" w:rsidP="00F77554">
            <w:pPr>
              <w:pStyle w:val="RegulatoryIndex"/>
              <w:ind w:left="720"/>
              <w:rPr>
                <w:rStyle w:val="Hyperlink"/>
              </w:rPr>
            </w:pPr>
            <w:hyperlink r:id="rId331"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65269DC3" w14:textId="089C896C" w:rsidR="006F287C" w:rsidRDefault="00B07694" w:rsidP="00F77554">
            <w:pPr>
              <w:pStyle w:val="RegulatoryIndex"/>
              <w:ind w:left="720"/>
              <w:rPr>
                <w:rStyle w:val="Hyperlink"/>
                <w:rFonts w:ascii="TH SarabunIT๙" w:hAnsi="TH SarabunIT๙" w:cs="TH SarabunIT๙"/>
              </w:rPr>
            </w:pPr>
            <w:hyperlink r:id="rId332" w:history="1">
              <w:r w:rsidRPr="00B07694">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w:t>
              </w:r>
              <w:proofErr w:type="spellStart"/>
              <w:r w:rsidRPr="00B07694">
                <w:rPr>
                  <w:rStyle w:val="Hyperlink"/>
                  <w:rFonts w:ascii="TH SarabunIT๙" w:hAnsi="TH SarabunIT๙" w:cs="TH SarabunIT๙"/>
                  <w:cs/>
                </w:rPr>
                <w:t>คป</w:t>
              </w:r>
              <w:proofErr w:type="spellEnd"/>
              <w:r w:rsidRPr="00B07694">
                <w:rPr>
                  <w:rStyle w:val="Hyperlink"/>
                  <w:rFonts w:ascii="TH SarabunIT๙" w:hAnsi="TH SarabunIT๙" w:cs="TH SarabunIT๙"/>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sidR="00197FC5">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0E5DDF1E" w14:textId="65EBC1F2" w:rsidR="00304D3C" w:rsidRPr="00495020" w:rsidRDefault="00495020" w:rsidP="00495020">
            <w:pPr>
              <w:pStyle w:val="RegulatoryIndex"/>
              <w:ind w:left="720"/>
              <w:rPr>
                <w:rFonts w:ascii="TH SarabunIT๙" w:hAnsi="TH SarabunIT๙" w:cs="TH SarabunIT๙"/>
                <w:color w:val="auto"/>
                <w:u w:val="single"/>
                <w:cs/>
              </w:rPr>
            </w:pPr>
            <w:hyperlink r:id="rId333"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w:t>
              </w:r>
              <w:r w:rsidRPr="00495020">
                <w:rPr>
                  <w:rStyle w:val="Hyperlink"/>
                  <w:rFonts w:ascii="TH SarabunIT๙" w:hAnsi="TH SarabunIT๙" w:cs="TH SarabunIT๙"/>
                  <w:cs/>
                </w:rPr>
                <w:lastRenderedPageBreak/>
                <w:t>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7FCD429F" w14:textId="77777777" w:rsidTr="00760546">
        <w:tc>
          <w:tcPr>
            <w:tcW w:w="5000" w:type="pct"/>
            <w:tcBorders>
              <w:left w:val="nil"/>
            </w:tcBorders>
          </w:tcPr>
          <w:p w14:paraId="74627271" w14:textId="02F9775C" w:rsidR="00495020" w:rsidRPr="00495020" w:rsidRDefault="00360418" w:rsidP="00495020">
            <w:pPr>
              <w:pStyle w:val="RegulatoryIndex"/>
              <w:ind w:left="720"/>
              <w:rPr>
                <w:color w:val="0000FF"/>
                <w:u w:val="single"/>
                <w:cs/>
              </w:rPr>
            </w:pPr>
            <w:hyperlink r:id="rId334"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165807ED" w14:textId="77777777" w:rsidTr="00760546">
        <w:tc>
          <w:tcPr>
            <w:tcW w:w="5000" w:type="pct"/>
            <w:tcBorders>
              <w:left w:val="nil"/>
            </w:tcBorders>
          </w:tcPr>
          <w:p w14:paraId="69C06E65" w14:textId="77777777" w:rsidR="000009B2" w:rsidRPr="00793C88" w:rsidRDefault="000009B2" w:rsidP="000009B2">
            <w:pPr>
              <w:pStyle w:val="RegulatoryIndex"/>
              <w:rPr>
                <w:color w:val="2F5496"/>
                <w:cs/>
              </w:rPr>
            </w:pPr>
            <w:hyperlink r:id="rId33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r w:rsidR="000009B2" w:rsidRPr="00793C88" w14:paraId="65F0E95F" w14:textId="77777777" w:rsidTr="00F77554">
        <w:tc>
          <w:tcPr>
            <w:tcW w:w="5000" w:type="pct"/>
            <w:tcBorders>
              <w:left w:val="nil"/>
            </w:tcBorders>
          </w:tcPr>
          <w:p w14:paraId="4A34C831" w14:textId="78A22FC0" w:rsidR="000009B2" w:rsidRPr="00793C88" w:rsidRDefault="007321DD" w:rsidP="000009B2">
            <w:pPr>
              <w:pStyle w:val="RegulatoryIndex"/>
              <w:rPr>
                <w:color w:val="2F5496"/>
              </w:rPr>
            </w:pPr>
            <w:hyperlink r:id="rId336" w:history="1">
              <w:r w:rsidRPr="007321DD">
                <w:rPr>
                  <w:rStyle w:val="Hyperlink"/>
                  <w:cs/>
                </w:rPr>
                <w:t>ประกาศ</w:t>
              </w:r>
              <w:r w:rsidRPr="007321DD">
                <w:rPr>
                  <w:rStyle w:val="Hyperlink"/>
                  <w:rFonts w:hint="cs"/>
                  <w:cs/>
                </w:rPr>
                <w:t xml:space="preserve"> </w:t>
              </w:r>
              <w:proofErr w:type="spellStart"/>
              <w:r w:rsidRPr="007321DD">
                <w:rPr>
                  <w:rStyle w:val="Hyperlink"/>
                  <w:rFonts w:hint="cs"/>
                  <w:cs/>
                </w:rPr>
                <w:t>คป</w:t>
              </w:r>
              <w:proofErr w:type="spellEnd"/>
              <w:r w:rsidRPr="007321DD">
                <w:rPr>
                  <w:rStyle w:val="Hyperlink"/>
                  <w:rFonts w:hint="cs"/>
                  <w:cs/>
                </w:rPr>
                <w:t>ภ.</w:t>
              </w:r>
              <w:r w:rsidRPr="007321DD">
                <w:rPr>
                  <w:rStyle w:val="Hyperlink"/>
                  <w:cs/>
                </w:rPr>
                <w:t xml:space="preserve"> เรื่อง หลักเกณฑ์ วิธีการออก และเสนอขายกรมธรรม์ประกันภัย และการชดใช้เงิน หรือค่าสินไหมทดแทนตามสัญญาประกันภัย โดยใช้วิธีการทางอิเล็กทรอนิกส์ พ.ศ. </w:t>
              </w:r>
              <w:r w:rsidRPr="007321DD">
                <w:rPr>
                  <w:rStyle w:val="Hyperlink"/>
                  <w:rFonts w:hint="cs"/>
                  <w:cs/>
                </w:rPr>
                <w:t>๒๕๖๖</w:t>
              </w:r>
            </w:hyperlink>
          </w:p>
        </w:tc>
      </w:tr>
      <w:tr w:rsidR="009676F2" w:rsidRPr="00793C88" w14:paraId="3BBC5FAE" w14:textId="77777777" w:rsidTr="00760546">
        <w:tc>
          <w:tcPr>
            <w:tcW w:w="5000" w:type="pct"/>
            <w:tcBorders>
              <w:left w:val="nil"/>
            </w:tcBorders>
          </w:tcPr>
          <w:p w14:paraId="6635DF17" w14:textId="77777777" w:rsidR="009676F2" w:rsidRPr="00793C88" w:rsidRDefault="009676F2" w:rsidP="000009B2">
            <w:pPr>
              <w:pStyle w:val="RegulatoryIndex"/>
              <w:ind w:left="720"/>
              <w:rPr>
                <w:color w:val="2F5496"/>
                <w:cs/>
              </w:rPr>
            </w:pPr>
            <w:hyperlink r:id="rId337" w:history="1">
              <w:r w:rsidRPr="00793C88">
                <w:rPr>
                  <w:rStyle w:val="Hyperlink"/>
                  <w:cs/>
                </w:rPr>
                <w:t>คำสั่งนายทะเบียน ที่ ๕๖/๒๕๖๐ เรื่อง หลักเกณฑ์การให้ความเห็นชอบแบบและข้อความกรมธรรม์ประกันภัย และอัตราเบี้ยประกันภัยที่เสนอขายผ่านทางอิเล็กทรอนิกส์ สำหรับบริษัทประกันวินาศภัย</w:t>
              </w:r>
            </w:hyperlink>
          </w:p>
        </w:tc>
      </w:tr>
      <w:tr w:rsidR="007C32CB" w:rsidRPr="00793C88" w14:paraId="072ADB97" w14:textId="77777777" w:rsidTr="00760546">
        <w:tc>
          <w:tcPr>
            <w:tcW w:w="5000" w:type="pct"/>
            <w:tcBorders>
              <w:left w:val="nil"/>
            </w:tcBorders>
          </w:tcPr>
          <w:p w14:paraId="0431D7A7" w14:textId="49D708DE" w:rsidR="007C32CB" w:rsidRPr="00793C88" w:rsidRDefault="007C32CB" w:rsidP="007C32CB">
            <w:pPr>
              <w:pStyle w:val="RegulatoryIndex"/>
              <w:ind w:left="720"/>
            </w:pPr>
            <w:hyperlink r:id="rId338" w:history="1">
              <w:r w:rsidRPr="003C5B5B">
                <w:rPr>
                  <w:rStyle w:val="Hyperlink"/>
                  <w:cs/>
                </w:rPr>
                <w:t xml:space="preserve">ประกาศสำนักงาน </w:t>
              </w:r>
              <w:proofErr w:type="spellStart"/>
              <w:r w:rsidRPr="003C5B5B">
                <w:rPr>
                  <w:rStyle w:val="Hyperlink"/>
                  <w:cs/>
                </w:rPr>
                <w:t>คป</w:t>
              </w:r>
              <w:proofErr w:type="spellEnd"/>
              <w:r w:rsidRPr="003C5B5B">
                <w:rPr>
                  <w:rStyle w:val="Hyperlink"/>
                  <w:cs/>
                </w:rPr>
                <w:t>ภ. เรื่อง หลักเกณฑ์ วิธีการ และเงื่อนไขการขึ้นทะเบียนกิจกรรมทางอิเล็กทรอนิกส์ การขอรับความเห็นชอบการใช้บริการบุคคลภายนอก และการรับรองระบบสารสนเทศ</w:t>
              </w:r>
              <w:r w:rsidR="003C5B5B" w:rsidRPr="003C5B5B">
                <w:rPr>
                  <w:rStyle w:val="Hyperlink"/>
                  <w:rFonts w:hint="cs"/>
                  <w:cs/>
                </w:rPr>
                <w:t xml:space="preserve"> สำหรับธุรกิจประกันวินาศภัย</w:t>
              </w:r>
              <w:r w:rsidRPr="003C5B5B">
                <w:rPr>
                  <w:rStyle w:val="Hyperlink"/>
                  <w:cs/>
                </w:rPr>
                <w:t xml:space="preserve"> พ.ศ. ๒๕๖</w:t>
              </w:r>
              <w:r w:rsidR="0073643B" w:rsidRPr="003C5B5B">
                <w:rPr>
                  <w:rStyle w:val="Hyperlink"/>
                  <w:rFonts w:hint="cs"/>
                  <w:cs/>
                </w:rPr>
                <w:t>๖</w:t>
              </w:r>
            </w:hyperlink>
            <w:r w:rsidRPr="00793C88">
              <w:rPr>
                <w:rFonts w:hint="cs"/>
                <w:color w:val="2F5496"/>
                <w:cs/>
              </w:rPr>
              <w:t xml:space="preserve"> </w:t>
            </w:r>
          </w:p>
        </w:tc>
      </w:tr>
      <w:tr w:rsidR="000009B2" w:rsidRPr="00793C88" w14:paraId="68823E64" w14:textId="77777777" w:rsidTr="00760546">
        <w:tc>
          <w:tcPr>
            <w:tcW w:w="5000" w:type="pct"/>
            <w:tcBorders>
              <w:left w:val="nil"/>
            </w:tcBorders>
          </w:tcPr>
          <w:p w14:paraId="216E44AC" w14:textId="77777777" w:rsidR="000009B2" w:rsidRDefault="000009B2" w:rsidP="000009B2">
            <w:pPr>
              <w:pStyle w:val="RegulatoryIndex"/>
              <w:rPr>
                <w:color w:val="2F5496"/>
              </w:rPr>
            </w:pPr>
            <w:hyperlink r:id="rId33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w:t>
              </w:r>
            </w:hyperlink>
          </w:p>
          <w:p w14:paraId="6BA18620" w14:textId="408ED317" w:rsidR="00C07D57" w:rsidRPr="00590664" w:rsidRDefault="00363479" w:rsidP="00FB6BF3">
            <w:pPr>
              <w:pStyle w:val="RegulatoryIndex"/>
              <w:ind w:firstLine="709"/>
              <w:rPr>
                <w:color w:val="0432FF"/>
                <w:u w:val="single"/>
              </w:rPr>
            </w:pPr>
            <w:hyperlink r:id="rId340" w:history="1">
              <w:r w:rsidRPr="00590664">
                <w:rPr>
                  <w:color w:val="0432FF"/>
                  <w:u w:val="single"/>
                  <w:cs/>
                </w:rPr>
                <w:t xml:space="preserve">ประกาศสำนักงาน </w:t>
              </w:r>
              <w:proofErr w:type="spellStart"/>
              <w:r w:rsidRPr="00590664">
                <w:rPr>
                  <w:color w:val="0432FF"/>
                  <w:u w:val="single"/>
                  <w:cs/>
                </w:rPr>
                <w:t>คป</w:t>
              </w:r>
              <w:proofErr w:type="spellEnd"/>
              <w:r w:rsidRPr="00590664">
                <w:rPr>
                  <w:color w:val="0432FF"/>
                  <w:u w:val="single"/>
                  <w:cs/>
                </w:rPr>
                <w:t>ภ. เรื่อง แนวปฏิบัติในการคุ้มครองข้อมูลส่วนบุคคลของลูกค้าสำหรับธุรกิจประกันวินาศภัย พ.ศ. ๒๕๖๔</w:t>
              </w:r>
            </w:hyperlink>
          </w:p>
          <w:p w14:paraId="3FDA953C" w14:textId="77777777" w:rsidR="001F554E" w:rsidRDefault="00BB2E85" w:rsidP="008F632A">
            <w:pPr>
              <w:pStyle w:val="RegulatoryIndex"/>
              <w:ind w:firstLine="709"/>
              <w:rPr>
                <w:rStyle w:val="Hyperlink"/>
              </w:rPr>
            </w:pPr>
            <w:hyperlink r:id="rId341" w:history="1">
              <w:r>
                <w:rPr>
                  <w:rStyle w:val="Hyperlink"/>
                  <w:cs/>
                </w:rPr>
                <w:t xml:space="preserve">ประกาศสำนักงาน </w:t>
              </w:r>
              <w:proofErr w:type="spellStart"/>
              <w:r>
                <w:rPr>
                  <w:rStyle w:val="Hyperlink"/>
                  <w:cs/>
                </w:rPr>
                <w:t>คป</w:t>
              </w:r>
              <w:proofErr w:type="spellEnd"/>
              <w:r>
                <w:rPr>
                  <w:rStyle w:val="Hyperlink"/>
                  <w:cs/>
                </w:rPr>
                <w:t xml:space="preserve">ภ. เรื่อง แนวปฏิบัติตามประกาศ </w:t>
              </w:r>
              <w:proofErr w:type="spellStart"/>
              <w:r>
                <w:rPr>
                  <w:rStyle w:val="Hyperlink"/>
                  <w:cs/>
                </w:rPr>
                <w:t>คป</w:t>
              </w:r>
              <w:proofErr w:type="spellEnd"/>
              <w:r>
                <w:rPr>
                  <w:rStyle w:val="Hyperlink"/>
                  <w:cs/>
                </w:rPr>
                <w:t>ภ. เรื่อง หลักเกณฑ์ วิธีการออกและเสนอขายกรมธรรม์ประกันภัยของบริษัทประกันวินาศภัย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พ.ศ. ๒๕๖๕</w:t>
              </w:r>
            </w:hyperlink>
          </w:p>
          <w:p w14:paraId="5C6F51CE" w14:textId="77777777" w:rsidR="0093339F" w:rsidRDefault="0093339F" w:rsidP="008F632A">
            <w:pPr>
              <w:pStyle w:val="RegulatoryIndex"/>
              <w:ind w:firstLine="709"/>
            </w:pPr>
            <w:hyperlink r:id="rId342" w:history="1">
              <w:r w:rsidRPr="00430FB5">
                <w:rPr>
                  <w:rStyle w:val="Hyperlink"/>
                  <w:cs/>
                </w:rPr>
                <w:t>ประกาศสำนักงาน</w:t>
              </w:r>
              <w:r w:rsidR="00CD282A" w:rsidRPr="00430FB5">
                <w:rPr>
                  <w:rStyle w:val="Hyperlink"/>
                  <w:rFonts w:hint="cs"/>
                  <w:cs/>
                </w:rPr>
                <w:t xml:space="preserve"> </w:t>
              </w:r>
              <w:proofErr w:type="spellStart"/>
              <w:r w:rsidR="00CD282A" w:rsidRPr="00430FB5">
                <w:rPr>
                  <w:rStyle w:val="Hyperlink"/>
                  <w:rFonts w:hint="cs"/>
                  <w:cs/>
                </w:rPr>
                <w:t>คป</w:t>
              </w:r>
              <w:proofErr w:type="spellEnd"/>
              <w:r w:rsidR="00CD282A" w:rsidRPr="00430FB5">
                <w:rPr>
                  <w:rStyle w:val="Hyperlink"/>
                  <w:rFonts w:hint="cs"/>
                  <w:cs/>
                </w:rPr>
                <w:t>ภ.</w:t>
              </w:r>
              <w:r w:rsidRPr="00430FB5">
                <w:rPr>
                  <w:rStyle w:val="Hyperlink"/>
                  <w:cs/>
                </w:rPr>
                <w:t xml:space="preserve"> เรื่อง แนวปฏิบัติตามประกาศ</w:t>
              </w:r>
              <w:r w:rsidR="00CD282A" w:rsidRPr="00430FB5">
                <w:rPr>
                  <w:rStyle w:val="Hyperlink"/>
                  <w:rFonts w:hint="cs"/>
                  <w:cs/>
                </w:rPr>
                <w:t xml:space="preserve"> </w:t>
              </w:r>
              <w:proofErr w:type="spellStart"/>
              <w:r w:rsidR="00CD282A" w:rsidRPr="00430FB5">
                <w:rPr>
                  <w:rStyle w:val="Hyperlink"/>
                  <w:rFonts w:hint="cs"/>
                  <w:cs/>
                </w:rPr>
                <w:t>คป</w:t>
              </w:r>
              <w:proofErr w:type="spellEnd"/>
              <w:r w:rsidR="00CD282A" w:rsidRPr="00430FB5">
                <w:rPr>
                  <w:rStyle w:val="Hyperlink"/>
                  <w:rFonts w:hint="cs"/>
                  <w:cs/>
                </w:rPr>
                <w:t>ภ.</w:t>
              </w:r>
              <w:r w:rsidRPr="00430FB5">
                <w:rPr>
                  <w:rStyle w:val="Hyperlink"/>
                  <w:cs/>
                </w:rPr>
                <w:t xml:space="preserve">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๒) พ.ศ. ๒๕๖๗</w:t>
              </w:r>
            </w:hyperlink>
          </w:p>
          <w:p w14:paraId="1B39FDA3" w14:textId="77777777" w:rsidR="001C4400" w:rsidRDefault="000E4498" w:rsidP="008F632A">
            <w:pPr>
              <w:pStyle w:val="RegulatoryIndex"/>
              <w:ind w:firstLine="709"/>
            </w:pPr>
            <w:hyperlink r:id="rId343" w:history="1">
              <w:r w:rsidRPr="000E4498">
                <w:rPr>
                  <w:rStyle w:val="Hyperlink"/>
                  <w:cs/>
                </w:rPr>
                <w:t>ประกาศสำนักงาน</w:t>
              </w:r>
              <w:r w:rsidRPr="000E4498">
                <w:rPr>
                  <w:rStyle w:val="Hyperlink"/>
                  <w:rFonts w:hint="cs"/>
                  <w:cs/>
                </w:rPr>
                <w:t xml:space="preserve"> </w:t>
              </w:r>
              <w:proofErr w:type="spellStart"/>
              <w:r w:rsidRPr="000E4498">
                <w:rPr>
                  <w:rStyle w:val="Hyperlink"/>
                  <w:rFonts w:hint="cs"/>
                  <w:cs/>
                </w:rPr>
                <w:t>คป</w:t>
              </w:r>
              <w:proofErr w:type="spellEnd"/>
              <w:r w:rsidRPr="000E4498">
                <w:rPr>
                  <w:rStyle w:val="Hyperlink"/>
                  <w:rFonts w:hint="cs"/>
                  <w:cs/>
                </w:rPr>
                <w:t>ภ.</w:t>
              </w:r>
              <w:r w:rsidRPr="000E4498">
                <w:rPr>
                  <w:rStyle w:val="Hyperlink"/>
                </w:rPr>
                <w:t xml:space="preserve"> </w:t>
              </w:r>
              <w:r w:rsidRPr="000E4498">
                <w:rPr>
                  <w:rStyle w:val="Hyperlink"/>
                  <w:cs/>
                </w:rPr>
                <w:t>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๓) พ.ศ. ๒๕๖๘</w:t>
              </w:r>
            </w:hyperlink>
          </w:p>
          <w:p w14:paraId="794BB596" w14:textId="01A2478D" w:rsidR="00B051A8" w:rsidRPr="00793C88" w:rsidRDefault="00B051A8" w:rsidP="008F632A">
            <w:pPr>
              <w:pStyle w:val="RegulatoryIndex"/>
              <w:ind w:firstLine="709"/>
              <w:rPr>
                <w:color w:val="2F5496"/>
                <w:cs/>
              </w:rPr>
            </w:pPr>
            <w:hyperlink r:id="rId344" w:history="1">
              <w:r w:rsidRPr="008F61AA">
                <w:rPr>
                  <w:rStyle w:val="Hyperlink"/>
                  <w:cs/>
                </w:rPr>
                <w:t>ประกาศสำนักงาน</w:t>
              </w:r>
              <w:r w:rsidRPr="008F61AA">
                <w:rPr>
                  <w:rStyle w:val="Hyperlink"/>
                  <w:rFonts w:hint="cs"/>
                  <w:cs/>
                </w:rPr>
                <w:t xml:space="preserve"> </w:t>
              </w:r>
              <w:proofErr w:type="spellStart"/>
              <w:r w:rsidRPr="008F61AA">
                <w:rPr>
                  <w:rStyle w:val="Hyperlink"/>
                  <w:rFonts w:hint="cs"/>
                  <w:cs/>
                </w:rPr>
                <w:t>คป</w:t>
              </w:r>
              <w:proofErr w:type="spellEnd"/>
              <w:r w:rsidRPr="008F61AA">
                <w:rPr>
                  <w:rStyle w:val="Hyperlink"/>
                  <w:rFonts w:hint="cs"/>
                  <w:cs/>
                </w:rPr>
                <w:t>ภ.</w:t>
              </w:r>
              <w:r w:rsidRPr="008F61AA">
                <w:rPr>
                  <w:rStyle w:val="Hyperlink"/>
                  <w:cs/>
                </w:rPr>
                <w:t xml:space="preserve"> 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w:t>
              </w:r>
              <w:r w:rsidRPr="008F61AA">
                <w:rPr>
                  <w:rStyle w:val="Hyperlink"/>
                  <w:rFonts w:hint="cs"/>
                  <w:cs/>
                </w:rPr>
                <w:t>๒๕๖๓</w:t>
              </w:r>
              <w:r w:rsidRPr="008F61AA">
                <w:rPr>
                  <w:rStyle w:val="Hyperlink"/>
                </w:rPr>
                <w:t xml:space="preserve"> (</w:t>
              </w:r>
              <w:r w:rsidRPr="008F61AA">
                <w:rPr>
                  <w:rStyle w:val="Hyperlink"/>
                  <w:cs/>
                </w:rPr>
                <w:t xml:space="preserve">ฉบับที่ </w:t>
              </w:r>
              <w:r w:rsidRPr="008F61AA">
                <w:rPr>
                  <w:rStyle w:val="Hyperlink"/>
                  <w:rFonts w:hint="cs"/>
                  <w:cs/>
                </w:rPr>
                <w:t>๔</w:t>
              </w:r>
              <w:r w:rsidRPr="008F61AA">
                <w:rPr>
                  <w:rStyle w:val="Hyperlink"/>
                </w:rPr>
                <w:t xml:space="preserve">) </w:t>
              </w:r>
              <w:r w:rsidRPr="008F61AA">
                <w:rPr>
                  <w:rStyle w:val="Hyperlink"/>
                  <w:cs/>
                </w:rPr>
                <w:t xml:space="preserve">พ.ศ. </w:t>
              </w:r>
              <w:r w:rsidRPr="008F61AA">
                <w:rPr>
                  <w:rStyle w:val="Hyperlink"/>
                  <w:rFonts w:hint="cs"/>
                  <w:cs/>
                </w:rPr>
                <w:t>๒๕๖๘</w:t>
              </w:r>
            </w:hyperlink>
          </w:p>
        </w:tc>
      </w:tr>
      <w:tr w:rsidR="00395EBC" w:rsidRPr="00793C88" w14:paraId="7F2C7BFE" w14:textId="77777777" w:rsidTr="00760546">
        <w:tc>
          <w:tcPr>
            <w:tcW w:w="5000" w:type="pct"/>
            <w:tcBorders>
              <w:left w:val="nil"/>
            </w:tcBorders>
          </w:tcPr>
          <w:p w14:paraId="55497C25" w14:textId="306DDEB0" w:rsidR="00395EBC" w:rsidRDefault="005644C7" w:rsidP="005644C7">
            <w:pPr>
              <w:pStyle w:val="RegulatoryIndex"/>
              <w:ind w:firstLine="744"/>
            </w:pPr>
            <w:hyperlink r:id="rId345" w:history="1">
              <w:r w:rsidRPr="0047542A">
                <w:rPr>
                  <w:rStyle w:val="Hyperlink"/>
                  <w:cs/>
                </w:rPr>
                <w:t xml:space="preserve">ประกาศสำนักงาน </w:t>
              </w:r>
              <w:proofErr w:type="spellStart"/>
              <w:r w:rsidRPr="0047542A">
                <w:rPr>
                  <w:rStyle w:val="Hyperlink"/>
                  <w:cs/>
                </w:rPr>
                <w:t>คป</w:t>
              </w:r>
              <w:proofErr w:type="spellEnd"/>
              <w:r w:rsidRPr="0047542A">
                <w:rPr>
                  <w:rStyle w:val="Hyperlink"/>
                  <w:cs/>
                </w:rPr>
                <w:t xml:space="preserve">ภ. เรื่อง แนวปฏิบัติในการคุ้มครองข้อมูลส่วนบุคคลของลูกค้าสำหรับธุรกิจประกันวินาศภัย (ฉบับที่ </w:t>
              </w:r>
              <w:r w:rsidRPr="0047542A">
                <w:rPr>
                  <w:rStyle w:val="Hyperlink"/>
                  <w:rFonts w:hint="cs"/>
                  <w:cs/>
                </w:rPr>
                <w:t>๒</w:t>
              </w:r>
              <w:r w:rsidRPr="0047542A">
                <w:rPr>
                  <w:rStyle w:val="Hyperlink"/>
                  <w:cs/>
                </w:rPr>
                <w:t xml:space="preserve">) พ.ศ. </w:t>
              </w:r>
              <w:r w:rsidRPr="0047542A">
                <w:rPr>
                  <w:rStyle w:val="Hyperlink"/>
                  <w:rFonts w:hint="cs"/>
                  <w:cs/>
                </w:rPr>
                <w:t>๒๕๖๘</w:t>
              </w:r>
            </w:hyperlink>
          </w:p>
        </w:tc>
      </w:tr>
    </w:tbl>
    <w:p w14:paraId="67A068C1" w14:textId="7F184FF4" w:rsidR="00C237B4" w:rsidRPr="00793C88" w:rsidRDefault="00C237B4" w:rsidP="00062944">
      <w:pPr>
        <w:widowControl w:val="0"/>
        <w:autoSpaceDE w:val="0"/>
        <w:autoSpaceDN w:val="0"/>
        <w:adjustRightInd w:val="0"/>
        <w:spacing w:before="120"/>
        <w:ind w:firstLine="1440"/>
        <w:jc w:val="thaiDistribute"/>
        <w:rPr>
          <w:rFonts w:ascii="TH SarabunPSK" w:hAnsi="TH SarabunPSK" w:cs="TH SarabunPSK"/>
          <w:sz w:val="32"/>
          <w:szCs w:val="32"/>
        </w:rPr>
      </w:pPr>
      <w:hyperlink r:id="rId346" w:history="1">
        <w:r w:rsidRPr="00793C88">
          <w:rPr>
            <w:rStyle w:val="Hyperlink"/>
            <w:rFonts w:ascii="TH SarabunPSK" w:hAnsi="TH SarabunPSK" w:cs="TH SarabunPSK"/>
            <w:color w:val="auto"/>
            <w:sz w:val="32"/>
            <w:szCs w:val="32"/>
            <w:u w:val="none"/>
            <w:cs/>
          </w:rPr>
          <w:t>(๗)</w:t>
        </w:r>
      </w:hyperlink>
      <w:r w:rsidRPr="00793C88">
        <w:rPr>
          <w:rFonts w:ascii="TH SarabunPSK" w:hAnsi="TH SarabunPSK" w:cs="TH SarabunPSK"/>
          <w:sz w:val="32"/>
          <w:szCs w:val="32"/>
          <w:cs/>
        </w:rPr>
        <w:t xml:space="preserve"> การกำหนดอัตราค่าจ้างหรือบำเหน็จสำหรับตัวแทนประกันวินาศภัยและนายหน้าประกันวินาศภัย</w:t>
      </w:r>
      <w:r w:rsidR="00C67E77" w:rsidRPr="00793C88">
        <w:rPr>
          <w:rFonts w:ascii="TH SarabunPSK" w:hAnsi="TH SarabunPSK" w:cs="TH SarabunPSK"/>
          <w:sz w:val="32"/>
          <w:szCs w:val="32"/>
          <w:cs/>
        </w:rPr>
        <w:t xml:space="preserve"> </w:t>
      </w:r>
      <w:r w:rsidRPr="00793C88">
        <w:rPr>
          <w:rFonts w:ascii="TH SarabunPSK" w:hAnsi="TH SarabunPSK" w:cs="TH SarabunPSK"/>
          <w:sz w:val="32"/>
          <w:szCs w:val="32"/>
          <w:cs/>
        </w:rPr>
        <w:t>ตามประเภทของการประกันวินาศภัย</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0132745" w14:textId="77777777" w:rsidTr="00F77554">
        <w:tc>
          <w:tcPr>
            <w:tcW w:w="5000" w:type="pct"/>
            <w:tcBorders>
              <w:left w:val="nil"/>
            </w:tcBorders>
          </w:tcPr>
          <w:p w14:paraId="0FDF9992" w14:textId="77777777" w:rsidR="00760546" w:rsidRPr="00793C88" w:rsidRDefault="00760546" w:rsidP="00F31893">
            <w:pPr>
              <w:pStyle w:val="RegulatoryIndex"/>
              <w:rPr>
                <w:color w:val="2F5496"/>
              </w:rPr>
            </w:pPr>
            <w:hyperlink r:id="rId34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อัตราค่าจ้าง</w:t>
              </w:r>
              <w:r w:rsidRPr="00793C88">
                <w:rPr>
                  <w:rStyle w:val="Hyperlink"/>
                  <w:rFonts w:hint="cs"/>
                  <w:cs/>
                </w:rPr>
                <w:t xml:space="preserve"> </w:t>
              </w:r>
              <w:r w:rsidRPr="00793C88">
                <w:rPr>
                  <w:rStyle w:val="Hyperlink"/>
                  <w:cs/>
                </w:rPr>
                <w:t>หรือค่าบำเหน็จสำหรับตัวแทนประกันวินาศภัยและนายหน้าประกันวินาศภัย พ.ศ. ๒๕๕๑</w:t>
              </w:r>
            </w:hyperlink>
          </w:p>
        </w:tc>
      </w:tr>
    </w:tbl>
    <w:p w14:paraId="49D64281" w14:textId="7B8807B7" w:rsidR="00C237B4" w:rsidRPr="00793C88" w:rsidRDefault="00C237B4" w:rsidP="00062944">
      <w:pPr>
        <w:widowControl w:val="0"/>
        <w:autoSpaceDE w:val="0"/>
        <w:autoSpaceDN w:val="0"/>
        <w:adjustRightInd w:val="0"/>
        <w:spacing w:before="120"/>
        <w:jc w:val="thaiDistribute"/>
        <w:rPr>
          <w:rFonts w:ascii="TH SarabunPSK" w:hAnsi="TH SarabunPSK" w:cs="TH SarabunPSK"/>
          <w:spacing w:val="-10"/>
          <w:sz w:val="32"/>
          <w:szCs w:val="32"/>
        </w:rPr>
      </w:pPr>
      <w:r w:rsidRPr="00793C88">
        <w:rPr>
          <w:rFonts w:ascii="TH SarabunPSK" w:hAnsi="TH SarabunPSK" w:cs="TH SarabunPSK"/>
          <w:spacing w:val="-10"/>
          <w:sz w:val="32"/>
          <w:szCs w:val="32"/>
        </w:rPr>
        <w:tab/>
      </w:r>
      <w:r w:rsidR="00526983" w:rsidRPr="00793C88">
        <w:rPr>
          <w:rFonts w:ascii="TH SarabunPSK" w:hAnsi="TH SarabunPSK" w:cs="TH SarabunPSK"/>
          <w:spacing w:val="-10"/>
          <w:sz w:val="32"/>
          <w:szCs w:val="32"/>
          <w:cs/>
        </w:rPr>
        <w:tab/>
      </w:r>
      <w:hyperlink r:id="rId348" w:history="1">
        <w:r w:rsidRPr="00D87A3B">
          <w:rPr>
            <w:rStyle w:val="Hyperlink"/>
            <w:rFonts w:ascii="TH SarabunPSK" w:hAnsi="TH SarabunPSK" w:cs="TH SarabunPSK"/>
            <w:color w:val="auto"/>
            <w:spacing w:val="-4"/>
            <w:sz w:val="32"/>
            <w:szCs w:val="32"/>
            <w:u w:val="none"/>
            <w:cs/>
          </w:rPr>
          <w:t>(๘)</w:t>
        </w:r>
      </w:hyperlink>
      <w:r w:rsidRPr="00D87A3B">
        <w:rPr>
          <w:rFonts w:ascii="TH SarabunPSK" w:hAnsi="TH SarabunPSK" w:cs="TH SarabunPSK"/>
          <w:spacing w:val="-4"/>
          <w:sz w:val="32"/>
          <w:szCs w:val="32"/>
        </w:rPr>
        <w:t xml:space="preserve"> </w:t>
      </w:r>
      <w:r w:rsidRPr="00D87A3B">
        <w:rPr>
          <w:rFonts w:ascii="TH SarabunPSK" w:hAnsi="TH SarabunPSK" w:cs="TH SarabunPSK"/>
          <w:spacing w:val="-4"/>
          <w:sz w:val="32"/>
          <w:szCs w:val="32"/>
          <w:cs/>
        </w:rPr>
        <w:t>การกำหนดแบบ ขนาด ตัวอักษร ภาษาที่ใช้ และข้อความของเอกสารแสดงการรับเงิน</w:t>
      </w:r>
      <w:r w:rsidRPr="00D87A3B">
        <w:rPr>
          <w:rFonts w:ascii="TH SarabunPSK" w:hAnsi="TH SarabunPSK" w:cs="TH SarabunPSK"/>
          <w:sz w:val="32"/>
          <w:szCs w:val="32"/>
          <w:cs/>
        </w:rPr>
        <w:t>ของบริษัท</w:t>
      </w:r>
    </w:p>
    <w:tbl>
      <w:tblPr>
        <w:tblW w:w="5000" w:type="pct"/>
        <w:tblBorders>
          <w:insideV w:val="single" w:sz="4" w:space="0" w:color="auto"/>
        </w:tblBorders>
        <w:tblLook w:val="04A0" w:firstRow="1" w:lastRow="0" w:firstColumn="1" w:lastColumn="0" w:noHBand="0" w:noVBand="1"/>
      </w:tblPr>
      <w:tblGrid>
        <w:gridCol w:w="8640"/>
      </w:tblGrid>
      <w:tr w:rsidR="009B6A09" w:rsidRPr="00793C88" w14:paraId="23D6C519" w14:textId="77777777" w:rsidTr="00AC2CE6">
        <w:tc>
          <w:tcPr>
            <w:tcW w:w="5000" w:type="pct"/>
            <w:tcBorders>
              <w:left w:val="nil"/>
            </w:tcBorders>
          </w:tcPr>
          <w:p w14:paraId="3BC230CC" w14:textId="77777777" w:rsidR="009B6A09" w:rsidRPr="00793C88" w:rsidRDefault="009B6A09" w:rsidP="00AC2CE6">
            <w:pPr>
              <w:pStyle w:val="RegulatoryIndex"/>
              <w:rPr>
                <w:color w:val="2F5496"/>
                <w:cs/>
              </w:rPr>
            </w:pPr>
            <w:hyperlink r:id="rId34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กำหนดแบบ ขนาด ตัวอักษรภาษาที่ใช้และข้อความของเอกสารการรับเงินของบริษัทประกันวินาศภัย พ.ศ. ๒๕๕๒</w:t>
              </w:r>
            </w:hyperlink>
          </w:p>
        </w:tc>
      </w:tr>
      <w:tr w:rsidR="004E6BFF" w:rsidRPr="00793C88" w14:paraId="11527D05" w14:textId="77777777" w:rsidTr="00AC2CE6">
        <w:tc>
          <w:tcPr>
            <w:tcW w:w="5000" w:type="pct"/>
            <w:tcBorders>
              <w:left w:val="nil"/>
            </w:tcBorders>
          </w:tcPr>
          <w:p w14:paraId="01541266" w14:textId="77777777" w:rsidR="004E6BFF" w:rsidRPr="00793C88" w:rsidRDefault="004E6BFF" w:rsidP="004E6BFF">
            <w:pPr>
              <w:pStyle w:val="RegulatoryIndex"/>
              <w:rPr>
                <w:color w:val="2F5496"/>
                <w:cs/>
              </w:rPr>
            </w:pPr>
            <w:hyperlink r:id="rId350"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2F7C190B" w14:textId="77777777" w:rsidTr="00AC2CE6">
        <w:tc>
          <w:tcPr>
            <w:tcW w:w="5000" w:type="pct"/>
            <w:tcBorders>
              <w:left w:val="nil"/>
            </w:tcBorders>
          </w:tcPr>
          <w:p w14:paraId="2492D181" w14:textId="77777777" w:rsidR="004E6BFF" w:rsidRPr="00793C88" w:rsidRDefault="004E6BFF" w:rsidP="004E6BFF">
            <w:pPr>
              <w:pStyle w:val="RegulatoryIndex"/>
              <w:ind w:left="720"/>
              <w:rPr>
                <w:cs/>
              </w:rPr>
            </w:pPr>
            <w:hyperlink r:id="rId351"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23428216" w14:textId="77777777" w:rsidTr="00AC2CE6">
        <w:tc>
          <w:tcPr>
            <w:tcW w:w="5000" w:type="pct"/>
            <w:tcBorders>
              <w:left w:val="nil"/>
            </w:tcBorders>
          </w:tcPr>
          <w:p w14:paraId="46D98EA7" w14:textId="77777777" w:rsidR="004E6BFF" w:rsidRPr="00793C88" w:rsidRDefault="004E6BFF" w:rsidP="00F77554">
            <w:pPr>
              <w:pStyle w:val="RegulatoryIndex"/>
              <w:ind w:left="720"/>
              <w:rPr>
                <w:color w:val="2F5496"/>
                <w:cs/>
              </w:rPr>
            </w:pPr>
            <w:hyperlink r:id="rId352"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4E6BFF" w:rsidRPr="00793C88" w14:paraId="18FD0B1E" w14:textId="77777777" w:rsidTr="00AC2CE6">
        <w:tc>
          <w:tcPr>
            <w:tcW w:w="5000" w:type="pct"/>
            <w:tcBorders>
              <w:left w:val="nil"/>
            </w:tcBorders>
          </w:tcPr>
          <w:p w14:paraId="498546E1" w14:textId="77777777" w:rsidR="004E6BFF" w:rsidRPr="00793C88" w:rsidRDefault="004E6BFF" w:rsidP="00F77554">
            <w:pPr>
              <w:pStyle w:val="RegulatoryIndex"/>
              <w:ind w:left="720"/>
              <w:rPr>
                <w:cs/>
              </w:rPr>
            </w:pPr>
            <w:hyperlink r:id="rId353"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26F12F3E" w14:textId="77777777" w:rsidTr="00AC2CE6">
        <w:tc>
          <w:tcPr>
            <w:tcW w:w="5000" w:type="pct"/>
            <w:tcBorders>
              <w:left w:val="nil"/>
            </w:tcBorders>
          </w:tcPr>
          <w:p w14:paraId="3EA04E86" w14:textId="77777777" w:rsidR="004E6BFF" w:rsidRPr="00793C88" w:rsidRDefault="004E6BFF" w:rsidP="00F77554">
            <w:pPr>
              <w:pStyle w:val="RegulatoryIndex"/>
              <w:ind w:left="720"/>
              <w:rPr>
                <w:cs/>
              </w:rPr>
            </w:pPr>
            <w:hyperlink r:id="rId35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6AF71159" w14:textId="77777777" w:rsidTr="00AC2CE6">
        <w:tc>
          <w:tcPr>
            <w:tcW w:w="5000" w:type="pct"/>
            <w:tcBorders>
              <w:left w:val="nil"/>
            </w:tcBorders>
          </w:tcPr>
          <w:p w14:paraId="0DAE18B8" w14:textId="77777777" w:rsidR="004E6BFF" w:rsidRPr="00793C88" w:rsidRDefault="004E6BFF" w:rsidP="00F77554">
            <w:pPr>
              <w:pStyle w:val="RegulatoryIndex"/>
              <w:ind w:left="720"/>
              <w:rPr>
                <w:cs/>
              </w:rPr>
            </w:pPr>
            <w:hyperlink r:id="rId355"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6E8FD57C" w14:textId="77777777" w:rsidTr="00AC2CE6">
        <w:tc>
          <w:tcPr>
            <w:tcW w:w="5000" w:type="pct"/>
            <w:tcBorders>
              <w:left w:val="nil"/>
            </w:tcBorders>
          </w:tcPr>
          <w:p w14:paraId="2361809D" w14:textId="77777777" w:rsidR="004E6BFF" w:rsidRPr="00793C88" w:rsidRDefault="004E6BFF" w:rsidP="00F77554">
            <w:pPr>
              <w:pStyle w:val="RegulatoryIndex"/>
              <w:ind w:left="720"/>
              <w:rPr>
                <w:cs/>
              </w:rPr>
            </w:pPr>
            <w:hyperlink r:id="rId35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0B229D85" w14:textId="77777777" w:rsidTr="00AC2CE6">
        <w:tc>
          <w:tcPr>
            <w:tcW w:w="5000" w:type="pct"/>
            <w:tcBorders>
              <w:left w:val="nil"/>
            </w:tcBorders>
          </w:tcPr>
          <w:p w14:paraId="7850AFF3" w14:textId="77777777" w:rsidR="004E6BFF" w:rsidRDefault="004E6BFF" w:rsidP="00F77554">
            <w:pPr>
              <w:pStyle w:val="RegulatoryIndex"/>
              <w:ind w:left="720"/>
            </w:pPr>
            <w:hyperlink r:id="rId35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7BC5A15A" w14:textId="77777777" w:rsidR="00197FC5" w:rsidRDefault="00197FC5" w:rsidP="00197FC5">
            <w:pPr>
              <w:pStyle w:val="RegulatoryIndex"/>
              <w:ind w:left="720"/>
              <w:rPr>
                <w:rStyle w:val="Hyperlink"/>
              </w:rPr>
            </w:pPr>
            <w:hyperlink r:id="rId358"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67CBF134" w14:textId="77777777" w:rsidR="00197FC5" w:rsidRDefault="00197FC5" w:rsidP="00197FC5">
            <w:pPr>
              <w:pStyle w:val="RegulatoryIndex"/>
              <w:ind w:left="720"/>
              <w:rPr>
                <w:rStyle w:val="Hyperlink"/>
                <w:rFonts w:ascii="TH SarabunIT๙" w:hAnsi="TH SarabunIT๙" w:cs="TH SarabunIT๙"/>
              </w:rPr>
            </w:pPr>
            <w:hyperlink r:id="rId359" w:history="1">
              <w:r w:rsidRPr="00B07694">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w:t>
              </w:r>
              <w:proofErr w:type="spellStart"/>
              <w:r w:rsidRPr="00B07694">
                <w:rPr>
                  <w:rStyle w:val="Hyperlink"/>
                  <w:rFonts w:ascii="TH SarabunIT๙" w:hAnsi="TH SarabunIT๙" w:cs="TH SarabunIT๙"/>
                  <w:cs/>
                </w:rPr>
                <w:t>คป</w:t>
              </w:r>
              <w:proofErr w:type="spellEnd"/>
              <w:r w:rsidRPr="00B07694">
                <w:rPr>
                  <w:rStyle w:val="Hyperlink"/>
                  <w:rFonts w:ascii="TH SarabunIT๙" w:hAnsi="TH SarabunIT๙" w:cs="TH SarabunIT๙"/>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w:t>
              </w:r>
              <w:r w:rsidRPr="00B07694">
                <w:rPr>
                  <w:rStyle w:val="Hyperlink"/>
                  <w:rFonts w:ascii="TH SarabunIT๙" w:hAnsi="TH SarabunIT๙" w:cs="TH SarabunIT๙"/>
                  <w:cs/>
                </w:rPr>
                <w:lastRenderedPageBreak/>
                <w:t>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1EFDD6B5" w14:textId="15F14D4E" w:rsidR="00197FC5" w:rsidRPr="00793C88" w:rsidRDefault="00197FC5" w:rsidP="00197FC5">
            <w:pPr>
              <w:pStyle w:val="RegulatoryIndex"/>
              <w:ind w:left="720"/>
              <w:rPr>
                <w:cs/>
              </w:rPr>
            </w:pPr>
            <w:hyperlink r:id="rId360"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4051F944" w14:textId="77777777" w:rsidTr="00AC2CE6">
        <w:tc>
          <w:tcPr>
            <w:tcW w:w="5000" w:type="pct"/>
            <w:tcBorders>
              <w:left w:val="nil"/>
            </w:tcBorders>
          </w:tcPr>
          <w:p w14:paraId="4A01C0E5" w14:textId="77777777" w:rsidR="00360418" w:rsidRPr="00793C88" w:rsidRDefault="00360418" w:rsidP="000009B2">
            <w:pPr>
              <w:pStyle w:val="RegulatoryIndex"/>
              <w:ind w:left="720"/>
              <w:rPr>
                <w:cs/>
              </w:rPr>
            </w:pPr>
            <w:hyperlink r:id="rId361"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2BE59562" w14:textId="77777777" w:rsidTr="00AC2CE6">
        <w:tc>
          <w:tcPr>
            <w:tcW w:w="5000" w:type="pct"/>
            <w:tcBorders>
              <w:left w:val="nil"/>
            </w:tcBorders>
          </w:tcPr>
          <w:p w14:paraId="23D48B02" w14:textId="77777777" w:rsidR="000009B2" w:rsidRPr="00793C88" w:rsidRDefault="000009B2" w:rsidP="000009B2">
            <w:pPr>
              <w:pStyle w:val="RegulatoryIndex"/>
              <w:ind w:left="720"/>
              <w:rPr>
                <w:cs/>
              </w:rPr>
            </w:pPr>
            <w:hyperlink r:id="rId362" w:history="1">
              <w:r w:rsidRPr="00793C88">
                <w:rPr>
                  <w:rStyle w:val="Hyperlink"/>
                  <w:rFonts w:hint="cs"/>
                  <w:cs/>
                </w:rPr>
                <w:t xml:space="preserve">คำสั่งนายทะเบียน ที่ </w:t>
              </w:r>
              <w:r w:rsidRPr="00793C88">
                <w:rPr>
                  <w:rStyle w:val="Hyperlink"/>
                  <w:cs/>
                </w:rPr>
                <w:t xml:space="preserve">๖๘/๒๕๖๓ เรื่อง ให้ใช้แบบและข้อความกรมธรรม์ประกันภัยกลุ่มปีใหม่ </w:t>
              </w:r>
              <w:r w:rsidRPr="00793C88">
                <w:rPr>
                  <w:rStyle w:val="Hyperlink"/>
                  <w:rFonts w:hint="cs"/>
                  <w:cs/>
                </w:rPr>
                <w:t>๑๐</w:t>
              </w:r>
              <w:r w:rsidRPr="00793C88">
                <w:rPr>
                  <w:rStyle w:val="Hyperlink"/>
                  <w:cs/>
                </w:rPr>
                <w:t xml:space="preserve"> บาท นิวนอร์มอลพลัส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0009B2" w:rsidRPr="00793C88" w14:paraId="29254057" w14:textId="77777777" w:rsidTr="00AC2CE6">
        <w:tc>
          <w:tcPr>
            <w:tcW w:w="5000" w:type="pct"/>
            <w:tcBorders>
              <w:left w:val="nil"/>
            </w:tcBorders>
          </w:tcPr>
          <w:p w14:paraId="21A09949" w14:textId="77777777" w:rsidR="000009B2" w:rsidRPr="00793C88" w:rsidRDefault="000009B2" w:rsidP="000009B2">
            <w:pPr>
              <w:pStyle w:val="RegulatoryIndex"/>
              <w:rPr>
                <w:cs/>
              </w:rPr>
            </w:pPr>
            <w:hyperlink r:id="rId363"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bl>
    <w:p w14:paraId="152213A3" w14:textId="77777777" w:rsidR="00C237B4" w:rsidRPr="00793C88" w:rsidRDefault="00C237B4" w:rsidP="00F7755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rPr>
        <w:tab/>
      </w:r>
      <w:r w:rsidRPr="00793C88">
        <w:rPr>
          <w:rFonts w:ascii="TH SarabunPSK" w:hAnsi="TH SarabunPSK" w:cs="TH SarabunPSK"/>
          <w:sz w:val="32"/>
          <w:szCs w:val="32"/>
          <w:cs/>
        </w:rPr>
        <w:t>(๙) การกำหนดประเภทและอัตราอย่างสูงของค่าใช้จ่ายเกี่ยวกับการรับประกันภัย</w:t>
      </w:r>
    </w:p>
    <w:p w14:paraId="5758195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(๑๐) การรับเงิน การจ่ายเงิน การตรวจสอบ และการควบคุมภายใน</w:t>
      </w:r>
    </w:p>
    <w:tbl>
      <w:tblPr>
        <w:tblW w:w="5000" w:type="pct"/>
        <w:tblBorders>
          <w:insideV w:val="single" w:sz="4" w:space="0" w:color="auto"/>
        </w:tblBorders>
        <w:tblLook w:val="04A0" w:firstRow="1" w:lastRow="0" w:firstColumn="1" w:lastColumn="0" w:noHBand="0" w:noVBand="1"/>
      </w:tblPr>
      <w:tblGrid>
        <w:gridCol w:w="8640"/>
      </w:tblGrid>
      <w:tr w:rsidR="009B6A09" w:rsidRPr="00793C88" w14:paraId="4298E20B" w14:textId="77777777" w:rsidTr="00760546">
        <w:tc>
          <w:tcPr>
            <w:tcW w:w="5000" w:type="pct"/>
            <w:tcBorders>
              <w:left w:val="nil"/>
            </w:tcBorders>
          </w:tcPr>
          <w:p w14:paraId="69D24473" w14:textId="16816CF5" w:rsidR="009B6A09" w:rsidRPr="00793C88" w:rsidRDefault="009B6A09" w:rsidP="00F77554">
            <w:pPr>
              <w:spacing w:before="60" w:after="60"/>
              <w:jc w:val="thaiDistribute"/>
              <w:rPr>
                <w:rFonts w:ascii="TH SarabunPSK" w:hAnsi="TH SarabunPSK" w:cs="TH SarabunPSK"/>
                <w:color w:val="2F5496"/>
                <w:sz w:val="32"/>
                <w:szCs w:val="32"/>
                <w:cs/>
              </w:rPr>
            </w:pPr>
            <w:hyperlink r:id="rId364" w:history="1">
              <w:r w:rsidRPr="00793C88">
                <w:rPr>
                  <w:rStyle w:val="Hyperlink"/>
                  <w:rFonts w:ascii="TH SarabunPSK" w:hAnsi="TH SarabunPSK" w:cs="TH SarabunPSK"/>
                  <w:sz w:val="32"/>
                  <w:szCs w:val="32"/>
                  <w:cs/>
                </w:rPr>
                <w:t xml:space="preserve">ประกาศ </w:t>
              </w:r>
              <w:proofErr w:type="spellStart"/>
              <w:r w:rsidRPr="00793C88">
                <w:rPr>
                  <w:rStyle w:val="Hyperlink"/>
                  <w:rFonts w:ascii="TH SarabunPSK" w:hAnsi="TH SarabunPSK" w:cs="TH SarabunPSK"/>
                  <w:sz w:val="32"/>
                  <w:szCs w:val="32"/>
                  <w:cs/>
                </w:rPr>
                <w:t>คป</w:t>
              </w:r>
              <w:proofErr w:type="spellEnd"/>
              <w:r w:rsidRPr="00793C88">
                <w:rPr>
                  <w:rStyle w:val="Hyperlink"/>
                  <w:rFonts w:ascii="TH SarabunPSK" w:hAnsi="TH SarabunPSK" w:cs="TH SarabunPSK"/>
                  <w:sz w:val="32"/>
                  <w:szCs w:val="32"/>
                  <w:cs/>
                </w:rPr>
                <w:t>ภ. เรื่อง หลักเกณฑ์ วิธีการ และเงื่อนไขในการรับเงิน การจ่ายเงิน การตรวจสอบ และ</w:t>
              </w:r>
              <w:r w:rsidR="00C00ACA">
                <w:rPr>
                  <w:rStyle w:val="Hyperlink"/>
                  <w:rFonts w:ascii="TH SarabunPSK" w:hAnsi="TH SarabunPSK" w:cs="TH SarabunPSK"/>
                  <w:sz w:val="32"/>
                  <w:szCs w:val="32"/>
                  <w:cs/>
                </w:rPr>
                <w:br/>
              </w:r>
              <w:r w:rsidRPr="00793C88">
                <w:rPr>
                  <w:rStyle w:val="Hyperlink"/>
                  <w:rFonts w:ascii="TH SarabunPSK" w:hAnsi="TH SarabunPSK" w:cs="TH SarabunPSK"/>
                  <w:sz w:val="32"/>
                  <w:szCs w:val="32"/>
                  <w:cs/>
                </w:rPr>
                <w:t>การควบคุมภายในของบริษัทประกันวินาศภัย พ.ศ. ๒๕๕๗</w:t>
              </w:r>
            </w:hyperlink>
          </w:p>
        </w:tc>
      </w:tr>
      <w:tr w:rsidR="009B6A09" w:rsidRPr="00793C88" w14:paraId="5D315849" w14:textId="77777777" w:rsidTr="00760546">
        <w:tc>
          <w:tcPr>
            <w:tcW w:w="5000" w:type="pct"/>
            <w:tcBorders>
              <w:left w:val="nil"/>
            </w:tcBorders>
          </w:tcPr>
          <w:p w14:paraId="7E2499E8" w14:textId="7E3DB6E3" w:rsidR="009B6A09" w:rsidRPr="00793C88" w:rsidRDefault="00EA3256" w:rsidP="009F7934">
            <w:pPr>
              <w:spacing w:before="60" w:after="60"/>
              <w:jc w:val="thaiDistribute"/>
              <w:rPr>
                <w:rFonts w:ascii="TH SarabunPSK" w:hAnsi="TH SarabunPSK" w:cs="TH SarabunPSK"/>
                <w:color w:val="2F5496"/>
                <w:sz w:val="32"/>
                <w:szCs w:val="32"/>
                <w:cs/>
              </w:rPr>
            </w:pPr>
            <w:hyperlink r:id="rId365" w:history="1">
              <w:r w:rsidRPr="00793C88">
                <w:rPr>
                  <w:rStyle w:val="Hyperlink"/>
                  <w:rFonts w:ascii="TH SarabunPSK" w:hAnsi="TH SarabunPSK" w:cs="TH SarabunPSK"/>
                  <w:sz w:val="32"/>
                  <w:szCs w:val="32"/>
                  <w:cs/>
                </w:rPr>
                <w:t xml:space="preserve">ประกาศ </w:t>
              </w:r>
              <w:proofErr w:type="spellStart"/>
              <w:r w:rsidRPr="00793C88">
                <w:rPr>
                  <w:rStyle w:val="Hyperlink"/>
                  <w:rFonts w:ascii="TH SarabunPSK" w:hAnsi="TH SarabunPSK" w:cs="TH SarabunPSK"/>
                  <w:sz w:val="32"/>
                  <w:szCs w:val="32"/>
                  <w:cs/>
                </w:rPr>
                <w:t>คป</w:t>
              </w:r>
              <w:proofErr w:type="spellEnd"/>
              <w:r w:rsidRPr="00793C88">
                <w:rPr>
                  <w:rStyle w:val="Hyperlink"/>
                  <w:rFonts w:ascii="TH SarabunPSK" w:hAnsi="TH SarabunPSK" w:cs="TH SarabunPSK"/>
                  <w:sz w:val="32"/>
                  <w:szCs w:val="32"/>
                  <w:cs/>
                </w:rPr>
                <w:t>ภ. เรื่อง หลักเกณฑ์ วิธีการ และเงื่อนไขในการรับเงิน การจ่ายเงิน การตรวจสอบ และ</w:t>
              </w:r>
              <w:r w:rsidR="00C00ACA">
                <w:rPr>
                  <w:rStyle w:val="Hyperlink"/>
                  <w:rFonts w:ascii="TH SarabunPSK" w:hAnsi="TH SarabunPSK" w:cs="TH SarabunPSK"/>
                  <w:sz w:val="32"/>
                  <w:szCs w:val="32"/>
                  <w:cs/>
                </w:rPr>
                <w:br/>
              </w:r>
              <w:r w:rsidRPr="00793C88">
                <w:rPr>
                  <w:rStyle w:val="Hyperlink"/>
                  <w:rFonts w:ascii="TH SarabunPSK" w:hAnsi="TH SarabunPSK" w:cs="TH SarabunPSK"/>
                  <w:sz w:val="32"/>
                  <w:szCs w:val="32"/>
                  <w:cs/>
                </w:rPr>
                <w:t>การควบคุมภายในของบริษัทประกันวินาศภัย (ฉบับที่ ๒) พ.ศ. ๒๕๖๓</w:t>
              </w:r>
            </w:hyperlink>
          </w:p>
        </w:tc>
      </w:tr>
      <w:tr w:rsidR="009B6A09" w:rsidRPr="00793C88" w14:paraId="00C241AC" w14:textId="77777777" w:rsidTr="00760546">
        <w:tc>
          <w:tcPr>
            <w:tcW w:w="5000" w:type="pct"/>
            <w:tcBorders>
              <w:left w:val="nil"/>
            </w:tcBorders>
          </w:tcPr>
          <w:p w14:paraId="3BC49CDB" w14:textId="69AA0D16" w:rsidR="00C35396" w:rsidRPr="00EA3256" w:rsidRDefault="00D15CD1" w:rsidP="00EA3256">
            <w:pPr>
              <w:spacing w:before="60" w:after="60"/>
              <w:ind w:left="720"/>
              <w:jc w:val="thaiDistribute"/>
              <w:rPr>
                <w:rFonts w:ascii="TH SarabunIT๙" w:hAnsi="TH SarabunIT๙" w:cs="TH SarabunIT๙"/>
                <w:color w:val="2F5496"/>
                <w:sz w:val="32"/>
                <w:szCs w:val="32"/>
                <w:cs/>
              </w:rPr>
            </w:pPr>
            <w:hyperlink r:id="rId366" w:history="1">
              <w:r w:rsidRPr="00D15CD1">
                <w:rPr>
                  <w:rStyle w:val="Hyperlink"/>
                  <w:rFonts w:ascii="TH SarabunIT๙" w:hAnsi="TH SarabunIT๙" w:cs="TH SarabunIT๙"/>
                  <w:sz w:val="32"/>
                  <w:szCs w:val="32"/>
                  <w:cs/>
                </w:rPr>
                <w:t xml:space="preserve">ประกาศสำนักงาน </w:t>
              </w:r>
              <w:proofErr w:type="spellStart"/>
              <w:r w:rsidRPr="00D15CD1">
                <w:rPr>
                  <w:rStyle w:val="Hyperlink"/>
                  <w:rFonts w:ascii="TH SarabunIT๙" w:hAnsi="TH SarabunIT๙" w:cs="TH SarabunIT๙"/>
                  <w:sz w:val="32"/>
                  <w:szCs w:val="32"/>
                  <w:cs/>
                </w:rPr>
                <w:t>คป</w:t>
              </w:r>
              <w:proofErr w:type="spellEnd"/>
              <w:r w:rsidRPr="00D15CD1">
                <w:rPr>
                  <w:rStyle w:val="Hyperlink"/>
                  <w:rFonts w:ascii="TH SarabunIT๙" w:hAnsi="TH SarabunIT๙" w:cs="TH SarabunIT๙"/>
                  <w:sz w:val="32"/>
                  <w:szCs w:val="32"/>
                  <w:cs/>
                </w:rPr>
                <w:t>ภ. เรื่อง การส่งข้อมูลตามประกาศคณะกรรมการกำกับและส่งเสริม</w:t>
              </w:r>
              <w:r w:rsidR="004D483C">
                <w:rPr>
                  <w:rStyle w:val="Hyperlink"/>
                  <w:rFonts w:ascii="TH SarabunIT๙" w:hAnsi="TH SarabunIT๙" w:cs="TH SarabunIT๙"/>
                  <w:sz w:val="32"/>
                  <w:szCs w:val="32"/>
                  <w:cs/>
                </w:rPr>
                <w:br/>
              </w:r>
              <w:r w:rsidRPr="00D15CD1">
                <w:rPr>
                  <w:rStyle w:val="Hyperlink"/>
                  <w:rFonts w:ascii="TH SarabunIT๙" w:hAnsi="TH SarabunIT๙" w:cs="TH SarabunIT๙"/>
                  <w:sz w:val="32"/>
                  <w:szCs w:val="32"/>
                  <w:cs/>
                </w:rPr>
                <w:t>การประกอบธุรกิจประกันภัยว่าด้วยหลักเกณฑ์ วิธีการ และเงื่อนไขในการรับเงิน การจ่ายเงิน การตรวจสอบและการควบคุมภายในของบริษัทประกันวินาศภัย พ.ศ. 2564</w:t>
              </w:r>
            </w:hyperlink>
          </w:p>
        </w:tc>
      </w:tr>
      <w:tr w:rsidR="009B6A09" w:rsidRPr="00793C88" w14:paraId="304785AB" w14:textId="77777777" w:rsidTr="00760546">
        <w:tc>
          <w:tcPr>
            <w:tcW w:w="5000" w:type="pct"/>
            <w:tcBorders>
              <w:left w:val="nil"/>
            </w:tcBorders>
          </w:tcPr>
          <w:p w14:paraId="375E1B3B" w14:textId="77777777" w:rsidR="009B6A09" w:rsidRPr="00793C88" w:rsidRDefault="009B6A09" w:rsidP="00F77554">
            <w:pPr>
              <w:spacing w:before="60" w:after="60"/>
              <w:jc w:val="thaiDistribute"/>
              <w:rPr>
                <w:rFonts w:ascii="TH SarabunPSK" w:hAnsi="TH SarabunPSK" w:cs="TH SarabunPSK"/>
                <w:color w:val="2F5496"/>
                <w:sz w:val="32"/>
                <w:szCs w:val="32"/>
                <w:cs/>
              </w:rPr>
            </w:pPr>
            <w:hyperlink r:id="rId367" w:history="1">
              <w:r w:rsidRPr="00793C88">
                <w:rPr>
                  <w:rStyle w:val="Hyperlink"/>
                  <w:rFonts w:ascii="TH SarabunPSK" w:hAnsi="TH SarabunPSK" w:cs="TH SarabunPSK"/>
                  <w:sz w:val="32"/>
                  <w:szCs w:val="32"/>
                  <w:cs/>
                </w:rPr>
                <w:t xml:space="preserve">ประกาศ </w:t>
              </w:r>
              <w:proofErr w:type="spellStart"/>
              <w:r w:rsidRPr="00793C88">
                <w:rPr>
                  <w:rStyle w:val="Hyperlink"/>
                  <w:rFonts w:ascii="TH SarabunPSK" w:hAnsi="TH SarabunPSK" w:cs="TH SarabunPSK"/>
                  <w:sz w:val="32"/>
                  <w:szCs w:val="32"/>
                  <w:cs/>
                </w:rPr>
                <w:t>คป</w:t>
              </w:r>
              <w:proofErr w:type="spellEnd"/>
              <w:r w:rsidRPr="00793C88">
                <w:rPr>
                  <w:rStyle w:val="Hyperlink"/>
                  <w:rFonts w:ascii="TH SarabunPSK" w:hAnsi="TH SarabunPSK" w:cs="TH SarabunPSK"/>
                  <w:sz w:val="32"/>
                  <w:szCs w:val="32"/>
                  <w:cs/>
                </w:rPr>
                <w:t>ภ. เรื่อง การกำกับดูแลกิจการที่ดีของบริษัทประกันวินาศภัย พ.ศ. ๒๕๖๒</w:t>
              </w:r>
            </w:hyperlink>
          </w:p>
        </w:tc>
      </w:tr>
      <w:tr w:rsidR="00CE1358" w:rsidRPr="00793C88" w14:paraId="1F6B862E" w14:textId="77777777" w:rsidTr="00760546">
        <w:tc>
          <w:tcPr>
            <w:tcW w:w="5000" w:type="pct"/>
            <w:tcBorders>
              <w:left w:val="nil"/>
            </w:tcBorders>
          </w:tcPr>
          <w:p w14:paraId="42DFD141" w14:textId="77777777" w:rsidR="00CE1358" w:rsidRPr="00793C88" w:rsidRDefault="00CE1358" w:rsidP="00F77554">
            <w:pPr>
              <w:spacing w:before="60" w:after="60"/>
              <w:jc w:val="thaiDistribute"/>
              <w:rPr>
                <w:rFonts w:ascii="TH SarabunPSK" w:hAnsi="TH SarabunPSK" w:cs="TH SarabunPSK"/>
                <w:color w:val="2F5496"/>
                <w:sz w:val="32"/>
                <w:szCs w:val="32"/>
                <w:cs/>
              </w:rPr>
            </w:pPr>
            <w:hyperlink r:id="rId368" w:history="1">
              <w:r w:rsidRPr="00793C88">
                <w:rPr>
                  <w:rStyle w:val="Hyperlink"/>
                  <w:rFonts w:ascii="TH SarabunPSK" w:hAnsi="TH SarabunPSK" w:cs="TH SarabunPSK"/>
                  <w:sz w:val="32"/>
                  <w:szCs w:val="32"/>
                  <w:cs/>
                </w:rPr>
                <w:t xml:space="preserve">ประกาศ </w:t>
              </w:r>
              <w:proofErr w:type="spellStart"/>
              <w:r w:rsidRPr="00793C88">
                <w:rPr>
                  <w:rStyle w:val="Hyperlink"/>
                  <w:rFonts w:ascii="TH SarabunPSK" w:hAnsi="TH SarabunPSK" w:cs="TH SarabunPSK"/>
                  <w:sz w:val="32"/>
                  <w:szCs w:val="32"/>
                  <w:cs/>
                </w:rPr>
                <w:t>คป</w:t>
              </w:r>
              <w:proofErr w:type="spellEnd"/>
              <w:r w:rsidRPr="00793C88">
                <w:rPr>
                  <w:rStyle w:val="Hyperlink"/>
                  <w:rFonts w:ascii="TH SarabunPSK" w:hAnsi="TH SarabunPSK" w:cs="TH SarabunPSK"/>
                  <w:sz w:val="32"/>
                  <w:szCs w:val="32"/>
                  <w:cs/>
                </w:rPr>
                <w:t>ภ. เรื่อง หลักเกณฑ์การกำกับดูแลและบริหารจัดการความเสี่ยงด้านเทคโนโลยีสารสนเทศของบริษัทประกันวินาศภัย พ.ศ. ๒๕๖๓</w:t>
              </w:r>
            </w:hyperlink>
          </w:p>
        </w:tc>
      </w:tr>
    </w:tbl>
    <w:p w14:paraId="7B0744D6" w14:textId="77777777" w:rsidR="00C237B4" w:rsidRPr="00793C88" w:rsidRDefault="00C237B4" w:rsidP="00EA6011">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(๑๑) การชดใช้เงิน หรือค่าสินไหมทดแทนตามสัญญาประกันภัย</w:t>
      </w:r>
    </w:p>
    <w:tbl>
      <w:tblPr>
        <w:tblW w:w="5000" w:type="pct"/>
        <w:tblBorders>
          <w:insideV w:val="single" w:sz="4" w:space="0" w:color="auto"/>
        </w:tblBorders>
        <w:tblLook w:val="04A0" w:firstRow="1" w:lastRow="0" w:firstColumn="1" w:lastColumn="0" w:noHBand="0" w:noVBand="1"/>
      </w:tblPr>
      <w:tblGrid>
        <w:gridCol w:w="8640"/>
      </w:tblGrid>
      <w:tr w:rsidR="00B82451" w:rsidRPr="00793C88" w14:paraId="280A6028" w14:textId="77777777" w:rsidTr="00760546">
        <w:tc>
          <w:tcPr>
            <w:tcW w:w="5000" w:type="pct"/>
            <w:tcBorders>
              <w:left w:val="nil"/>
            </w:tcBorders>
          </w:tcPr>
          <w:p w14:paraId="68127B20" w14:textId="162AC261" w:rsidR="00B82451" w:rsidRPr="00793C88" w:rsidRDefault="00133AC9" w:rsidP="00782928">
            <w:pPr>
              <w:pStyle w:val="RegulatoryIndexBlue"/>
              <w:rPr>
                <w:cs/>
              </w:rPr>
            </w:pPr>
            <w:hyperlink r:id="rId369" w:history="1">
              <w:r w:rsidRPr="007321DD">
                <w:rPr>
                  <w:rStyle w:val="Hyperlink"/>
                  <w:cs/>
                </w:rPr>
                <w:t>ประกาศ</w:t>
              </w:r>
              <w:r w:rsidRPr="007321DD">
                <w:rPr>
                  <w:rStyle w:val="Hyperlink"/>
                  <w:rFonts w:hint="cs"/>
                  <w:cs/>
                </w:rPr>
                <w:t xml:space="preserve"> </w:t>
              </w:r>
              <w:proofErr w:type="spellStart"/>
              <w:r w:rsidRPr="007321DD">
                <w:rPr>
                  <w:rStyle w:val="Hyperlink"/>
                  <w:rFonts w:hint="cs"/>
                  <w:cs/>
                </w:rPr>
                <w:t>คป</w:t>
              </w:r>
              <w:proofErr w:type="spellEnd"/>
              <w:r w:rsidRPr="007321DD">
                <w:rPr>
                  <w:rStyle w:val="Hyperlink"/>
                  <w:rFonts w:hint="cs"/>
                  <w:cs/>
                </w:rPr>
                <w:t>ภ.</w:t>
              </w:r>
              <w:r w:rsidRPr="007321DD">
                <w:rPr>
                  <w:rStyle w:val="Hyperlink"/>
                  <w:cs/>
                </w:rPr>
                <w:t xml:space="preserve"> เรื่อง หลักเกณฑ์ วิธีการออก และเสนอขายกรมธรรม์ประกันภัย และการชดใช้เงิน หรือค่าสินไหมทดแทนตามสัญญาประกันภัย โดยใช้วิธีการทางอิเล็กทรอนิกส์ พ.ศ. </w:t>
              </w:r>
              <w:r w:rsidRPr="007321DD">
                <w:rPr>
                  <w:rStyle w:val="Hyperlink"/>
                  <w:rFonts w:hint="cs"/>
                  <w:cs/>
                </w:rPr>
                <w:t>๒๕๖๖</w:t>
              </w:r>
            </w:hyperlink>
          </w:p>
        </w:tc>
      </w:tr>
      <w:tr w:rsidR="004C3E94" w:rsidRPr="00793C88" w14:paraId="75226269" w14:textId="77777777" w:rsidTr="00760546">
        <w:tc>
          <w:tcPr>
            <w:tcW w:w="5000" w:type="pct"/>
            <w:tcBorders>
              <w:left w:val="nil"/>
            </w:tcBorders>
          </w:tcPr>
          <w:p w14:paraId="5F478E67" w14:textId="572EDD15" w:rsidR="00793D5C" w:rsidRDefault="00793D5C" w:rsidP="00F77554">
            <w:pPr>
              <w:pStyle w:val="RegulatoryIndexBlue"/>
              <w:ind w:left="720"/>
            </w:pPr>
            <w:hyperlink r:id="rId370"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การเปิดเผยข้อมูลเกี่ยวกับกรมธรรม์ประกันภัยที่เสนอขายผ่านทางอิเล็กทรอนิกส์ สำหรับบริษัทประกันวินาศภัย พ.ศ. ๒๕๖๓</w:t>
              </w:r>
            </w:hyperlink>
          </w:p>
          <w:p w14:paraId="64F3B98E" w14:textId="59BA687E" w:rsidR="004C3E94" w:rsidRPr="00793C88" w:rsidRDefault="00793D5C" w:rsidP="00F77554">
            <w:pPr>
              <w:pStyle w:val="RegulatoryIndexBlue"/>
              <w:ind w:left="720"/>
              <w:rPr>
                <w:cs/>
              </w:rPr>
            </w:pPr>
            <w:hyperlink r:id="rId371" w:history="1">
              <w:r w:rsidRPr="003C5B5B">
                <w:rPr>
                  <w:rStyle w:val="Hyperlink"/>
                  <w:cs/>
                </w:rPr>
                <w:t xml:space="preserve">ประกาศสำนักงาน </w:t>
              </w:r>
              <w:proofErr w:type="spellStart"/>
              <w:r w:rsidRPr="003C5B5B">
                <w:rPr>
                  <w:rStyle w:val="Hyperlink"/>
                  <w:cs/>
                </w:rPr>
                <w:t>คป</w:t>
              </w:r>
              <w:proofErr w:type="spellEnd"/>
              <w:r w:rsidRPr="003C5B5B">
                <w:rPr>
                  <w:rStyle w:val="Hyperlink"/>
                  <w:cs/>
                </w:rPr>
                <w:t>ภ. เรื่อง หลักเกณฑ์ วิธีการ และเงื่อนไขการขึ้นทะเบียนกิจกรรมทางอิเล็กทรอนิกส์ การขอรับความเห็นชอบการใช้บริการบุคคลภายนอก และการรับรองระบบสารสนเทศ</w:t>
              </w:r>
              <w:r w:rsidRPr="003C5B5B">
                <w:rPr>
                  <w:rStyle w:val="Hyperlink"/>
                  <w:rFonts w:hint="cs"/>
                  <w:cs/>
                </w:rPr>
                <w:t xml:space="preserve"> สำหรับธุรกิจประกันวินาศภัย</w:t>
              </w:r>
              <w:r w:rsidRPr="003C5B5B">
                <w:rPr>
                  <w:rStyle w:val="Hyperlink"/>
                  <w:cs/>
                </w:rPr>
                <w:t xml:space="preserve"> พ.ศ. ๒๕๖</w:t>
              </w:r>
              <w:r w:rsidRPr="003C5B5B">
                <w:rPr>
                  <w:rStyle w:val="Hyperlink"/>
                  <w:rFonts w:hint="cs"/>
                  <w:cs/>
                </w:rPr>
                <w:t>๖</w:t>
              </w:r>
            </w:hyperlink>
          </w:p>
        </w:tc>
      </w:tr>
      <w:tr w:rsidR="000009B2" w:rsidRPr="00793C88" w14:paraId="4F562782" w14:textId="77777777" w:rsidTr="00760546">
        <w:tc>
          <w:tcPr>
            <w:tcW w:w="5000" w:type="pct"/>
            <w:tcBorders>
              <w:left w:val="nil"/>
            </w:tcBorders>
          </w:tcPr>
          <w:p w14:paraId="5AECF3E9" w14:textId="4EDC9009" w:rsidR="00216308" w:rsidRPr="00216308" w:rsidRDefault="00216308" w:rsidP="00F733A6">
            <w:pPr>
              <w:pStyle w:val="RegulatoryIndexBlue"/>
              <w:rPr>
                <w:color w:val="0000FF"/>
                <w:u w:val="single"/>
                <w:cs/>
              </w:rPr>
            </w:pPr>
          </w:p>
        </w:tc>
      </w:tr>
      <w:tr w:rsidR="00216308" w:rsidRPr="00793C88" w14:paraId="687E4950" w14:textId="77777777" w:rsidTr="007637F3">
        <w:tc>
          <w:tcPr>
            <w:tcW w:w="5000" w:type="pct"/>
            <w:tcBorders>
              <w:left w:val="nil"/>
            </w:tcBorders>
          </w:tcPr>
          <w:p w14:paraId="40391242" w14:textId="77777777" w:rsidR="00216308" w:rsidRPr="00793C88" w:rsidRDefault="00216308" w:rsidP="007637F3">
            <w:pPr>
              <w:pStyle w:val="RegulatoryIndexBlue"/>
              <w:rPr>
                <w:cs/>
              </w:rPr>
            </w:pPr>
            <w:hyperlink r:id="rId372" w:history="1">
              <w:r w:rsidRPr="00216308">
                <w:rPr>
                  <w:rStyle w:val="Hyperlink"/>
                  <w:cs/>
                </w:rPr>
                <w:t xml:space="preserve">ประกาศ </w:t>
              </w:r>
              <w:proofErr w:type="spellStart"/>
              <w:r w:rsidRPr="00216308">
                <w:rPr>
                  <w:rStyle w:val="Hyperlink"/>
                  <w:cs/>
                </w:rPr>
                <w:t>คป</w:t>
              </w:r>
              <w:proofErr w:type="spellEnd"/>
              <w:r w:rsidRPr="00216308">
                <w:rPr>
                  <w:rStyle w:val="Hyperlink"/>
                  <w:cs/>
                </w:rPr>
                <w:t xml:space="preserve">ภ. เรื่อง หลักเกณฑ์ วิธีการ เงื่อนไข และระยะเวลาในการชดใช้เงินหรือค่าสินไหมทดแทนตามสัญญาประกันภัย และกรณีที่ถือว่าเป็นการประวิงการจ่ายค่าสินไหมทดแทนหรือประวิงการคืนเบี้ยประกันภัยของบริษัทประกันวินาศภัย พ.ศ. </w:t>
              </w:r>
              <w:r w:rsidRPr="00216308">
                <w:rPr>
                  <w:rStyle w:val="Hyperlink"/>
                  <w:rFonts w:hint="cs"/>
                  <w:cs/>
                </w:rPr>
                <w:t>๒๕๖๖</w:t>
              </w:r>
            </w:hyperlink>
          </w:p>
        </w:tc>
      </w:tr>
      <w:tr w:rsidR="00216308" w:rsidRPr="000E7592" w14:paraId="3D82DAB5" w14:textId="77777777" w:rsidTr="007637F3">
        <w:tc>
          <w:tcPr>
            <w:tcW w:w="5000" w:type="pct"/>
            <w:tcBorders>
              <w:left w:val="nil"/>
            </w:tcBorders>
          </w:tcPr>
          <w:p w14:paraId="4FCF6C03" w14:textId="77777777" w:rsidR="00216308" w:rsidRDefault="00216308" w:rsidP="007637F3">
            <w:pPr>
              <w:pStyle w:val="RegulatoryIndexBlue"/>
              <w:ind w:left="720"/>
              <w:rPr>
                <w:rStyle w:val="Hyperlink"/>
              </w:rPr>
            </w:pPr>
            <w:hyperlink r:id="rId373"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กำหนดวิธีการนำส่งรายละเอียดเกี่ยวกับขั้นตอนและกระบวนการ เอกสารหลักฐาน ช่องทางการติดต่อ และระยะเวลาที่ใช้ในการพิจารณาและชดใช้เงิน หรือค่าสินไหมทดแทนตามสัญญาประกันภัย ของบริษัทประกันวินาศภัย พ.ศ. ๒๕๕๙</w:t>
              </w:r>
            </w:hyperlink>
          </w:p>
          <w:p w14:paraId="636F82C8" w14:textId="77777777" w:rsidR="00216308" w:rsidRDefault="00216308" w:rsidP="007637F3">
            <w:pPr>
              <w:pStyle w:val="RegulatoryIndexBlue"/>
              <w:ind w:left="720"/>
              <w:rPr>
                <w:rStyle w:val="Hyperlink"/>
                <w:rFonts w:ascii="TH SarabunIT๙" w:hAnsi="TH SarabunIT๙" w:cs="TH SarabunIT๙"/>
              </w:rPr>
            </w:pPr>
            <w:hyperlink r:id="rId374" w:history="1">
              <w:r w:rsidRPr="00C46AD6">
                <w:rPr>
                  <w:rStyle w:val="Hyperlink"/>
                  <w:rFonts w:ascii="TH SarabunIT๙" w:hAnsi="TH SarabunIT๙" w:cs="TH SarabunIT๙"/>
                  <w:cs/>
                </w:rPr>
                <w:t xml:space="preserve">คำสั่งสำนักงาน </w:t>
              </w:r>
              <w:proofErr w:type="spellStart"/>
              <w:r w:rsidRPr="00C46AD6">
                <w:rPr>
                  <w:rStyle w:val="Hyperlink"/>
                  <w:rFonts w:ascii="TH SarabunIT๙" w:hAnsi="TH SarabunIT๙" w:cs="TH SarabunIT๙"/>
                  <w:cs/>
                </w:rPr>
                <w:t>คป</w:t>
              </w:r>
              <w:proofErr w:type="spellEnd"/>
              <w:r w:rsidRPr="00C46AD6">
                <w:rPr>
                  <w:rStyle w:val="Hyperlink"/>
                  <w:rFonts w:ascii="TH SarabunIT๙" w:hAnsi="TH SarabunIT๙" w:cs="TH SarabunIT๙"/>
                  <w:cs/>
                </w:rPr>
                <w:t>ภ. เรื่อง ให้แก้ไขเพิ่มเติมคู่มือ ระบบงาน และกระบวนการดำเนินการ</w:t>
              </w:r>
              <w:r w:rsidRPr="000E7592">
                <w:rPr>
                  <w:rStyle w:val="Hyperlink"/>
                  <w:rFonts w:ascii="TH SarabunIT๙" w:hAnsi="TH SarabunIT๙" w:cs="TH SarabunIT๙"/>
                  <w:spacing w:val="-6"/>
                  <w:cs/>
                </w:rPr>
                <w:t xml:space="preserve">พิจารณาและจ่ายค่าสินไหมทดแทนตามกรมธรรม์ประกันภัย </w:t>
              </w:r>
              <w:r w:rsidRPr="000E7592">
                <w:rPr>
                  <w:rStyle w:val="Hyperlink"/>
                  <w:rFonts w:ascii="TH SarabunIT๙" w:hAnsi="TH SarabunIT๙" w:cs="TH SarabunIT๙"/>
                  <w:spacing w:val="-6"/>
                </w:rPr>
                <w:t>COVID-</w:t>
              </w:r>
              <w:r w:rsidRPr="000E7592">
                <w:rPr>
                  <w:rStyle w:val="Hyperlink"/>
                  <w:rFonts w:ascii="TH Sarabun New" w:hAnsi="TH Sarabun New" w:cs="TH Sarabun New"/>
                  <w:spacing w:val="-6"/>
                  <w:cs/>
                </w:rPr>
                <w:t>19</w:t>
              </w:r>
              <w:r w:rsidRPr="000E7592">
                <w:rPr>
                  <w:rStyle w:val="Hyperlink"/>
                  <w:rFonts w:ascii="TH SarabunIT๙" w:hAnsi="TH SarabunIT๙" w:cs="TH SarabunIT๙"/>
                  <w:spacing w:val="-6"/>
                  <w:cs/>
                </w:rPr>
                <w:t xml:space="preserve"> ของบริษัทประกันวินาศภั</w:t>
              </w:r>
              <w:r w:rsidRPr="00C46AD6">
                <w:rPr>
                  <w:rStyle w:val="Hyperlink"/>
                  <w:rFonts w:ascii="TH SarabunIT๙" w:hAnsi="TH SarabunIT๙" w:cs="TH SarabunIT๙"/>
                  <w:cs/>
                </w:rPr>
                <w:t>ย พ.ศ. 2564</w:t>
              </w:r>
            </w:hyperlink>
          </w:p>
          <w:p w14:paraId="47F92EBD" w14:textId="77777777" w:rsidR="00216308" w:rsidRPr="000E7592" w:rsidRDefault="00216308" w:rsidP="007637F3">
            <w:pPr>
              <w:pStyle w:val="RegulatoryIndexBlue"/>
              <w:ind w:left="720"/>
              <w:rPr>
                <w:rFonts w:ascii="TH SarabunIT๙" w:hAnsi="TH SarabunIT๙" w:cs="TH SarabunIT๙"/>
                <w:cs/>
              </w:rPr>
            </w:pPr>
            <w:hyperlink r:id="rId375" w:history="1">
              <w:r w:rsidRPr="003D1348">
                <w:rPr>
                  <w:rStyle w:val="Hyperlink"/>
                  <w:rFonts w:ascii="TH SarabunIT๙" w:hAnsi="TH SarabunIT๙" w:cs="TH SarabunIT๙" w:hint="cs"/>
                  <w:cs/>
                </w:rPr>
                <w:t xml:space="preserve">คำสั่งสำนักงาน </w:t>
              </w:r>
              <w:proofErr w:type="spellStart"/>
              <w:r w:rsidRPr="003D1348">
                <w:rPr>
                  <w:rStyle w:val="Hyperlink"/>
                  <w:rFonts w:ascii="TH SarabunIT๙" w:hAnsi="TH SarabunIT๙" w:cs="TH SarabunIT๙" w:hint="cs"/>
                  <w:cs/>
                </w:rPr>
                <w:t>คป</w:t>
              </w:r>
              <w:proofErr w:type="spellEnd"/>
              <w:r w:rsidRPr="003D1348">
                <w:rPr>
                  <w:rStyle w:val="Hyperlink"/>
                  <w:rFonts w:ascii="TH SarabunIT๙" w:hAnsi="TH SarabunIT๙" w:cs="TH SarabunIT๙" w:hint="cs"/>
                  <w:cs/>
                </w:rPr>
                <w:t>ภ. ที่ 537/2564 เรื่อง ให้แก้ไขเพิ่มเติมคู่มือ ระบบงาน และกระบวนการดำเนินการพิจารณาและชดใช้ค่าสินไหมทดแทน สำหรับกรมธรรม์ประกันภัยรถยนต์ภาคสมัครใจ</w:t>
              </w:r>
            </w:hyperlink>
          </w:p>
        </w:tc>
      </w:tr>
    </w:tbl>
    <w:p w14:paraId="3736755A" w14:textId="24C166B0"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00526983" w:rsidRPr="00793C88">
        <w:rPr>
          <w:rFonts w:ascii="TH SarabunPSK" w:hAnsi="TH SarabunPSK" w:cs="TH SarabunPSK"/>
          <w:sz w:val="32"/>
          <w:szCs w:val="32"/>
          <w:cs/>
        </w:rPr>
        <w:tab/>
      </w:r>
      <w:hyperlink r:id="rId376" w:history="1">
        <w:r w:rsidRPr="00793C88">
          <w:rPr>
            <w:rStyle w:val="Hyperlink"/>
            <w:rFonts w:ascii="TH SarabunPSK" w:hAnsi="TH SarabunPSK" w:cs="TH SarabunPSK"/>
            <w:color w:val="auto"/>
            <w:sz w:val="32"/>
            <w:szCs w:val="32"/>
            <w:u w:val="none"/>
            <w:cs/>
          </w:rPr>
          <w:t>(๑๒)</w:t>
        </w:r>
      </w:hyperlink>
      <w:r w:rsidRPr="00793C88">
        <w:rPr>
          <w:rFonts w:ascii="TH SarabunPSK" w:hAnsi="TH SarabunPSK" w:cs="TH SarabunPSK"/>
          <w:sz w:val="32"/>
          <w:szCs w:val="32"/>
          <w:cs/>
        </w:rPr>
        <w:t xml:space="preserve"> การกำหนดมาตรฐานขั้นต่ำในการบริหารจัดการความเสี่ยงของบริษัท</w:t>
      </w:r>
    </w:p>
    <w:tbl>
      <w:tblPr>
        <w:tblW w:w="5000" w:type="pct"/>
        <w:tblBorders>
          <w:insideV w:val="single" w:sz="4" w:space="0" w:color="auto"/>
        </w:tblBorders>
        <w:tblLook w:val="04A0" w:firstRow="1" w:lastRow="0" w:firstColumn="1" w:lastColumn="0" w:noHBand="0" w:noVBand="1"/>
      </w:tblPr>
      <w:tblGrid>
        <w:gridCol w:w="8640"/>
      </w:tblGrid>
      <w:tr w:rsidR="00AB7C30" w:rsidRPr="00793C88" w14:paraId="348580DC" w14:textId="77777777" w:rsidTr="0427F3C9">
        <w:tc>
          <w:tcPr>
            <w:tcW w:w="5000" w:type="pct"/>
            <w:tcBorders>
              <w:left w:val="nil"/>
            </w:tcBorders>
          </w:tcPr>
          <w:p w14:paraId="42CE0E92" w14:textId="77777777" w:rsidR="00AB7C30" w:rsidRDefault="00B521D7" w:rsidP="00456005">
            <w:pPr>
              <w:pStyle w:val="RegulatoryIndexBlue"/>
              <w:rPr>
                <w:rStyle w:val="Hyperlink"/>
              </w:rPr>
            </w:pPr>
            <w:hyperlink r:id="rId377" w:history="1">
              <w:r>
                <w:rPr>
                  <w:rStyle w:val="Hyperlink"/>
                  <w:cs/>
                </w:rPr>
                <w:t xml:space="preserve">ประกาศ </w:t>
              </w:r>
              <w:proofErr w:type="spellStart"/>
              <w:r>
                <w:rPr>
                  <w:rStyle w:val="Hyperlink"/>
                  <w:cs/>
                </w:rPr>
                <w:t>คป</w:t>
              </w:r>
              <w:proofErr w:type="spellEnd"/>
              <w:r>
                <w:rPr>
                  <w:rStyle w:val="Hyperlink"/>
                  <w:cs/>
                </w:rPr>
                <w:t>ภ. เรื่อง หลักเกณฑ์ วิธีการ และเงื่อนไขในการประกันภัยต่อของบริษัทประกันวินาศภัย พ.ศ. ๒๕๖๖</w:t>
              </w:r>
            </w:hyperlink>
          </w:p>
          <w:p w14:paraId="3F40D057" w14:textId="48C188D1" w:rsidR="00C05458" w:rsidRPr="00C05458" w:rsidRDefault="00C05458" w:rsidP="00C05458">
            <w:pPr>
              <w:pStyle w:val="RegulatoryIndex"/>
              <w:ind w:left="720"/>
              <w:rPr>
                <w:color w:val="0000FF"/>
                <w:u w:val="single"/>
                <w:cs/>
              </w:rPr>
            </w:pPr>
            <w:hyperlink r:id="rId378" w:history="1">
              <w:r w:rsidRPr="00082587">
                <w:rPr>
                  <w:rStyle w:val="Hyperlink"/>
                  <w:cs/>
                </w:rPr>
                <w:t>ประกาศนายทะเบียน เรื่อง แบบ รายการ เงื่อนไข และระยะเวลาการรายงานการจัดทำ</w:t>
              </w:r>
              <w:r w:rsidRPr="00082587">
                <w:rPr>
                  <w:rStyle w:val="Hyperlink"/>
                  <w:rFonts w:hint="cs"/>
                  <w:cs/>
                </w:rPr>
                <w:t>การ</w:t>
              </w:r>
              <w:r w:rsidRPr="00082587">
                <w:rPr>
                  <w:rStyle w:val="Hyperlink"/>
                  <w:cs/>
                </w:rPr>
                <w:t>ประกันภัยต่อของบริษัทประกันวินาศภัย พ.ศ. ๒๕๖</w:t>
              </w:r>
              <w:r w:rsidRPr="00082587">
                <w:rPr>
                  <w:rStyle w:val="Hyperlink"/>
                  <w:rFonts w:hint="cs"/>
                  <w:cs/>
                </w:rPr>
                <w:t>๖</w:t>
              </w:r>
            </w:hyperlink>
          </w:p>
        </w:tc>
      </w:tr>
      <w:tr w:rsidR="00456005" w:rsidRPr="00793C88" w14:paraId="102165D0" w14:textId="77777777" w:rsidTr="0427F3C9">
        <w:tc>
          <w:tcPr>
            <w:tcW w:w="5000" w:type="pct"/>
            <w:tcBorders>
              <w:left w:val="nil"/>
            </w:tcBorders>
          </w:tcPr>
          <w:p w14:paraId="58A46068" w14:textId="77777777" w:rsidR="00456005" w:rsidRDefault="00456005" w:rsidP="00456005">
            <w:pPr>
              <w:pStyle w:val="RegulatoryIndexBlue"/>
              <w:rPr>
                <w:rStyle w:val="Hyperlink"/>
              </w:rPr>
            </w:pPr>
            <w:hyperlink r:id="rId37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และเงื่อนไขในการกำหนดมาตรฐานขั้นต่ำในการบริหารจัดการความเสี่ยงของบริษัทประกันวินาศภัย ในส่วนที่เกี่ยวข้องกับการฉ้อฉล พ.ศ. ๒๕๖๑</w:t>
              </w:r>
            </w:hyperlink>
          </w:p>
          <w:p w14:paraId="00AD36F1" w14:textId="0242DB9A" w:rsidR="00A00753" w:rsidRPr="00793C88" w:rsidRDefault="00A00753" w:rsidP="00A00753">
            <w:pPr>
              <w:pStyle w:val="RegulatoryIndexBlue"/>
              <w:ind w:firstLine="746"/>
              <w:rPr>
                <w:cs/>
              </w:rPr>
            </w:pPr>
            <w:hyperlink r:id="rId380" w:history="1">
              <w:r w:rsidRPr="00E77CBC">
                <w:rPr>
                  <w:rStyle w:val="Hyperlink"/>
                  <w:rFonts w:hint="cs"/>
                  <w:cs/>
                </w:rPr>
                <w:t>ประกาศ</w:t>
              </w:r>
              <w:r w:rsidR="00E77CBC" w:rsidRPr="00E77CBC">
                <w:rPr>
                  <w:rStyle w:val="Hyperlink"/>
                  <w:rFonts w:hint="cs"/>
                  <w:cs/>
                </w:rPr>
                <w:t xml:space="preserve">สำนักงาน </w:t>
              </w:r>
              <w:proofErr w:type="spellStart"/>
              <w:r w:rsidR="00E77CBC" w:rsidRPr="00E77CBC">
                <w:rPr>
                  <w:rStyle w:val="Hyperlink"/>
                  <w:rFonts w:hint="cs"/>
                  <w:cs/>
                </w:rPr>
                <w:t>คป</w:t>
              </w:r>
              <w:proofErr w:type="spellEnd"/>
              <w:r w:rsidR="00E77CBC" w:rsidRPr="00E77CBC">
                <w:rPr>
                  <w:rStyle w:val="Hyperlink"/>
                  <w:rFonts w:hint="cs"/>
                  <w:cs/>
                </w:rPr>
                <w:t xml:space="preserve">ภ. เรื่อง </w:t>
              </w:r>
              <w:r w:rsidRPr="00E77CBC">
                <w:rPr>
                  <w:rStyle w:val="Hyperlink"/>
                  <w:cs/>
                </w:rPr>
                <w:t>แนวปฏิบัติในการพิจารณาคุณสมบัติและความเหมาะสมของตัวแทนประกันชีวิตและนายหน้าประกันชีวิต เพื่อบริหารจัดการความเสี่ยงในส่วนที่เกี่ยวข้องกับการ</w:t>
              </w:r>
              <w:r w:rsidR="00E77CBC" w:rsidRPr="00E77CBC">
                <w:rPr>
                  <w:rStyle w:val="Hyperlink"/>
                  <w:cs/>
                </w:rPr>
                <w:br/>
              </w:r>
              <w:r w:rsidRPr="00E77CBC">
                <w:rPr>
                  <w:rStyle w:val="Hyperlink"/>
                  <w:cs/>
                </w:rPr>
                <w:t xml:space="preserve">ฉ้อฉลประกันภัยสำหรับบริษัทประกันวินาศภัย พ.ศ. </w:t>
              </w:r>
              <w:r w:rsidR="00E77CBC" w:rsidRPr="00E77CBC">
                <w:rPr>
                  <w:rStyle w:val="Hyperlink"/>
                  <w:rFonts w:hint="cs"/>
                  <w:cs/>
                </w:rPr>
                <w:t>๒๕๖๗</w:t>
              </w:r>
            </w:hyperlink>
          </w:p>
        </w:tc>
      </w:tr>
      <w:tr w:rsidR="00AB7C30" w:rsidRPr="00793C88" w14:paraId="2C710F52" w14:textId="77777777" w:rsidTr="0427F3C9">
        <w:tc>
          <w:tcPr>
            <w:tcW w:w="5000" w:type="pct"/>
            <w:tcBorders>
              <w:left w:val="nil"/>
            </w:tcBorders>
          </w:tcPr>
          <w:p w14:paraId="6C4BA11F" w14:textId="77777777" w:rsidR="00AB7C30" w:rsidRPr="00793C88" w:rsidRDefault="00AB7C30" w:rsidP="00456005">
            <w:pPr>
              <w:pStyle w:val="RegulatoryIndexBlue"/>
              <w:rPr>
                <w:cs/>
              </w:rPr>
            </w:pPr>
            <w:hyperlink r:id="rId38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การกำกับดูแลกิจการที่ดีของบริษัทประกันวินาศภัย พ.ศ. ๒๕๖๒</w:t>
              </w:r>
            </w:hyperlink>
          </w:p>
        </w:tc>
      </w:tr>
      <w:tr w:rsidR="00456005" w:rsidRPr="00793C88" w14:paraId="3B9E382E" w14:textId="77777777" w:rsidTr="0427F3C9">
        <w:tc>
          <w:tcPr>
            <w:tcW w:w="5000" w:type="pct"/>
            <w:tcBorders>
              <w:left w:val="nil"/>
            </w:tcBorders>
          </w:tcPr>
          <w:p w14:paraId="086591FC" w14:textId="17963BF8" w:rsidR="00456005" w:rsidRPr="00793C88" w:rsidRDefault="00456005" w:rsidP="00456005">
            <w:pPr>
              <w:pStyle w:val="RegulatoryIndexBlue"/>
            </w:pPr>
            <w:hyperlink r:id="rId382"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และเงื่อนไขในการกำกับการบริหารความเสี่ยงแบบองค์รวม และการประเมินความเสี่ยงและความมั่นคงทางการเงินของบริษัทประกันวินาศภัย พ.ศ. ๒๕๖๒</w:t>
              </w:r>
            </w:hyperlink>
          </w:p>
        </w:tc>
      </w:tr>
      <w:tr w:rsidR="00456005" w:rsidRPr="00793C88" w14:paraId="77B06FDA" w14:textId="77777777" w:rsidTr="0427F3C9">
        <w:tc>
          <w:tcPr>
            <w:tcW w:w="5000" w:type="pct"/>
            <w:tcBorders>
              <w:left w:val="nil"/>
            </w:tcBorders>
          </w:tcPr>
          <w:p w14:paraId="7C8AE642" w14:textId="64D2C75D" w:rsidR="00C65791" w:rsidRPr="005210AD" w:rsidRDefault="00A457C1" w:rsidP="005210AD">
            <w:pPr>
              <w:pStyle w:val="RegulatoryIndexBlue"/>
              <w:ind w:left="720"/>
              <w:rPr>
                <w:rFonts w:ascii="TH SarabunIT๙" w:hAnsi="TH SarabunIT๙" w:cs="TH SarabunIT๙"/>
                <w:color w:val="0000FF"/>
                <w:u w:val="single"/>
                <w:cs/>
              </w:rPr>
            </w:pPr>
            <w:hyperlink r:id="rId383" w:history="1">
              <w:r w:rsidRPr="00F4134F">
                <w:rPr>
                  <w:rStyle w:val="Hyperlink"/>
                  <w:rFonts w:ascii="TH SarabunIT๙" w:hAnsi="TH SarabunIT๙" w:cs="TH SarabunIT๙"/>
                  <w:cs/>
                </w:rPr>
                <w:t xml:space="preserve">ประกาศสำนักงาน </w:t>
              </w:r>
              <w:proofErr w:type="spellStart"/>
              <w:r w:rsidRPr="00F4134F">
                <w:rPr>
                  <w:rStyle w:val="Hyperlink"/>
                  <w:rFonts w:ascii="TH SarabunIT๙" w:hAnsi="TH SarabunIT๙" w:cs="TH SarabunIT๙"/>
                  <w:cs/>
                </w:rPr>
                <w:t>คป</w:t>
              </w:r>
              <w:proofErr w:type="spellEnd"/>
              <w:r w:rsidRPr="00F4134F">
                <w:rPr>
                  <w:rStyle w:val="Hyperlink"/>
                  <w:rFonts w:ascii="TH SarabunIT๙" w:hAnsi="TH SarabunIT๙" w:cs="TH SarabunIT๙"/>
                  <w:cs/>
                </w:rPr>
                <w:t xml:space="preserve">ภ. เรื่อง กำหนดแบบหนังสือรับรองประวัติของกรรมการบริหารความเสี่ยงและวิธีการจัดส่งข้อมูลเกี่ยวกับคณะกรรมการบริหารความเสี่ยงและหัวหน้าหน่วยงานบริหารความเสี่ยงของบริษัทประกันวินาศภัย พ.ศ. </w:t>
              </w:r>
              <w:r w:rsidRPr="00F4134F">
                <w:rPr>
                  <w:rStyle w:val="Hyperlink"/>
                  <w:rFonts w:ascii="TH SarabunIT๙" w:hAnsi="TH SarabunIT๙" w:cs="TH SarabunIT๙"/>
                </w:rPr>
                <w:t>2567</w:t>
              </w:r>
            </w:hyperlink>
          </w:p>
        </w:tc>
      </w:tr>
      <w:tr w:rsidR="005210AD" w:rsidRPr="00793C88" w14:paraId="65C66D87" w14:textId="77777777" w:rsidTr="0427F3C9">
        <w:tc>
          <w:tcPr>
            <w:tcW w:w="5000" w:type="pct"/>
            <w:tcBorders>
              <w:left w:val="nil"/>
            </w:tcBorders>
          </w:tcPr>
          <w:p w14:paraId="3188BCF9" w14:textId="5FF19162" w:rsidR="005210AD" w:rsidRDefault="005210AD" w:rsidP="005210AD">
            <w:pPr>
              <w:pStyle w:val="RegulatoryIndexBlue"/>
              <w:ind w:left="720"/>
            </w:pPr>
            <w:hyperlink r:id="rId384" w:history="1">
              <w:r w:rsidRPr="006B7136">
                <w:rPr>
                  <w:rStyle w:val="Hyperlink"/>
                  <w:spacing w:val="-6"/>
                  <w:cs/>
                </w:rPr>
                <w:t>ประกาศสำนักงาน</w:t>
              </w:r>
              <w:r w:rsidR="00EF1E48">
                <w:rPr>
                  <w:rStyle w:val="Hyperlink"/>
                  <w:rFonts w:hint="cs"/>
                  <w:spacing w:val="-6"/>
                  <w:cs/>
                </w:rPr>
                <w:t xml:space="preserve"> </w:t>
              </w:r>
              <w:proofErr w:type="spellStart"/>
              <w:r w:rsidR="00EF1E48">
                <w:rPr>
                  <w:rStyle w:val="Hyperlink"/>
                  <w:rFonts w:hint="cs"/>
                  <w:spacing w:val="-6"/>
                  <w:cs/>
                </w:rPr>
                <w:t>คป</w:t>
              </w:r>
              <w:proofErr w:type="spellEnd"/>
              <w:r w:rsidR="00EF1E48">
                <w:rPr>
                  <w:rStyle w:val="Hyperlink"/>
                  <w:rFonts w:hint="cs"/>
                  <w:spacing w:val="-6"/>
                  <w:cs/>
                </w:rPr>
                <w:t>ภ.</w:t>
              </w:r>
              <w:r w:rsidRPr="006B7136">
                <w:rPr>
                  <w:rStyle w:val="Hyperlink"/>
                  <w:spacing w:val="-6"/>
                  <w:cs/>
                </w:rPr>
                <w:t xml:space="preserve"> เรื่อง แนวปฏิบัติ</w:t>
              </w:r>
              <w:r w:rsidRPr="006B7136">
                <w:rPr>
                  <w:rStyle w:val="Hyperlink"/>
                  <w:spacing w:val="-4"/>
                  <w:cs/>
                </w:rPr>
                <w:t xml:space="preserve">เกี่ยวกับคณะกรรมการผลิตภัณฑ์ประกันภัย สำหรับบริษัทประกันวินาศภัย พ.ศ. </w:t>
              </w:r>
              <w:r w:rsidRPr="006B7136">
                <w:rPr>
                  <w:rStyle w:val="Hyperlink"/>
                  <w:rFonts w:hint="cs"/>
                  <w:spacing w:val="-4"/>
                  <w:cs/>
                </w:rPr>
                <w:t>๒๕</w:t>
              </w:r>
              <w:r w:rsidRPr="006B7136">
                <w:rPr>
                  <w:rStyle w:val="Hyperlink"/>
                  <w:rFonts w:hint="cs"/>
                  <w:cs/>
                </w:rPr>
                <w:t>๖๗</w:t>
              </w:r>
            </w:hyperlink>
          </w:p>
        </w:tc>
      </w:tr>
      <w:tr w:rsidR="008D29DE" w:rsidRPr="00793C88" w14:paraId="31B09FFE" w14:textId="77777777" w:rsidTr="0427F3C9">
        <w:tc>
          <w:tcPr>
            <w:tcW w:w="5000" w:type="pct"/>
            <w:tcBorders>
              <w:left w:val="nil"/>
            </w:tcBorders>
          </w:tcPr>
          <w:p w14:paraId="70C4319F" w14:textId="5263941D" w:rsidR="008D29DE" w:rsidRDefault="000B6899" w:rsidP="005210AD">
            <w:pPr>
              <w:pStyle w:val="RegulatoryIndexBlue"/>
              <w:ind w:left="720"/>
            </w:pPr>
            <w:hyperlink r:id="rId385" w:history="1">
              <w:r w:rsidRPr="000A65B1">
                <w:rPr>
                  <w:rStyle w:val="Hyperlink"/>
                  <w:cs/>
                </w:rPr>
                <w:t>ประกาศสำนักงาน</w:t>
              </w:r>
              <w:r w:rsidR="0012486E" w:rsidRPr="000A65B1">
                <w:rPr>
                  <w:rStyle w:val="Hyperlink"/>
                  <w:rFonts w:hint="cs"/>
                  <w:cs/>
                </w:rPr>
                <w:t xml:space="preserve"> </w:t>
              </w:r>
              <w:proofErr w:type="spellStart"/>
              <w:r w:rsidR="0012486E" w:rsidRPr="000A65B1">
                <w:rPr>
                  <w:rStyle w:val="Hyperlink"/>
                  <w:rFonts w:hint="cs"/>
                  <w:cs/>
                </w:rPr>
                <w:t>คป</w:t>
              </w:r>
              <w:proofErr w:type="spellEnd"/>
              <w:r w:rsidR="0012486E" w:rsidRPr="000A65B1">
                <w:rPr>
                  <w:rStyle w:val="Hyperlink"/>
                  <w:rFonts w:hint="cs"/>
                  <w:cs/>
                </w:rPr>
                <w:t>ภ.</w:t>
              </w:r>
              <w:r w:rsidRPr="000A65B1">
                <w:rPr>
                  <w:rStyle w:val="Hyperlink"/>
                  <w:cs/>
                </w:rPr>
                <w:t xml:space="preserve"> เรื่อง หลักเกณฑ์ วิธีการ เงื่อนไข และระยะเวลาในการจัดส่งรายงานการบริหารความเสี่ยงแบบองค์รวมและการประเมินความเสี่ยงและความมั่นคงทางการเงินของบริษัทประกันวินาศภัย พ.ศ. </w:t>
              </w:r>
              <w:r w:rsidRPr="000A65B1">
                <w:rPr>
                  <w:rStyle w:val="Hyperlink"/>
                  <w:rFonts w:hint="cs"/>
                  <w:cs/>
                </w:rPr>
                <w:t>๒๕๖๘</w:t>
              </w:r>
            </w:hyperlink>
          </w:p>
        </w:tc>
      </w:tr>
      <w:tr w:rsidR="00CE1358" w:rsidRPr="00793C88" w14:paraId="4F755674" w14:textId="77777777" w:rsidTr="0427F3C9">
        <w:tc>
          <w:tcPr>
            <w:tcW w:w="5000" w:type="pct"/>
            <w:tcBorders>
              <w:left w:val="nil"/>
            </w:tcBorders>
          </w:tcPr>
          <w:p w14:paraId="7F47436C" w14:textId="77777777" w:rsidR="00CE1358" w:rsidRPr="00793C88" w:rsidRDefault="3DCBE270" w:rsidP="00F77554">
            <w:pPr>
              <w:pStyle w:val="RegulatoryIndexBlue"/>
            </w:pPr>
            <w:hyperlink r:id="rId386" w:history="1">
              <w:r w:rsidRPr="0427F3C9">
                <w:rPr>
                  <w:rStyle w:val="Hyperlink"/>
                  <w:cs/>
                </w:rPr>
                <w:t xml:space="preserve">ประกาศ </w:t>
              </w:r>
              <w:proofErr w:type="spellStart"/>
              <w:r w:rsidRPr="0427F3C9">
                <w:rPr>
                  <w:rStyle w:val="Hyperlink"/>
                  <w:cs/>
                </w:rPr>
                <w:t>คป</w:t>
              </w:r>
              <w:proofErr w:type="spellEnd"/>
              <w:r w:rsidRPr="0427F3C9">
                <w:rPr>
                  <w:rStyle w:val="Hyperlink"/>
                  <w:cs/>
                </w:rPr>
                <w:t>ภ. เรื่อง หลักเกณฑ์การกำกับดูแลและบริหารจัดการความเสี่ยงด้านเทคโนโลยีสารสนเทศของบริษัทประกันวินาศภัย พ.ศ. ๒๕๖๓</w:t>
              </w:r>
            </w:hyperlink>
          </w:p>
          <w:p w14:paraId="704DE2D0" w14:textId="29E8473E" w:rsidR="00C16497" w:rsidRPr="00C16497" w:rsidRDefault="00DF0089" w:rsidP="00C16497">
            <w:pPr>
              <w:pStyle w:val="RegulatoryIndexBlue"/>
              <w:rPr>
                <w:color w:val="0000FF"/>
                <w:u w:val="single"/>
              </w:rPr>
            </w:pPr>
            <w:hyperlink r:id="rId387" w:history="1">
              <w:r w:rsidRPr="00DF0089">
                <w:rPr>
                  <w:rStyle w:val="Hyperlink"/>
                  <w:cs/>
                </w:rPr>
                <w:t>ประกาศ</w:t>
              </w:r>
              <w:r w:rsidR="00F916AC">
                <w:rPr>
                  <w:rStyle w:val="Hyperlink"/>
                  <w:rFonts w:hint="cs"/>
                  <w:cs/>
                </w:rPr>
                <w:t xml:space="preserve"> </w:t>
              </w:r>
              <w:proofErr w:type="spellStart"/>
              <w:r w:rsidR="00F916AC">
                <w:rPr>
                  <w:rStyle w:val="Hyperlink"/>
                  <w:rFonts w:hint="cs"/>
                  <w:cs/>
                </w:rPr>
                <w:t>คป</w:t>
              </w:r>
              <w:proofErr w:type="spellEnd"/>
              <w:r w:rsidR="00F916AC">
                <w:rPr>
                  <w:rStyle w:val="Hyperlink"/>
                  <w:rFonts w:hint="cs"/>
                  <w:cs/>
                </w:rPr>
                <w:t>ภ.</w:t>
              </w:r>
              <w:r w:rsidRPr="00DF0089">
                <w:rPr>
                  <w:rStyle w:val="Hyperlink"/>
                  <w:cs/>
                </w:rPr>
                <w:t xml:space="preserve"> เรื่อง หลักเกณฑ์ วิธีการ และเงื่อนไขในการกำกับการบริหารความเสี่ยงแบบองค์รวม และการประเมินความเสี่ยงและความมั่นคงทางการเงินของบริษัทประกันวินาศภัย (ฉบับที่ </w:t>
              </w:r>
              <w:r w:rsidRPr="00DF0089">
                <w:rPr>
                  <w:rStyle w:val="Hyperlink"/>
                  <w:rFonts w:hint="cs"/>
                  <w:cs/>
                </w:rPr>
                <w:t>๒</w:t>
              </w:r>
              <w:r w:rsidRPr="00DF0089">
                <w:rPr>
                  <w:rStyle w:val="Hyperlink"/>
                  <w:cs/>
                </w:rPr>
                <w:t xml:space="preserve">) </w:t>
              </w:r>
              <w:r w:rsidR="00F916AC">
                <w:rPr>
                  <w:rStyle w:val="Hyperlink"/>
                  <w:cs/>
                </w:rPr>
                <w:br/>
              </w:r>
              <w:r w:rsidRPr="00DF0089">
                <w:rPr>
                  <w:rStyle w:val="Hyperlink"/>
                  <w:cs/>
                </w:rPr>
                <w:t xml:space="preserve">พ.ศ. </w:t>
              </w:r>
              <w:r w:rsidRPr="00DF0089">
                <w:rPr>
                  <w:rStyle w:val="Hyperlink"/>
                  <w:rFonts w:hint="cs"/>
                  <w:cs/>
                </w:rPr>
                <w:t>๒๕๖๗</w:t>
              </w:r>
            </w:hyperlink>
          </w:p>
          <w:p w14:paraId="46C00464" w14:textId="560B4FCD" w:rsidR="00C16497" w:rsidRPr="00793C88" w:rsidRDefault="00C16497" w:rsidP="00C16497">
            <w:pPr>
              <w:pStyle w:val="RegulatoryIndexBlue"/>
              <w:ind w:firstLine="746"/>
              <w:rPr>
                <w:cs/>
              </w:rPr>
            </w:pPr>
            <w:hyperlink r:id="rId388" w:history="1">
              <w:r w:rsidRPr="00DB0397">
                <w:rPr>
                  <w:rStyle w:val="Hyperlink"/>
                  <w:cs/>
                </w:rPr>
                <w:t>ประกาศนายทะเบียน เรื่อง 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วินาศภัย พ.ศ. 2567</w:t>
              </w:r>
            </w:hyperlink>
          </w:p>
        </w:tc>
      </w:tr>
    </w:tbl>
    <w:p w14:paraId="63829015" w14:textId="77777777" w:rsidR="00C237B4"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๓๘ ในการติดต่อกับประชาชน บริษัทต้องเปิดทำการตามวันและเวลาที่   คณะกรรมการประกาศกำหนด แต่ทั้งนี้ บริษัทจะเปิดทำการเกินกว่าที่กำหนดก็ได้</w:t>
      </w:r>
    </w:p>
    <w:p w14:paraId="5460E53B" w14:textId="71FBEC41" w:rsidR="00DC0269" w:rsidRDefault="00DC0269" w:rsidP="003663AA">
      <w:pPr>
        <w:ind w:firstLine="720"/>
        <w:jc w:val="thaiDistribute"/>
        <w:rPr>
          <w:rFonts w:ascii="TH SarabunIT๙" w:hAnsi="TH SarabunIT๙" w:cs="TH SarabunIT๙"/>
          <w:sz w:val="32"/>
          <w:szCs w:val="32"/>
        </w:rPr>
      </w:pPr>
      <w:hyperlink r:id="rId389" w:history="1">
        <w:r w:rsidRPr="00A83EB6">
          <w:rPr>
            <w:rStyle w:val="Hyperlink"/>
            <w:rFonts w:ascii="TH SarabunIT๙" w:hAnsi="TH SarabunIT๙" w:cs="TH SarabunIT๙" w:hint="cs"/>
            <w:sz w:val="32"/>
            <w:szCs w:val="32"/>
            <w:cs/>
          </w:rPr>
          <w:t>ประกาศสำนักงาน</w:t>
        </w:r>
        <w:r w:rsidRPr="00A83EB6">
          <w:rPr>
            <w:rStyle w:val="Hyperlink"/>
            <w:rFonts w:ascii="TH SarabunIT๙" w:hAnsi="TH SarabunIT๙" w:cs="TH SarabunIT๙"/>
            <w:sz w:val="32"/>
            <w:szCs w:val="32"/>
            <w:cs/>
          </w:rPr>
          <w:t xml:space="preserve"> </w:t>
        </w:r>
        <w:proofErr w:type="spellStart"/>
        <w:r w:rsidRPr="00A83EB6">
          <w:rPr>
            <w:rStyle w:val="Hyperlink"/>
            <w:rFonts w:ascii="TH SarabunIT๙" w:hAnsi="TH SarabunIT๙" w:cs="TH SarabunIT๙" w:hint="cs"/>
            <w:sz w:val="32"/>
            <w:szCs w:val="32"/>
            <w:cs/>
          </w:rPr>
          <w:t>คป</w:t>
        </w:r>
        <w:proofErr w:type="spellEnd"/>
        <w:r w:rsidRPr="00A83EB6">
          <w:rPr>
            <w:rStyle w:val="Hyperlink"/>
            <w:rFonts w:ascii="TH SarabunIT๙" w:hAnsi="TH SarabunIT๙" w:cs="TH SarabunIT๙" w:hint="cs"/>
            <w:sz w:val="32"/>
            <w:szCs w:val="32"/>
            <w:cs/>
          </w:rPr>
          <w:t>ภ</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เรื่อง</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แนวทางการปฏิบัติงานนอกเคหสถานของบริษัทประกันภัย</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ระหว่าง</w:t>
        </w:r>
        <w:r w:rsidRPr="00A83EB6">
          <w:rPr>
            <w:rStyle w:val="Hyperlink"/>
            <w:rFonts w:ascii="TH SarabunIT๙" w:hAnsi="TH SarabunIT๙" w:cs="TH SarabunIT๙"/>
            <w:sz w:val="32"/>
            <w:szCs w:val="32"/>
            <w:cs/>
          </w:rPr>
          <w:t xml:space="preserve"> 21.00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ถึง</w:t>
        </w:r>
        <w:r w:rsidRPr="00A83EB6">
          <w:rPr>
            <w:rStyle w:val="Hyperlink"/>
            <w:rFonts w:ascii="TH SarabunIT๙" w:hAnsi="TH SarabunIT๙" w:cs="TH SarabunIT๙"/>
            <w:sz w:val="32"/>
            <w:szCs w:val="32"/>
            <w:cs/>
          </w:rPr>
          <w:t xml:space="preserve"> 04.00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ข</w:t>
        </w:r>
        <w:r w:rsidR="00197FC5">
          <w:rPr>
            <w:rStyle w:val="Hyperlink"/>
            <w:rFonts w:ascii="TH SarabunIT๙" w:hAnsi="TH SarabunIT๙" w:cs="TH SarabunIT๙" w:hint="cs"/>
            <w:sz w:val="32"/>
            <w:szCs w:val="32"/>
            <w:cs/>
          </w:rPr>
          <w:t>องวันรุ่งขึ้</w:t>
        </w:r>
        <w:r w:rsidRPr="00A83EB6">
          <w:rPr>
            <w:rStyle w:val="Hyperlink"/>
            <w:rFonts w:ascii="TH SarabunIT๙" w:hAnsi="TH SarabunIT๙" w:cs="TH SarabunIT๙" w:hint="cs"/>
            <w:sz w:val="32"/>
            <w:szCs w:val="32"/>
            <w:cs/>
          </w:rPr>
          <w:t>น</w:t>
        </w:r>
      </w:hyperlink>
    </w:p>
    <w:p w14:paraId="7D8FDF09" w14:textId="475583BF" w:rsidR="004D2E64" w:rsidRPr="004D2E64" w:rsidRDefault="004D2E64" w:rsidP="004D2E64">
      <w:pPr>
        <w:jc w:val="thaiDistribute"/>
        <w:rPr>
          <w:rStyle w:val="Hyperlink"/>
          <w:rFonts w:ascii="TH SarabunIT๙" w:hAnsi="TH SarabunIT๙" w:cs="TH SarabunIT๙"/>
          <w:spacing w:val="-8"/>
          <w:sz w:val="32"/>
          <w:szCs w:val="32"/>
        </w:rPr>
      </w:pPr>
      <w:hyperlink r:id="rId390" w:history="1">
        <w:r w:rsidRPr="00E160E1">
          <w:rPr>
            <w:rStyle w:val="Hyperlink"/>
            <w:rFonts w:ascii="TH SarabunIT๙" w:hAnsi="TH SarabunIT๙" w:cs="TH SarabunIT๙"/>
            <w:spacing w:val="-8"/>
            <w:sz w:val="32"/>
            <w:szCs w:val="32"/>
            <w:cs/>
          </w:rPr>
          <w:t xml:space="preserve">ประกาศ </w:t>
        </w:r>
        <w:proofErr w:type="spellStart"/>
        <w:r w:rsidRPr="00E160E1">
          <w:rPr>
            <w:rStyle w:val="Hyperlink"/>
            <w:rFonts w:ascii="TH SarabunIT๙" w:hAnsi="TH SarabunIT๙" w:cs="TH SarabunIT๙"/>
            <w:spacing w:val="-8"/>
            <w:sz w:val="32"/>
            <w:szCs w:val="32"/>
            <w:cs/>
          </w:rPr>
          <w:t>คป</w:t>
        </w:r>
        <w:proofErr w:type="spellEnd"/>
        <w:r w:rsidRPr="00E160E1">
          <w:rPr>
            <w:rStyle w:val="Hyperlink"/>
            <w:rFonts w:ascii="TH SarabunIT๙" w:hAnsi="TH SarabunIT๙" w:cs="TH SarabunIT๙"/>
            <w:spacing w:val="-8"/>
            <w:sz w:val="32"/>
            <w:szCs w:val="32"/>
            <w:cs/>
          </w:rPr>
          <w:t>ภ. เรื่อง กำหนดให้บริษัทประกันวินาศภัยเปิดทำการติดต่อกับประชาชน ประจำปี พ.ศ. 256</w:t>
        </w:r>
        <w:r w:rsidRPr="00E160E1">
          <w:rPr>
            <w:rStyle w:val="Hyperlink"/>
            <w:rFonts w:ascii="TH SarabunIT๙" w:hAnsi="TH SarabunIT๙" w:cs="TH SarabunIT๙" w:hint="cs"/>
            <w:spacing w:val="-8"/>
            <w:sz w:val="32"/>
            <w:szCs w:val="32"/>
            <w:cs/>
          </w:rPr>
          <w:t>๗</w:t>
        </w:r>
      </w:hyperlink>
    </w:p>
    <w:p w14:paraId="40C3A7BB" w14:textId="378181BF" w:rsidR="0045565A" w:rsidRDefault="0045565A" w:rsidP="0045565A">
      <w:pPr>
        <w:jc w:val="thaiDistribute"/>
        <w:rPr>
          <w:rStyle w:val="Hyperlink"/>
          <w:rFonts w:ascii="TH SarabunIT๙" w:hAnsi="TH SarabunIT๙" w:cs="TH SarabunIT๙"/>
          <w:spacing w:val="-16"/>
          <w:sz w:val="32"/>
          <w:szCs w:val="32"/>
        </w:rPr>
      </w:pPr>
      <w:hyperlink r:id="rId391" w:history="1">
        <w:r w:rsidRPr="001716C8">
          <w:rPr>
            <w:rStyle w:val="Hyperlink"/>
            <w:rFonts w:ascii="TH SarabunIT๙" w:hAnsi="TH SarabunIT๙" w:cs="TH SarabunIT๙"/>
            <w:spacing w:val="-16"/>
            <w:sz w:val="32"/>
            <w:szCs w:val="32"/>
            <w:cs/>
          </w:rPr>
          <w:t xml:space="preserve">ประกาศ </w:t>
        </w:r>
        <w:proofErr w:type="spellStart"/>
        <w:r w:rsidRPr="001716C8">
          <w:rPr>
            <w:rStyle w:val="Hyperlink"/>
            <w:rFonts w:ascii="TH SarabunIT๙" w:hAnsi="TH SarabunIT๙" w:cs="TH SarabunIT๙"/>
            <w:spacing w:val="-16"/>
            <w:sz w:val="32"/>
            <w:szCs w:val="32"/>
            <w:cs/>
          </w:rPr>
          <w:t>คป</w:t>
        </w:r>
        <w:proofErr w:type="spellEnd"/>
        <w:r w:rsidRPr="001716C8">
          <w:rPr>
            <w:rStyle w:val="Hyperlink"/>
            <w:rFonts w:ascii="TH SarabunIT๙" w:hAnsi="TH SarabunIT๙" w:cs="TH SarabunIT๙"/>
            <w:spacing w:val="-16"/>
            <w:sz w:val="32"/>
            <w:szCs w:val="32"/>
            <w:cs/>
          </w:rPr>
          <w:t>ภ. เรื่อง กำหนดให้บริษัทประกันวินาศภัยเปิดทำการติดต่อกับประชาชน ประจำปี พ.ศ. 256</w:t>
        </w:r>
        <w:r w:rsidRPr="001716C8">
          <w:rPr>
            <w:rStyle w:val="Hyperlink"/>
            <w:rFonts w:ascii="TH SarabunIT๙" w:hAnsi="TH SarabunIT๙" w:cs="TH SarabunIT๙" w:hint="cs"/>
            <w:spacing w:val="-16"/>
            <w:sz w:val="32"/>
            <w:szCs w:val="32"/>
            <w:cs/>
          </w:rPr>
          <w:t>๗ (ฉบับที่ ๒)</w:t>
        </w:r>
      </w:hyperlink>
    </w:p>
    <w:p w14:paraId="31EA1225" w14:textId="1F2B83C9" w:rsidR="000D17F5" w:rsidRPr="000D17F5" w:rsidRDefault="000D17F5" w:rsidP="0045565A">
      <w:pPr>
        <w:jc w:val="thaiDistribute"/>
        <w:rPr>
          <w:rStyle w:val="Hyperlink"/>
          <w:rFonts w:ascii="TH SarabunIT๙" w:hAnsi="TH SarabunIT๙" w:cs="TH SarabunIT๙"/>
          <w:spacing w:val="-16"/>
          <w:sz w:val="32"/>
          <w:szCs w:val="32"/>
        </w:rPr>
      </w:pPr>
      <w:hyperlink r:id="rId392" w:history="1">
        <w:r w:rsidRPr="00D90D0B">
          <w:rPr>
            <w:rStyle w:val="Hyperlink"/>
            <w:rFonts w:ascii="TH SarabunIT๙" w:hAnsi="TH SarabunIT๙" w:cs="TH SarabunIT๙"/>
            <w:spacing w:val="-16"/>
            <w:sz w:val="32"/>
            <w:szCs w:val="32"/>
            <w:cs/>
          </w:rPr>
          <w:t>ประกาศคณะกรรมการกำกับและส่งเสริมการประกอบธุรกิจประกันภัย เรื่อง กำหนดให้บริษัทประกันวินาศภัยเปิดทำการติดต่อกับประชาชน ประจำปี พ.ศ. ๒๕๖๘</w:t>
        </w:r>
      </w:hyperlink>
    </w:p>
    <w:p w14:paraId="72AE332E" w14:textId="69814EAD"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393" w:history="1">
        <w:r w:rsidRPr="00793C88">
          <w:rPr>
            <w:rStyle w:val="Hyperlink"/>
            <w:rFonts w:ascii="TH SarabunPSK" w:hAnsi="TH SarabunPSK" w:cs="TH SarabunPSK"/>
            <w:color w:val="auto"/>
            <w:sz w:val="32"/>
            <w:szCs w:val="32"/>
            <w:u w:val="none"/>
            <w:cs/>
          </w:rPr>
          <w:t>มาตรา ๓๙</w:t>
        </w:r>
      </w:hyperlink>
      <w:r w:rsidRPr="00793C88">
        <w:rPr>
          <w:rFonts w:ascii="TH SarabunPSK" w:hAnsi="TH SarabunPSK" w:cs="TH SarabunPSK"/>
          <w:sz w:val="32"/>
          <w:szCs w:val="32"/>
          <w:cs/>
        </w:rPr>
        <w:t xml:space="preserve"> เพื่อประโยชน์ในการควบคุมการประกันอัคคีภัย เมื่อบริษัททำสัญญาประกันอัคคีภัยรายใด ให้บริษัทยื่นรายการเกี่ยวกับการรับประกันอัคคีภัยตามแบบที่</w:t>
      </w:r>
      <w:r w:rsidR="000466F9" w:rsidRPr="00793C88">
        <w:rPr>
          <w:rFonts w:ascii="TH SarabunPSK" w:hAnsi="TH SarabunPSK" w:cs="TH SarabunPSK"/>
          <w:sz w:val="32"/>
          <w:szCs w:val="32"/>
          <w:cs/>
        </w:rPr>
        <w:t>คณะกรรมการ</w:t>
      </w:r>
      <w:r w:rsidRPr="00793C88">
        <w:rPr>
          <w:rFonts w:ascii="TH SarabunPSK" w:hAnsi="TH SarabunPSK" w:cs="TH SarabunPSK"/>
          <w:sz w:val="32"/>
          <w:szCs w:val="32"/>
          <w:cs/>
        </w:rPr>
        <w:t>กำหนดต่อพนักงานเจ้าหน้าที่ภายในเจ็ดวันนับแต่วันที่ได้ทำสัญญาประกันอัคคีภัยรายนั้น</w:t>
      </w:r>
    </w:p>
    <w:p w14:paraId="1FEE537D"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บทบัญญัติวรรคหนึ่ง มิให้ใช้บังคับแก่การประกันต่อ</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5A1111E" w14:textId="77777777" w:rsidTr="00F77554">
        <w:tc>
          <w:tcPr>
            <w:tcW w:w="5000" w:type="pct"/>
            <w:tcBorders>
              <w:left w:val="nil"/>
            </w:tcBorders>
          </w:tcPr>
          <w:p w14:paraId="1505ABEB" w14:textId="77777777" w:rsidR="00760546" w:rsidRPr="00793C88" w:rsidRDefault="00760546" w:rsidP="009E7EC8">
            <w:pPr>
              <w:pStyle w:val="RegulatoryIndex"/>
              <w:rPr>
                <w:color w:val="2F5496"/>
              </w:rPr>
            </w:pPr>
            <w:hyperlink r:id="rId394" w:history="1">
              <w:r w:rsidRPr="00793C88">
                <w:rPr>
                  <w:rStyle w:val="Hyperlink"/>
                  <w:cs/>
                </w:rPr>
                <w:t xml:space="preserve">คำสั่ง </w:t>
              </w:r>
              <w:proofErr w:type="spellStart"/>
              <w:r w:rsidRPr="00793C88">
                <w:rPr>
                  <w:rStyle w:val="Hyperlink"/>
                  <w:cs/>
                </w:rPr>
                <w:t>คป</w:t>
              </w:r>
              <w:proofErr w:type="spellEnd"/>
              <w:r w:rsidRPr="00793C88">
                <w:rPr>
                  <w:rStyle w:val="Hyperlink"/>
                  <w:cs/>
                </w:rPr>
                <w:t>ภ. ที่ ๑๒</w:t>
              </w:r>
              <w:r w:rsidRPr="00793C88">
                <w:rPr>
                  <w:rStyle w:val="Hyperlink"/>
                </w:rPr>
                <w:t>/</w:t>
              </w:r>
              <w:r w:rsidRPr="00793C88">
                <w:rPr>
                  <w:rStyle w:val="Hyperlink"/>
                  <w:cs/>
                </w:rPr>
                <w:t>๒๕๖๐ เรื่อง ให้บริษัทยื่นรายงานการรับประกันวินาศภัยและค่าสินไหมทดแทน</w:t>
              </w:r>
            </w:hyperlink>
          </w:p>
        </w:tc>
      </w:tr>
      <w:tr w:rsidR="00760546" w:rsidRPr="00793C88" w14:paraId="141F9CA6" w14:textId="77777777" w:rsidTr="00F77554">
        <w:tc>
          <w:tcPr>
            <w:tcW w:w="5000" w:type="pct"/>
            <w:tcBorders>
              <w:left w:val="nil"/>
            </w:tcBorders>
            <w:vAlign w:val="center"/>
          </w:tcPr>
          <w:p w14:paraId="5F1A6EF5" w14:textId="77777777" w:rsidR="00760546" w:rsidRPr="00793C88" w:rsidRDefault="00760546" w:rsidP="00F77554">
            <w:pPr>
              <w:pStyle w:val="RegulatoryIndexBlue"/>
              <w:ind w:left="720"/>
            </w:pPr>
            <w:hyperlink r:id="rId395" w:history="1">
              <w:r w:rsidRPr="00793C88">
                <w:rPr>
                  <w:rStyle w:val="Hyperlink"/>
                  <w:cs/>
                </w:rPr>
                <w:t>ประกาศนายทะเบียน เรื่อง กำหนดแบบรายงานการรับประกัน</w:t>
              </w:r>
              <w:r w:rsidRPr="00793C88">
                <w:rPr>
                  <w:rStyle w:val="Hyperlink"/>
                  <w:rFonts w:hint="cs"/>
                  <w:cs/>
                </w:rPr>
                <w:t>วินาศภั</w:t>
              </w:r>
              <w:r w:rsidRPr="00793C88">
                <w:rPr>
                  <w:rStyle w:val="Hyperlink"/>
                  <w:cs/>
                </w:rPr>
                <w:t>ย</w:t>
              </w:r>
              <w:r w:rsidRPr="00793C88">
                <w:rPr>
                  <w:rStyle w:val="Hyperlink"/>
                  <w:rFonts w:hint="cs"/>
                  <w:cs/>
                </w:rPr>
                <w:t xml:space="preserve"> </w:t>
              </w:r>
              <w:r w:rsidRPr="00793C88">
                <w:rPr>
                  <w:rStyle w:val="Hyperlink"/>
                  <w:cs/>
                </w:rPr>
                <w:t>และค่าสินไหมทดแทน พ.ศ. ๒๕๖๐</w:t>
              </w:r>
            </w:hyperlink>
          </w:p>
        </w:tc>
      </w:tr>
      <w:tr w:rsidR="00514E07" w:rsidRPr="00793C88" w14:paraId="165542A7" w14:textId="77777777" w:rsidTr="00760546">
        <w:tc>
          <w:tcPr>
            <w:tcW w:w="5000" w:type="pct"/>
            <w:tcBorders>
              <w:left w:val="nil"/>
            </w:tcBorders>
            <w:vAlign w:val="center"/>
          </w:tcPr>
          <w:p w14:paraId="1BC95882" w14:textId="77777777" w:rsidR="00514E07" w:rsidRPr="00793C88" w:rsidRDefault="00514E07" w:rsidP="00F77554">
            <w:pPr>
              <w:pStyle w:val="RegulatoryIndexBlue"/>
              <w:ind w:left="720"/>
              <w:rPr>
                <w:cs/>
              </w:rPr>
            </w:pPr>
            <w:hyperlink r:id="rId396" w:history="1">
              <w:r w:rsidRPr="00793C88">
                <w:rPr>
                  <w:rStyle w:val="Hyperlink"/>
                  <w:cs/>
                </w:rPr>
                <w:t>ประกาศนายทะเบียน เรื่อง กำหนดแบบรายงานการรับประกันวินาศภัย และค่าสินไหมทดแทน (ฉบับที่ ๒) พ.ศ. ๒๕๖๑</w:t>
              </w:r>
            </w:hyperlink>
          </w:p>
        </w:tc>
      </w:tr>
    </w:tbl>
    <w:p w14:paraId="5FEAC8D3"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๔๐ เมื่อพนักงานเจ้าหน้าที่ได้รับรายการตามมาตรา ๓๙ และเห็นสมควรจะกระทำการตรวจสอบเพื่อทราบราคาทรัพย์สินที่เอาป</w:t>
      </w:r>
      <w:r w:rsidR="00C10EB1" w:rsidRPr="00793C88">
        <w:rPr>
          <w:rFonts w:ascii="TH SarabunPSK" w:hAnsi="TH SarabunPSK" w:cs="TH SarabunPSK"/>
          <w:sz w:val="32"/>
          <w:szCs w:val="32"/>
          <w:cs/>
        </w:rPr>
        <w:t>ระกันภัย</w:t>
      </w:r>
      <w:r w:rsidR="00C67E77" w:rsidRPr="00793C88">
        <w:rPr>
          <w:rFonts w:ascii="TH SarabunPSK" w:hAnsi="TH SarabunPSK" w:cs="TH SarabunPSK"/>
          <w:sz w:val="32"/>
          <w:szCs w:val="32"/>
          <w:cs/>
        </w:rPr>
        <w:t xml:space="preserve"> </w:t>
      </w:r>
      <w:r w:rsidRPr="00793C88">
        <w:rPr>
          <w:rFonts w:ascii="TH SarabunPSK" w:hAnsi="TH SarabunPSK" w:cs="TH SarabunPSK"/>
          <w:sz w:val="32"/>
          <w:szCs w:val="32"/>
          <w:cs/>
        </w:rPr>
        <w:t>ก็ให้กระทำได้ ในการนี้ให้พนักงานเจ้าหน้าที่มีอำนาจเข้าไปในสถานที่ตั้งของทรัพย์สินนั้นในเวลาระหว่างพระอาทิตย์ขึ้นและพระอาทิตย์ตกได้ตามที่เห็นสมควร และให้มีอำนาจตรวจและเรียกให้ส่งเอกสารรวมทั้งหลักฐานใดๆ เพื่อประโยชน์แก่การที่จะทราบราคาอันแท้จริงของทรัพย์สินนั้น</w:t>
      </w:r>
    </w:p>
    <w:p w14:paraId="4D271D6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ผู้เอาประกันภัยหรือผู้ที่เกี่ยวข้อง ต้องให้ความสะดวกตามสมควรแก่พนักงานเจ้าหน้าที่</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ผู้ตรวจสอบตามวรรคหนึ่ง</w:t>
      </w:r>
    </w:p>
    <w:p w14:paraId="70A078B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ถ้าผู้เอาประกันภัยหรือผู้ที่เกี่ยวข้องไม่ให้ความสะดวกตามวรรคสองจนเป็นเหตุให้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ไม่สามารถทำการตรวจสอบได้ ให้พนักงานเจ้าหน้าที่รายงานเป็นหนังสือต่</w:t>
      </w:r>
      <w:r w:rsidR="00B701F4" w:rsidRPr="00793C88">
        <w:rPr>
          <w:rFonts w:ascii="TH SarabunPSK" w:hAnsi="TH SarabunPSK" w:cs="TH SarabunPSK"/>
          <w:sz w:val="32"/>
          <w:szCs w:val="32"/>
          <w:cs/>
        </w:rPr>
        <w:t>อนายทะเบียน</w:t>
      </w:r>
      <w:r w:rsidRPr="00793C88">
        <w:rPr>
          <w:rFonts w:ascii="TH SarabunPSK" w:hAnsi="TH SarabunPSK" w:cs="TH SarabunPSK"/>
          <w:sz w:val="32"/>
          <w:szCs w:val="32"/>
          <w:cs/>
        </w:rPr>
        <w:t>ในกรณีเช่นว่านี้ เมื่อนายทะเบียนเห็นสมควร นายทะเบียนจะมีคำสั่งให้สัญญาประกันอัคคีภัยรายนั้นเป็นอันระงับสิ้นไปก็ได้ คำสั่งของนายทะเบียน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ให้กำหนดวันที่ให้สัญญาประกันอัคคีภัยระงับสิ้นไป ซึ่งต้องไม่น้อยกว่าสามวันนับแต่วันที่นายทะเบียนมีคำสั่ง และให้นายทะเบียนแจ้งคำสั่งนั้นไปยังบริษัทและผู้เอาประกันภัยโดยพลัน เมื่อนายทะเบียนได้มีคำสั่งเช่นว่านี้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ให้สัญญาประกันอัคคีภัยรายนั้นระงับสิ้นไปในวันที่นายทะเบียนกำหนดนั้น</w:t>
      </w:r>
    </w:p>
    <w:p w14:paraId="57452049"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ในกรณีที่สัญญาประกันอัคคีภัยระงับสิ้นไปตามวรรคสาม ในส่วนที่เกี่ยวกับนิติสัมพันธ์</w:t>
      </w:r>
      <w:r w:rsidRPr="00793C88">
        <w:rPr>
          <w:rFonts w:ascii="TH SarabunPSK" w:hAnsi="TH SarabunPSK" w:cs="TH SarabunPSK"/>
          <w:sz w:val="32"/>
          <w:szCs w:val="32"/>
          <w:cs/>
        </w:rPr>
        <w:t>ระหว่างบริษัทกับผู้เอาประกันภัย ให้ถือเสมือนว่าการระงับสิ้นไปแห่งสัญญาประกันอัคคีภัยนั้นได้ระงับสิ้นไปเพราะผู้เอาประกันภัยบอกเลิกสัญญา</w:t>
      </w:r>
    </w:p>
    <w:p w14:paraId="11F475C0"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 xml:space="preserve">มาตรา ๔๑ ในกรณีที่ปรากฏแก่พนักงานเจ้าหน้าที่ในการตรวจสอบตามมาตรา ๓๙ </w:t>
      </w:r>
      <w:r w:rsidR="001B1738" w:rsidRPr="00793C88">
        <w:rPr>
          <w:rFonts w:ascii="TH SarabunPSK" w:hAnsi="TH SarabunPSK" w:cs="TH SarabunPSK" w:hint="cs"/>
          <w:sz w:val="32"/>
          <w:szCs w:val="32"/>
          <w:cs/>
        </w:rPr>
        <w:t xml:space="preserve">   </w:t>
      </w:r>
      <w:r w:rsidR="001B1738" w:rsidRPr="00793C88">
        <w:rPr>
          <w:rFonts w:ascii="TH SarabunPSK" w:hAnsi="TH SarabunPSK" w:cs="TH SarabunPSK"/>
          <w:sz w:val="32"/>
          <w:szCs w:val="32"/>
          <w:cs/>
        </w:rPr>
        <w:t>ว่า</w:t>
      </w:r>
      <w:r w:rsidRPr="00793C88">
        <w:rPr>
          <w:rFonts w:ascii="TH SarabunPSK" w:hAnsi="TH SarabunPSK" w:cs="TH SarabunPSK"/>
          <w:sz w:val="32"/>
          <w:szCs w:val="32"/>
          <w:cs/>
        </w:rPr>
        <w:t>ทรัพย์สินที่เอาประกันภัยมีราคาต่ำกว่าจำนวนเงินที่เอาประกันภัยมากถึงขนาดที่พนักงานเจ้าหน้าที่เห็นว่าต่ำเกินสมควร ให้พนักงานเจ้าหน้าที่รายงานผลการตรวจสอบนั้นต่อนายทะเบียนภายในเจ็ดวันนับแต่วันที่ปรากฏผลการตรวจสอบ ในกรณีเช่นนี้ถ้านายทะเบียนเห็นเป็นการสมควร ให้นายทะเบียนมีอำนาจออกคำสั่งเป็นหนังสือให้ลดจำนวนเงินที่เอาประกันภัยลงเท่าที่นายทะเบียนเห็นสมควรไปยังบริษัทและ</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ผู้เอาประกันภัยภายในสิบห้าวันนับแต่วันที่ได้รับรายงานจากพนักงานเจ้าหน้าที่ แต่จำนวนเงินเอาประกันภัยที่ลดลงแล้วนั้น ต้องไม่ต่ำกว่าราคาทรัพย์สินที่เอาประกันภัยตามที่ปรากฏในการตรวจสอบของพนักงานเจ้าหน้าที่</w:t>
      </w:r>
    </w:p>
    <w:p w14:paraId="6A56096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๔๒ เมื่อได้มีคำสั่งของนายทะเบียนตามมาตรา ๔๑ แล้ว</w:t>
      </w:r>
    </w:p>
    <w:p w14:paraId="01B4DA7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(๑)</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ผู้เอาประกันภัยมีสิทธิบอกเลิกสัญญาประกันอัคคีภัยรายนั้นเสียได้ภายในสามวัน</w:t>
      </w:r>
      <w:r w:rsidRPr="00793C88">
        <w:rPr>
          <w:rFonts w:ascii="TH SarabunPSK" w:hAnsi="TH SarabunPSK" w:cs="TH SarabunPSK"/>
          <w:sz w:val="32"/>
          <w:szCs w:val="32"/>
          <w:cs/>
        </w:rPr>
        <w:t>นับแต่วันที่ได้รับแจ้งคำสั่งจากนายทะเบียน และเมื่อได้บอกเลิกแล้วให้บริษัทคืนเบี้ยประกันภัยให้แก่ผู้เอาประกันภัยตามส่วนเฉลี่ยของระยะเวลาที่เอาประกันภัยนั้น</w:t>
      </w:r>
    </w:p>
    <w:p w14:paraId="122ECE38" w14:textId="24E374DE"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pacing w:val="-12"/>
          <w:sz w:val="32"/>
          <w:szCs w:val="32"/>
        </w:rPr>
        <w:tab/>
      </w:r>
      <w:r w:rsidRPr="00793C88">
        <w:rPr>
          <w:rFonts w:ascii="TH SarabunPSK" w:hAnsi="TH SarabunPSK" w:cs="TH SarabunPSK"/>
          <w:spacing w:val="-12"/>
          <w:sz w:val="32"/>
          <w:szCs w:val="32"/>
        </w:rPr>
        <w:tab/>
      </w:r>
      <w:r w:rsidRPr="00793C88">
        <w:rPr>
          <w:rFonts w:ascii="TH SarabunPSK" w:hAnsi="TH SarabunPSK" w:cs="TH SarabunPSK"/>
          <w:spacing w:val="-12"/>
          <w:sz w:val="32"/>
          <w:szCs w:val="32"/>
          <w:cs/>
        </w:rPr>
        <w:t>(๒)</w:t>
      </w:r>
      <w:r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ถ้าผู้เอาประกันภัยมิได้บอกเลิกสัญญาประกันอัคคีภัยตาม (๑)</w:t>
      </w:r>
      <w:r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ให้ถือว่าการประกันภัย</w:t>
      </w:r>
      <w:r w:rsidRPr="00793C88">
        <w:rPr>
          <w:rFonts w:ascii="TH SarabunPSK" w:hAnsi="TH SarabunPSK" w:cs="TH SarabunPSK"/>
          <w:sz w:val="32"/>
          <w:szCs w:val="32"/>
          <w:cs/>
        </w:rPr>
        <w:t>ราย</w:t>
      </w:r>
      <w:r w:rsidRPr="00793C88">
        <w:rPr>
          <w:rFonts w:ascii="TH SarabunPSK" w:hAnsi="TH SarabunPSK" w:cs="TH SarabunPSK"/>
          <w:sz w:val="32"/>
          <w:szCs w:val="32"/>
          <w:cs/>
        </w:rPr>
        <w:lastRenderedPageBreak/>
        <w:t>นั้น มีจำนวนเงินที่เอาประกันภัยตามที่นายทะเบียนได้มีคำสั่งให้ลดลงแล้วนั้น ทั้งนี้ นับแต่วันที่นายทะเบียนมีคำสั่งและให้บริษัทกำหนดเบี้ยประกันภัยสำหรับระยะเวลาที่เหลืออยู่ตามจำนวนเงินซึ่งเอา</w:t>
      </w:r>
      <w:r w:rsidR="00B701F4" w:rsidRPr="00793C88">
        <w:rPr>
          <w:rFonts w:ascii="TH SarabunPSK" w:hAnsi="TH SarabunPSK" w:cs="TH SarabunPSK"/>
          <w:sz w:val="32"/>
          <w:szCs w:val="32"/>
          <w:cs/>
        </w:rPr>
        <w:t>ประกันภัยเท่าที่ได้ลดลงแล้วนั้น</w:t>
      </w:r>
      <w:r w:rsidRPr="00793C88">
        <w:rPr>
          <w:rFonts w:ascii="TH SarabunPSK" w:hAnsi="TH SarabunPSK" w:cs="TH SarabunPSK"/>
          <w:sz w:val="32"/>
          <w:szCs w:val="32"/>
          <w:cs/>
        </w:rPr>
        <w:t>และให้คืนเบี้ยประกันภัยส่วนที่เกินให้แก่ผู้เอาประกันภัยภายในสิบห้าวันนับแต่วันที่นายทะเบียนมีคำสั่ง</w:t>
      </w:r>
    </w:p>
    <w:p w14:paraId="28AA07E6" w14:textId="27CB2A60"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๔๓ ในกรณีที่วินาศภัยเกิดแก่ทรัพย์สินที่เอาประกันภัยและพนักงานสอบสวนผู้รับผิดชอบตามประมวลกฎหมายวิธีพิจารณาความอาญามีเหตุอันควรสงสัยว่าวินาศภัยนั้นเกิดขึ้นด้วยความทุจริตของผู้เอาประกันภัยหรือผู้รับประโยชน์ตามกรมธรรม์ประกันภัย ให้พนักงานสอบสวนแจ้งเหตุที่สงสัยนั้นไปยังนายทะเบียน ในกรณีเช่นนี้ให้นายทะเบียนมีอำนาจออกคำสั่งไปยังบริษัทให้งดใช้</w:t>
      </w:r>
      <w:r w:rsidR="00F14948">
        <w:rPr>
          <w:rFonts w:ascii="TH SarabunPSK" w:hAnsi="TH SarabunPSK" w:cs="TH SarabunPSK"/>
          <w:sz w:val="32"/>
          <w:szCs w:val="32"/>
          <w:cs/>
        </w:rPr>
        <w:br/>
      </w:r>
      <w:r w:rsidRPr="00793C88">
        <w:rPr>
          <w:rFonts w:ascii="TH SarabunPSK" w:hAnsi="TH SarabunPSK" w:cs="TH SarabunPSK"/>
          <w:sz w:val="32"/>
          <w:szCs w:val="32"/>
          <w:cs/>
        </w:rPr>
        <w:t xml:space="preserve">ค่าสินไหมทดแทนตามกรมธรรม์ประกันภัยรายที่สงสัยนั้นไว้ เมื่อเหตุอันควรสงสัยนั้นหมดไปแล้ว </w:t>
      </w:r>
      <w:r w:rsidR="00F14948">
        <w:rPr>
          <w:rFonts w:ascii="TH SarabunPSK" w:hAnsi="TH SarabunPSK" w:cs="TH SarabunPSK"/>
          <w:sz w:val="32"/>
          <w:szCs w:val="32"/>
          <w:cs/>
        </w:rPr>
        <w:br/>
      </w:r>
      <w:r w:rsidRPr="00793C88">
        <w:rPr>
          <w:rFonts w:ascii="TH SarabunPSK" w:hAnsi="TH SarabunPSK" w:cs="TH SarabunPSK"/>
          <w:sz w:val="32"/>
          <w:szCs w:val="32"/>
          <w:cs/>
        </w:rPr>
        <w:t>ให้นายทะเบียนถอนคำสั่งนั้นเสีย และแจ้งการถอนคำสั่งนั้นไปยังบริษัทและผู้เอาประกันภัยหรือผู้รับประโยชน์ตามกรมธรรม์ประกันภัย</w:t>
      </w:r>
    </w:p>
    <w:p w14:paraId="1DFDCCF6"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ในกรณีที่นายทะเบียนออกคำสั่งให้งดใช้ค่าสินไหมทดแทนตามวรรคหนึ่ง ให้ถือว่าสิทธิเรียกร้องค่าสินไหมทดแทนระงับอยู่นับแต่วันที่นายทะเบียนออกคำสั่งจนถึงวันถอนคำสั่งนั้น</w:t>
      </w:r>
    </w:p>
    <w:p w14:paraId="2CACBB02" w14:textId="4E6C90D4"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397" w:history="1">
        <w:r w:rsidRPr="00793C88">
          <w:rPr>
            <w:rStyle w:val="Hyperlink"/>
            <w:rFonts w:ascii="TH SarabunPSK" w:hAnsi="TH SarabunPSK" w:cs="TH SarabunPSK"/>
            <w:color w:val="auto"/>
            <w:sz w:val="32"/>
            <w:szCs w:val="32"/>
            <w:u w:val="none"/>
            <w:cs/>
          </w:rPr>
          <w:t>มาตรา ๔๔</w:t>
        </w:r>
      </w:hyperlink>
      <w:r w:rsidRPr="00793C88">
        <w:rPr>
          <w:rFonts w:ascii="TH SarabunPSK" w:hAnsi="TH SarabunPSK" w:cs="TH SarabunPSK"/>
          <w:sz w:val="32"/>
          <w:szCs w:val="32"/>
          <w:cs/>
        </w:rPr>
        <w:t xml:space="preserve"> ให้บริษัทจัดทำสมุดทะเบียนและสมุดบัญชีเกี่ยวกับธุรกิจของบริษัทตามแบบและรายการที่คณะกรรมการกำหนด</w:t>
      </w:r>
    </w:p>
    <w:p w14:paraId="798EF3B2" w14:textId="118683A3"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เมื่อมีเหตุจะต้องลงในสมุดทะเบียนและสมุดบัญชีของบริษัทเกี่ยวกับธุรกิจของบริษัท </w:t>
      </w:r>
      <w:r w:rsidR="00F14948">
        <w:rPr>
          <w:rFonts w:ascii="TH SarabunPSK" w:hAnsi="TH SarabunPSK" w:cs="TH SarabunPSK"/>
          <w:sz w:val="32"/>
          <w:szCs w:val="32"/>
          <w:cs/>
        </w:rPr>
        <w:br/>
      </w:r>
      <w:r w:rsidRPr="00793C88">
        <w:rPr>
          <w:rFonts w:ascii="TH SarabunPSK" w:hAnsi="TH SarabunPSK" w:cs="TH SarabunPSK"/>
          <w:sz w:val="32"/>
          <w:szCs w:val="32"/>
          <w:cs/>
        </w:rPr>
        <w:t xml:space="preserve">ให้บริษัทลงรายการที่เกี่ยวกับเหตุนั้นในสมุดทะเบียนและสมุดบัญชีเกี่ยวกับธุรกิจของบริษัท ทั้งนี้ </w:t>
      </w:r>
      <w:r w:rsidR="00F14948">
        <w:rPr>
          <w:rFonts w:ascii="TH SarabunPSK" w:hAnsi="TH SarabunPSK" w:cs="TH SarabunPSK"/>
          <w:sz w:val="32"/>
          <w:szCs w:val="32"/>
          <w:cs/>
        </w:rPr>
        <w:br/>
      </w:r>
      <w:r w:rsidRPr="00793C88">
        <w:rPr>
          <w:rFonts w:ascii="TH SarabunPSK" w:hAnsi="TH SarabunPSK" w:cs="TH SarabunPSK"/>
          <w:sz w:val="32"/>
          <w:szCs w:val="32"/>
          <w:cs/>
        </w:rPr>
        <w:t>ไม่ช้ากว่าเจ็ดวันนับแต่วันที่มีเหตุอันจะต้องลงรายการนั้น</w:t>
      </w:r>
    </w:p>
    <w:tbl>
      <w:tblPr>
        <w:tblW w:w="5000" w:type="pct"/>
        <w:tblBorders>
          <w:insideV w:val="single" w:sz="4" w:space="0" w:color="auto"/>
        </w:tblBorders>
        <w:tblLook w:val="04A0" w:firstRow="1" w:lastRow="0" w:firstColumn="1" w:lastColumn="0" w:noHBand="0" w:noVBand="1"/>
      </w:tblPr>
      <w:tblGrid>
        <w:gridCol w:w="8640"/>
      </w:tblGrid>
      <w:tr w:rsidR="00E26923" w:rsidRPr="00793C88" w14:paraId="21F4924B" w14:textId="77777777" w:rsidTr="00760546">
        <w:tc>
          <w:tcPr>
            <w:tcW w:w="5000" w:type="pct"/>
            <w:tcBorders>
              <w:left w:val="nil"/>
            </w:tcBorders>
          </w:tcPr>
          <w:p w14:paraId="7C27E7CD" w14:textId="77777777" w:rsidR="00E26923" w:rsidRPr="00606773" w:rsidRDefault="00E26923" w:rsidP="00E26923">
            <w:pPr>
              <w:pStyle w:val="RegulatoryIndex"/>
              <w:rPr>
                <w:color w:val="2F5496"/>
                <w:spacing w:val="-2"/>
                <w:cs/>
              </w:rPr>
            </w:pPr>
            <w:hyperlink r:id="rId398" w:history="1">
              <w:r w:rsidRPr="00606773">
                <w:rPr>
                  <w:rStyle w:val="Hyperlink"/>
                  <w:spacing w:val="-2"/>
                  <w:cs/>
                </w:rPr>
                <w:t>ประกาศนายทะเบียน เรื่อง ยกเลิกแบบและรายการสมุดทะเบียนเกี่ยวกับธุรกิจของบริษัทประกันวินาศภัย</w:t>
              </w:r>
            </w:hyperlink>
          </w:p>
        </w:tc>
      </w:tr>
      <w:tr w:rsidR="00E26923" w:rsidRPr="00793C88" w14:paraId="2B05B1F2" w14:textId="35D0A489" w:rsidTr="00F77554">
        <w:tc>
          <w:tcPr>
            <w:tcW w:w="5000" w:type="pct"/>
            <w:tcBorders>
              <w:left w:val="nil"/>
            </w:tcBorders>
          </w:tcPr>
          <w:p w14:paraId="3E9D1399" w14:textId="625F1B81" w:rsidR="00E26923" w:rsidRPr="00793C88" w:rsidRDefault="00E26923" w:rsidP="00E26923">
            <w:pPr>
              <w:pStyle w:val="RegulatoryIndex"/>
              <w:rPr>
                <w:color w:val="2F5496"/>
              </w:rPr>
            </w:pPr>
            <w:hyperlink r:id="rId39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 xml:space="preserve">ภ. เรื่อง กำหนดแบบและรายการสมุดทะเบียนเกี่ยวกับธุรกิจของบริษัทประกันวินาศภัย </w:t>
              </w:r>
              <w:r w:rsidR="00606773">
                <w:rPr>
                  <w:rStyle w:val="Hyperlink"/>
                  <w:cs/>
                </w:rPr>
                <w:br/>
              </w:r>
              <w:r w:rsidRPr="00793C88">
                <w:rPr>
                  <w:rStyle w:val="Hyperlink"/>
                  <w:cs/>
                </w:rPr>
                <w:t>พ.ศ. ๒๕๕๑</w:t>
              </w:r>
            </w:hyperlink>
          </w:p>
        </w:tc>
      </w:tr>
    </w:tbl>
    <w:p w14:paraId="148850D5" w14:textId="4BEDEDFC"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cs/>
        </w:rPr>
      </w:pPr>
      <w:r w:rsidRPr="00793C88">
        <w:rPr>
          <w:rFonts w:ascii="Angsana New" w:hAnsi="Angsana New" w:cs="EucrosiaUPC"/>
          <w:sz w:val="32"/>
          <w:szCs w:val="32"/>
        </w:rPr>
        <w:tab/>
      </w:r>
      <w:r w:rsidRPr="00793C88">
        <w:rPr>
          <w:rFonts w:ascii="Angsana New" w:hAnsi="Angsana New" w:cs="EucrosiaUPC"/>
          <w:sz w:val="32"/>
          <w:szCs w:val="32"/>
        </w:rPr>
        <w:tab/>
      </w:r>
      <w:r w:rsidRPr="00793C88">
        <w:rPr>
          <w:rFonts w:ascii="TH SarabunPSK" w:hAnsi="TH SarabunPSK" w:cs="TH SarabunPSK"/>
          <w:sz w:val="32"/>
          <w:szCs w:val="32"/>
          <w:cs/>
        </w:rPr>
        <w:t>มาตรา ๔๕</w:t>
      </w:r>
      <w:r w:rsidR="000466F9" w:rsidRPr="00793C88">
        <w:rPr>
          <w:rStyle w:val="FootnoteReference"/>
          <w:rFonts w:ascii="TH SarabunPSK" w:hAnsi="TH SarabunPSK" w:cs="TH SarabunPSK"/>
          <w:cs/>
        </w:rPr>
        <w:footnoteReference w:id="50"/>
      </w:r>
      <w:r w:rsidRPr="00793C88">
        <w:rPr>
          <w:rFonts w:ascii="TH SarabunPSK" w:hAnsi="TH SarabunPSK" w:cs="TH SarabunPSK"/>
          <w:sz w:val="32"/>
          <w:szCs w:val="32"/>
          <w:cs/>
        </w:rPr>
        <w:t xml:space="preserve"> ให้บริษัทเก็บรักษาสมุดทะเบียนและสมุดบัญชีตามมาตรา ๔๔ ไว้ที่</w:t>
      </w:r>
      <w:r w:rsidRPr="00793C88">
        <w:rPr>
          <w:rFonts w:ascii="TH SarabunPSK" w:hAnsi="TH SarabunPSK" w:cs="TH SarabunPSK"/>
          <w:spacing w:val="-4"/>
          <w:sz w:val="32"/>
          <w:szCs w:val="32"/>
          <w:cs/>
        </w:rPr>
        <w:t>สำนักงานของบร</w:t>
      </w:r>
      <w:r w:rsidR="0055414A" w:rsidRPr="00793C88">
        <w:rPr>
          <w:rFonts w:ascii="TH SarabunPSK" w:hAnsi="TH SarabunPSK" w:cs="TH SarabunPSK"/>
          <w:spacing w:val="-4"/>
          <w:sz w:val="32"/>
          <w:szCs w:val="32"/>
          <w:cs/>
        </w:rPr>
        <w:t>ิษัทไม่น้อยกว่าห้า</w:t>
      </w:r>
      <w:r w:rsidRPr="00793C88">
        <w:rPr>
          <w:rFonts w:ascii="TH SarabunPSK" w:hAnsi="TH SarabunPSK" w:cs="TH SarabunPSK"/>
          <w:spacing w:val="-4"/>
          <w:sz w:val="32"/>
          <w:szCs w:val="32"/>
          <w:cs/>
        </w:rPr>
        <w:t>ปีนับแต่วันที่ลงรายการครั้งสุดท้ายในสมุดทะเบียนหรือสมุดบัญชีนั้น</w:t>
      </w:r>
      <w:r w:rsidRPr="00793C88">
        <w:rPr>
          <w:rFonts w:ascii="TH SarabunPSK" w:hAnsi="TH SarabunPSK" w:cs="TH SarabunPSK"/>
          <w:sz w:val="32"/>
          <w:szCs w:val="32"/>
          <w:cs/>
        </w:rPr>
        <w:t xml:space="preserve"> หรือนับแต่วันที่บริษัทพ้นจากความรับผิดตามรายการที่มีความรับผิดหลังสุด ทั้งนี้ แล้วแต่อย่างใดจะยาวกว่า</w:t>
      </w:r>
    </w:p>
    <w:p w14:paraId="4C91AC88" w14:textId="77777777" w:rsidR="006E43CE"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๔๖ ผู้มีส่วนได้เสียจะขอตรวจดูสมุดทะเบียนตามมาตรา ๔๔ เฉพาะรายการที่ตนเกี่ยวข้อง</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หรือจะขอให้บริษัทคัดสำเนารายการดังกล่าวโดยรับรองว่าถูกต้องด้วยก็ได้</w:t>
      </w:r>
      <w:r w:rsidR="00C10EB1" w:rsidRPr="00793C88">
        <w:rPr>
          <w:rFonts w:ascii="TH SarabunPSK" w:hAnsi="TH SarabunPSK" w:cs="TH SarabunPSK"/>
          <w:sz w:val="32"/>
          <w:szCs w:val="32"/>
          <w:cs/>
        </w:rPr>
        <w:t xml:space="preserve"> </w:t>
      </w:r>
      <w:r w:rsidRPr="00793C88">
        <w:rPr>
          <w:rFonts w:ascii="TH SarabunPSK" w:hAnsi="TH SarabunPSK" w:cs="TH SarabunPSK"/>
          <w:sz w:val="32"/>
          <w:szCs w:val="32"/>
          <w:cs/>
        </w:rPr>
        <w:t>ทั้งนี้ ต้องเสีย</w:t>
      </w:r>
      <w:r w:rsidRPr="00793C88">
        <w:rPr>
          <w:rFonts w:ascii="TH SarabunPSK" w:hAnsi="TH SarabunPSK" w:cs="TH SarabunPSK"/>
          <w:sz w:val="32"/>
          <w:szCs w:val="32"/>
          <w:cs/>
        </w:rPr>
        <w:lastRenderedPageBreak/>
        <w:t>ค่าบริการตามที่คณะกรรมการกำหนด</w:t>
      </w:r>
    </w:p>
    <w:p w14:paraId="0B94BD3E" w14:textId="5A6DCAFE" w:rsidR="00C237B4" w:rsidRPr="00793C88" w:rsidRDefault="00C237B4" w:rsidP="00B701F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00" w:history="1">
        <w:r w:rsidRPr="00793C88">
          <w:rPr>
            <w:rStyle w:val="Hyperlink"/>
            <w:rFonts w:ascii="TH SarabunPSK" w:hAnsi="TH SarabunPSK" w:cs="TH SarabunPSK"/>
            <w:color w:val="auto"/>
            <w:sz w:val="32"/>
            <w:szCs w:val="32"/>
            <w:u w:val="none"/>
            <w:cs/>
          </w:rPr>
          <w:t>มาตรา ๔๗</w:t>
        </w:r>
      </w:hyperlink>
      <w:r w:rsidR="006E43CE" w:rsidRPr="00793C88">
        <w:rPr>
          <w:rStyle w:val="FootnoteReference"/>
          <w:rFonts w:ascii="TH SarabunPSK" w:hAnsi="TH SarabunPSK" w:cs="TH SarabunPSK"/>
          <w:cs/>
        </w:rPr>
        <w:footnoteReference w:id="51"/>
      </w:r>
      <w:r w:rsidRPr="00793C88">
        <w:rPr>
          <w:rFonts w:ascii="TH SarabunPSK" w:hAnsi="TH SarabunPSK" w:cs="TH SarabunPSK"/>
          <w:sz w:val="32"/>
          <w:szCs w:val="32"/>
          <w:cs/>
        </w:rPr>
        <w:t xml:space="preserve"> บริษัทต้องจัดทำและยื่นงบการเงิ</w:t>
      </w:r>
      <w:r w:rsidR="001B1738" w:rsidRPr="00793C88">
        <w:rPr>
          <w:rFonts w:ascii="TH SarabunPSK" w:hAnsi="TH SarabunPSK" w:cs="TH SarabunPSK"/>
          <w:sz w:val="32"/>
          <w:szCs w:val="32"/>
          <w:cs/>
        </w:rPr>
        <w:t>นและรายงานเกี่ยวกับผล</w:t>
      </w:r>
      <w:r w:rsidRPr="00793C88">
        <w:rPr>
          <w:rFonts w:ascii="TH SarabunPSK" w:hAnsi="TH SarabunPSK" w:cs="TH SarabunPSK"/>
          <w:sz w:val="32"/>
          <w:szCs w:val="32"/>
          <w:cs/>
        </w:rPr>
        <w:t xml:space="preserve">การดำเนินงานของบริษัทต่อคณะกรรมการ ดังต่อไปนี้ </w:t>
      </w:r>
    </w:p>
    <w:p w14:paraId="642CB336" w14:textId="77777777" w:rsidR="00C237B4" w:rsidRDefault="00C237B4" w:rsidP="00B701F4">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งบการเงินรายไตรมาสที่ผู้สอบบัญชีได้สอบทานแล้ว</w:t>
      </w:r>
    </w:p>
    <w:p w14:paraId="5215BEC1" w14:textId="0B83B249" w:rsidR="001E0E70" w:rsidRPr="00793C88" w:rsidRDefault="001E0E70" w:rsidP="001E0E70">
      <w:pPr>
        <w:widowControl w:val="0"/>
        <w:autoSpaceDE w:val="0"/>
        <w:autoSpaceDN w:val="0"/>
        <w:adjustRightInd w:val="0"/>
        <w:jc w:val="thaiDistribute"/>
        <w:rPr>
          <w:rFonts w:ascii="TH SarabunPSK" w:hAnsi="TH SarabunPSK" w:cs="TH SarabunPSK"/>
          <w:sz w:val="32"/>
          <w:szCs w:val="32"/>
        </w:rPr>
      </w:pPr>
      <w:hyperlink r:id="rId401" w:history="1">
        <w:r w:rsidRPr="001E0E70">
          <w:rPr>
            <w:rStyle w:val="Hyperlink"/>
            <w:rFonts w:ascii="TH SarabunPSK" w:hAnsi="TH SarabunPSK" w:cs="TH SarabunPSK"/>
            <w:sz w:val="32"/>
            <w:szCs w:val="32"/>
            <w:cs/>
          </w:rPr>
          <w:t xml:space="preserve">ประกาศ </w:t>
        </w:r>
        <w:proofErr w:type="spellStart"/>
        <w:r w:rsidRPr="001E0E70">
          <w:rPr>
            <w:rStyle w:val="Hyperlink"/>
            <w:rFonts w:ascii="TH SarabunPSK" w:hAnsi="TH SarabunPSK" w:cs="TH SarabunPSK"/>
            <w:sz w:val="32"/>
            <w:szCs w:val="32"/>
            <w:cs/>
          </w:rPr>
          <w:t>คป</w:t>
        </w:r>
        <w:proofErr w:type="spellEnd"/>
        <w:r w:rsidRPr="001E0E70">
          <w:rPr>
            <w:rStyle w:val="Hyperlink"/>
            <w:rFonts w:ascii="TH SarabunPSK" w:hAnsi="TH SarabunPSK" w:cs="TH SarabunPSK"/>
            <w:sz w:val="32"/>
            <w:szCs w:val="32"/>
            <w:cs/>
          </w:rPr>
          <w:t>ภ. เรื่อง หลักเกณฑ์ วิธีการ เงื่อนไข และระยะเวลาในการจัดทำและยื่นงบการเงินของบริษัทประกันวินาศภัย พ.ศ. ๒๕</w:t>
        </w:r>
        <w:r w:rsidRPr="001E0E70">
          <w:rPr>
            <w:rStyle w:val="Hyperlink"/>
            <w:rFonts w:ascii="TH SarabunPSK" w:hAnsi="TH SarabunPSK" w:cs="TH SarabunPSK" w:hint="cs"/>
            <w:sz w:val="32"/>
            <w:szCs w:val="32"/>
            <w:cs/>
          </w:rPr>
          <w:t>๖๖</w:t>
        </w:r>
      </w:hyperlink>
    </w:p>
    <w:p w14:paraId="21E40798" w14:textId="77777777" w:rsidR="00C237B4" w:rsidRDefault="00C237B4" w:rsidP="005562E8">
      <w:pPr>
        <w:ind w:firstLine="1440"/>
        <w:jc w:val="thaiDistribute"/>
        <w:rPr>
          <w:rFonts w:ascii="TH SarabunPSK" w:hAnsi="TH SarabunPSK" w:cs="TH SarabunPSK"/>
          <w:sz w:val="32"/>
          <w:szCs w:val="32"/>
        </w:rPr>
      </w:pPr>
      <w:r w:rsidRPr="00793C88">
        <w:rPr>
          <w:rFonts w:ascii="TH SarabunPSK" w:hAnsi="TH SarabunPSK" w:cs="TH SarabunPSK"/>
          <w:spacing w:val="8"/>
          <w:sz w:val="32"/>
          <w:szCs w:val="32"/>
          <w:cs/>
        </w:rPr>
        <w:t>(๒) งบการเงินสำหรับรอบปีปฏิทินที่ล่วงมาที่ผู้สอบบัญชีตรวจสอบและแสดง</w:t>
      </w:r>
      <w:r w:rsidRPr="00793C88">
        <w:rPr>
          <w:rFonts w:ascii="TH SarabunPSK" w:hAnsi="TH SarabunPSK" w:cs="TH SarabunPSK"/>
          <w:sz w:val="32"/>
          <w:szCs w:val="32"/>
          <w:cs/>
        </w:rPr>
        <w:t>ความเห็นแล้ว</w:t>
      </w:r>
    </w:p>
    <w:p w14:paraId="263B4F43" w14:textId="798C4479" w:rsidR="001E0E70" w:rsidRPr="00793C88" w:rsidRDefault="001E0E70" w:rsidP="001E0E70">
      <w:pPr>
        <w:jc w:val="thaiDistribute"/>
        <w:rPr>
          <w:rFonts w:ascii="TH SarabunPSK" w:hAnsi="TH SarabunPSK" w:cs="TH SarabunPSK"/>
          <w:spacing w:val="8"/>
          <w:sz w:val="32"/>
          <w:szCs w:val="32"/>
        </w:rPr>
      </w:pPr>
      <w:hyperlink r:id="rId402" w:history="1">
        <w:r w:rsidRPr="001E0E70">
          <w:rPr>
            <w:rStyle w:val="Hyperlink"/>
            <w:rFonts w:ascii="TH SarabunPSK" w:hAnsi="TH SarabunPSK" w:cs="TH SarabunPSK"/>
            <w:spacing w:val="8"/>
            <w:sz w:val="32"/>
            <w:szCs w:val="32"/>
            <w:cs/>
          </w:rPr>
          <w:t xml:space="preserve">ประกาศ </w:t>
        </w:r>
        <w:proofErr w:type="spellStart"/>
        <w:r w:rsidRPr="001E0E70">
          <w:rPr>
            <w:rStyle w:val="Hyperlink"/>
            <w:rFonts w:ascii="TH SarabunPSK" w:hAnsi="TH SarabunPSK" w:cs="TH SarabunPSK"/>
            <w:spacing w:val="8"/>
            <w:sz w:val="32"/>
            <w:szCs w:val="32"/>
            <w:cs/>
          </w:rPr>
          <w:t>คป</w:t>
        </w:r>
        <w:proofErr w:type="spellEnd"/>
        <w:r w:rsidRPr="001E0E70">
          <w:rPr>
            <w:rStyle w:val="Hyperlink"/>
            <w:rFonts w:ascii="TH SarabunPSK" w:hAnsi="TH SarabunPSK" w:cs="TH SarabunPSK"/>
            <w:spacing w:val="8"/>
            <w:sz w:val="32"/>
            <w:szCs w:val="32"/>
            <w:cs/>
          </w:rPr>
          <w:t>ภ. เรื่อง หลักเกณฑ์ วิธีการ เงื่อนไข และระยะเวลาในการจัดทำและยื่นงบการเงินของบริษัทประกันวินาศภัย พ.ศ. ๒๕</w:t>
        </w:r>
        <w:r w:rsidRPr="001E0E70">
          <w:rPr>
            <w:rStyle w:val="Hyperlink"/>
            <w:rFonts w:ascii="TH SarabunPSK" w:hAnsi="TH SarabunPSK" w:cs="TH SarabunPSK" w:hint="cs"/>
            <w:spacing w:val="8"/>
            <w:sz w:val="32"/>
            <w:szCs w:val="32"/>
            <w:cs/>
          </w:rPr>
          <w:t>๖๖</w:t>
        </w:r>
      </w:hyperlink>
    </w:p>
    <w:p w14:paraId="147E875E" w14:textId="77777777" w:rsidR="001E0E70"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รายงานประจำปีแสดงการดำเนินงานของบริษัท</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    </w:t>
      </w:r>
    </w:p>
    <w:p w14:paraId="4404180D" w14:textId="28731B2A" w:rsidR="00C237B4" w:rsidRPr="00793C88" w:rsidRDefault="001E0E70" w:rsidP="00C237B4">
      <w:pPr>
        <w:pStyle w:val="BodyText"/>
        <w:tabs>
          <w:tab w:val="clear" w:pos="900"/>
          <w:tab w:val="clear" w:pos="2160"/>
        </w:tabs>
        <w:ind w:right="0"/>
        <w:rPr>
          <w:rFonts w:ascii="TH SarabunPSK" w:hAnsi="TH SarabunPSK" w:cs="TH SarabunPSK"/>
          <w:sz w:val="32"/>
          <w:szCs w:val="32"/>
        </w:rPr>
      </w:pPr>
      <w:hyperlink r:id="rId403" w:history="1">
        <w:r w:rsidRPr="001E0E70">
          <w:rPr>
            <w:rStyle w:val="Hyperlink"/>
            <w:rFonts w:ascii="TH SarabunPSK" w:hAnsi="TH SarabunPSK" w:cs="TH SarabunPSK"/>
            <w:sz w:val="32"/>
            <w:szCs w:val="32"/>
            <w:cs/>
          </w:rPr>
          <w:t xml:space="preserve">ประกาศ </w:t>
        </w:r>
        <w:proofErr w:type="spellStart"/>
        <w:r w:rsidRPr="001E0E70">
          <w:rPr>
            <w:rStyle w:val="Hyperlink"/>
            <w:rFonts w:ascii="TH SarabunPSK" w:hAnsi="TH SarabunPSK" w:cs="TH SarabunPSK"/>
            <w:sz w:val="32"/>
            <w:szCs w:val="32"/>
            <w:cs/>
          </w:rPr>
          <w:t>คป</w:t>
        </w:r>
        <w:proofErr w:type="spellEnd"/>
        <w:r w:rsidRPr="001E0E70">
          <w:rPr>
            <w:rStyle w:val="Hyperlink"/>
            <w:rFonts w:ascii="TH SarabunPSK" w:hAnsi="TH SarabunPSK" w:cs="TH SarabunPSK"/>
            <w:sz w:val="32"/>
            <w:szCs w:val="32"/>
            <w:cs/>
          </w:rPr>
          <w:t xml:space="preserve">ภ. เรื่อง </w:t>
        </w:r>
        <w:r w:rsidRPr="001E0E70">
          <w:rPr>
            <w:rStyle w:val="Hyperlink"/>
            <w:rFonts w:ascii="TH SarabunPSK" w:hAnsi="TH SarabunPSK" w:cs="TH SarabunPSK" w:hint="cs"/>
            <w:sz w:val="32"/>
            <w:szCs w:val="32"/>
            <w:cs/>
          </w:rPr>
          <w:t>หลักเกณฑ์ วิธีการ เงื่อนไข และระยะเวลาในการจัดทำและยื่นรายงานเกี่ยวกับฐานะการเงิน</w:t>
        </w:r>
        <w:r w:rsidRPr="001E0E70">
          <w:rPr>
            <w:rStyle w:val="Hyperlink"/>
            <w:rFonts w:ascii="TH SarabunPSK" w:hAnsi="TH SarabunPSK" w:cs="TH SarabunPSK"/>
            <w:sz w:val="32"/>
            <w:szCs w:val="32"/>
            <w:cs/>
          </w:rPr>
          <w:t>และกิจการของบริษัท</w:t>
        </w:r>
        <w:r w:rsidRPr="001E0E70">
          <w:rPr>
            <w:rStyle w:val="Hyperlink"/>
            <w:rFonts w:ascii="TH SarabunPSK" w:hAnsi="TH SarabunPSK" w:cs="TH SarabunPSK" w:hint="cs"/>
            <w:sz w:val="32"/>
            <w:szCs w:val="32"/>
            <w:cs/>
          </w:rPr>
          <w:t>ประกันวินาศภัย</w:t>
        </w:r>
        <w:r w:rsidRPr="001E0E70">
          <w:rPr>
            <w:rStyle w:val="Hyperlink"/>
            <w:rFonts w:ascii="TH SarabunPSK" w:hAnsi="TH SarabunPSK" w:cs="TH SarabunPSK"/>
            <w:sz w:val="32"/>
            <w:szCs w:val="32"/>
            <w:cs/>
          </w:rPr>
          <w:t xml:space="preserve"> พ.ศ. ๒๕</w:t>
        </w:r>
        <w:r w:rsidRPr="001E0E70">
          <w:rPr>
            <w:rStyle w:val="Hyperlink"/>
            <w:rFonts w:ascii="TH SarabunPSK" w:hAnsi="TH SarabunPSK" w:cs="TH SarabunPSK" w:hint="cs"/>
            <w:sz w:val="32"/>
            <w:szCs w:val="32"/>
            <w:cs/>
          </w:rPr>
          <w:t>๖๖</w:t>
        </w:r>
      </w:hyperlink>
      <w:r w:rsidR="00C237B4" w:rsidRPr="00793C88">
        <w:rPr>
          <w:rFonts w:ascii="TH SarabunPSK" w:hAnsi="TH SarabunPSK" w:cs="TH SarabunPSK"/>
          <w:sz w:val="32"/>
          <w:szCs w:val="32"/>
        </w:rPr>
        <w:t xml:space="preserve">  </w:t>
      </w:r>
    </w:p>
    <w:p w14:paraId="6C1B8FA6" w14:textId="77777777" w:rsidR="00C237B4" w:rsidRPr="00793C88" w:rsidRDefault="00C237B4" w:rsidP="00C60BA3">
      <w:pPr>
        <w:pStyle w:val="BodyText"/>
        <w:tabs>
          <w:tab w:val="clear" w:pos="900"/>
          <w:tab w:val="clear" w:pos="2160"/>
        </w:tabs>
        <w:ind w:right="0" w:firstLine="1440"/>
        <w:rPr>
          <w:rFonts w:ascii="TH SarabunPSK" w:hAnsi="TH SarabunPSK" w:cs="TH SarabunPSK"/>
          <w:spacing w:val="8"/>
          <w:sz w:val="32"/>
          <w:szCs w:val="32"/>
        </w:rPr>
      </w:pPr>
      <w:r w:rsidRPr="00793C88">
        <w:rPr>
          <w:rFonts w:ascii="TH SarabunPSK" w:hAnsi="TH SarabunPSK" w:cs="TH SarabunPSK"/>
          <w:spacing w:val="8"/>
          <w:sz w:val="32"/>
          <w:szCs w:val="32"/>
          <w:cs/>
        </w:rPr>
        <w:t xml:space="preserve">การจัดทำและยื่นงบการเงินและรายงานตามวรรคหนึ่ง ให้เป็นไปตามแบบ </w:t>
      </w:r>
      <w:r w:rsidRPr="00793C88">
        <w:rPr>
          <w:rFonts w:ascii="TH SarabunPSK" w:hAnsi="TH SarabunPSK" w:cs="TH SarabunPSK"/>
          <w:spacing w:val="6"/>
          <w:sz w:val="32"/>
          <w:szCs w:val="32"/>
          <w:cs/>
        </w:rPr>
        <w:t>หลักเกณฑ์ วิธีการ เงื่อนไข และระยะเวลาที่คณะกรรมการประกาศกำหนด และผู้สอบบัญชี</w:t>
      </w:r>
      <w:r w:rsidRPr="00793C88">
        <w:rPr>
          <w:rFonts w:ascii="TH SarabunPSK" w:hAnsi="TH SarabunPSK" w:cs="TH SarabunPSK"/>
          <w:sz w:val="32"/>
          <w:szCs w:val="32"/>
          <w:cs/>
        </w:rPr>
        <w:t>ต้องเป็นผู้สอบบัญชีรับอนุญาตตามกฎหมายว่าด้วยวิชาชีพบัญชี</w:t>
      </w:r>
    </w:p>
    <w:p w14:paraId="7862C6D7" w14:textId="77777777" w:rsidR="00C237B4" w:rsidRDefault="00C237B4" w:rsidP="00062944">
      <w:pPr>
        <w:jc w:val="thaiDistribute"/>
        <w:rPr>
          <w:rFonts w:ascii="TH SarabunPSK" w:hAnsi="TH SarabunPSK" w:cs="TH SarabunPSK"/>
          <w:sz w:val="32"/>
          <w:szCs w:val="32"/>
        </w:rPr>
      </w:pPr>
      <w:r w:rsidRPr="00793C88">
        <w:rPr>
          <w:rFonts w:ascii="TH SarabunPSK" w:hAnsi="TH SarabunPSK" w:cs="TH SarabunPSK"/>
          <w:cs/>
        </w:rPr>
        <w:tab/>
      </w:r>
      <w:r w:rsidRPr="00793C88">
        <w:rPr>
          <w:rFonts w:ascii="TH SarabunPSK" w:hAnsi="TH SarabunPSK" w:cs="TH SarabunPSK"/>
          <w:cs/>
        </w:rPr>
        <w:tab/>
      </w:r>
      <w:r w:rsidRPr="00793C88">
        <w:rPr>
          <w:rFonts w:ascii="TH SarabunPSK" w:hAnsi="TH SarabunPSK" w:cs="TH SarabunPSK"/>
          <w:sz w:val="32"/>
          <w:szCs w:val="32"/>
          <w:cs/>
        </w:rPr>
        <w:t>สำหรับบริษัทที่เป็นสาขาของบริษัทประกันวินาศภัยต่างประเทศ นอกจากต้องดำเนินการตามวรรคหนึ่งและวรรคสองแล้ว ต้องส่งรายงานประจำปีของบริษัทประกันวินาศภัย</w:t>
      </w:r>
      <w:r w:rsidRPr="00793C88">
        <w:rPr>
          <w:rFonts w:ascii="TH SarabunPSK" w:hAnsi="TH SarabunPSK" w:cs="TH SarabunPSK"/>
          <w:spacing w:val="-6"/>
          <w:sz w:val="32"/>
          <w:szCs w:val="32"/>
          <w:cs/>
        </w:rPr>
        <w:t>ต่างประเทศที่ตนเป็นสาขาด้วยภายในห้าเดือนนับแต่วันสิ้นปีบัญชีของบริษัทประกันวินาศภัยต่างประเทศ</w:t>
      </w:r>
      <w:r w:rsidRPr="00793C88">
        <w:rPr>
          <w:rFonts w:ascii="TH SarabunPSK" w:hAnsi="TH SarabunPSK" w:cs="TH SarabunPSK"/>
          <w:sz w:val="32"/>
          <w:szCs w:val="32"/>
          <w:cs/>
        </w:rPr>
        <w:t>นั้น</w:t>
      </w:r>
    </w:p>
    <w:p w14:paraId="74943507" w14:textId="77777777" w:rsidR="001E0E70" w:rsidRPr="00793C88" w:rsidRDefault="001E0E70" w:rsidP="00062944">
      <w:pPr>
        <w:jc w:val="thaiDistribute"/>
        <w:rPr>
          <w:rFonts w:ascii="TH SarabunPSK" w:hAnsi="TH SarabunPSK" w:cs="TH SarabunPSK"/>
          <w:sz w:val="32"/>
          <w:szCs w:val="32"/>
        </w:rPr>
      </w:pPr>
    </w:p>
    <w:p w14:paraId="49321829"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๔๘ ถ้าปรากฏว่ารายงานประจำปีที่บริษัทส่งตามมาตรา ๔๗ วรรคหนึ่ง</w:t>
      </w:r>
      <w:r w:rsidR="004127EF" w:rsidRPr="00793C88">
        <w:rPr>
          <w:rFonts w:ascii="TH SarabunPSK" w:hAnsi="TH SarabunPSK" w:cs="TH SarabunPSK"/>
          <w:sz w:val="32"/>
          <w:szCs w:val="32"/>
          <w:cs/>
        </w:rPr>
        <w:t xml:space="preserve">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ไม่ถูกต้องหรือไม่มีรายการครบถ้วนบริบูรณ์ ให้คณะกรรมการมีอำนาจสั่งให้บริษัทแก้ไขเพิ่มเติมให้ถูกต้องหรือครบถ้วนบริบูรณ์ภายในระยะเวลาที่</w:t>
      </w:r>
      <w:r w:rsidR="00C11AA3" w:rsidRPr="00793C88">
        <w:rPr>
          <w:rFonts w:ascii="TH SarabunPSK" w:hAnsi="TH SarabunPSK" w:cs="TH SarabunPSK"/>
          <w:sz w:val="32"/>
          <w:szCs w:val="32"/>
          <w:cs/>
        </w:rPr>
        <w:t>คณะกรรมการกำหนด</w:t>
      </w:r>
    </w:p>
    <w:p w14:paraId="21D5B9CF"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ในกรณีที่บริษัทไม่ปฏิบัติตามคำสั่งตามวรรคหนึ่ง ให้ถือว่าบริษัทมิได้ส่งรายงานประจำปีตามมาตรา ๔๗</w:t>
      </w:r>
    </w:p>
    <w:p w14:paraId="1F45F6AB" w14:textId="106CC641" w:rsidR="00C237B4" w:rsidRPr="00793C88" w:rsidRDefault="00C237B4" w:rsidP="00C237B4">
      <w:pPr>
        <w:widowControl w:val="0"/>
        <w:autoSpaceDE w:val="0"/>
        <w:autoSpaceDN w:val="0"/>
        <w:adjustRightInd w:val="0"/>
        <w:ind w:left="720" w:firstLine="720"/>
        <w:rPr>
          <w:rFonts w:ascii="TH SarabunPSK" w:hAnsi="TH SarabunPSK" w:cs="TH SarabunPSK"/>
          <w:spacing w:val="8"/>
          <w:sz w:val="32"/>
          <w:szCs w:val="32"/>
        </w:rPr>
      </w:pPr>
      <w:hyperlink r:id="rId404" w:history="1">
        <w:r w:rsidRPr="00793C88">
          <w:rPr>
            <w:rStyle w:val="Hyperlink"/>
            <w:rFonts w:ascii="TH SarabunPSK" w:hAnsi="TH SarabunPSK" w:cs="TH SarabunPSK"/>
            <w:color w:val="auto"/>
            <w:spacing w:val="8"/>
            <w:sz w:val="32"/>
            <w:szCs w:val="32"/>
            <w:u w:val="none"/>
            <w:cs/>
          </w:rPr>
          <w:t>มาตรา ๔๙</w:t>
        </w:r>
      </w:hyperlink>
      <w:r w:rsidR="00882E80" w:rsidRPr="00793C88">
        <w:rPr>
          <w:rStyle w:val="FootnoteReference"/>
          <w:rFonts w:ascii="TH SarabunPSK" w:hAnsi="TH SarabunPSK" w:cs="TH SarabunPSK"/>
          <w:spacing w:val="8"/>
          <w:cs/>
        </w:rPr>
        <w:footnoteReference w:id="52"/>
      </w:r>
      <w:r w:rsidRPr="00793C88">
        <w:rPr>
          <w:rFonts w:ascii="TH SarabunPSK" w:hAnsi="TH SarabunPSK" w:cs="TH SarabunPSK"/>
          <w:spacing w:val="8"/>
          <w:sz w:val="32"/>
          <w:szCs w:val="32"/>
          <w:cs/>
        </w:rPr>
        <w:t xml:space="preserve"> ให้คณะกรรมการมีอำนาจสั่งให้บริษัทยื่นรายงานหรือเอกสารใดๆ </w:t>
      </w:r>
    </w:p>
    <w:p w14:paraId="5A14C800" w14:textId="77777777" w:rsidR="00342CD8" w:rsidRPr="00793C88" w:rsidRDefault="00C237B4" w:rsidP="00342CD8">
      <w:pPr>
        <w:widowControl w:val="0"/>
        <w:autoSpaceDE w:val="0"/>
        <w:autoSpaceDN w:val="0"/>
        <w:adjustRightInd w:val="0"/>
        <w:rPr>
          <w:rFonts w:ascii="TH SarabunPSK" w:hAnsi="TH SarabunPSK" w:cs="TH SarabunPSK"/>
          <w:sz w:val="32"/>
          <w:szCs w:val="32"/>
          <w:cs/>
        </w:rPr>
      </w:pPr>
      <w:r w:rsidRPr="00793C88">
        <w:rPr>
          <w:rFonts w:ascii="TH SarabunPSK" w:hAnsi="TH SarabunPSK" w:cs="TH SarabunPSK"/>
          <w:spacing w:val="8"/>
          <w:sz w:val="32"/>
          <w:szCs w:val="32"/>
          <w:cs/>
        </w:rPr>
        <w:lastRenderedPageBreak/>
        <w:t>เกี่ยวกับการประกอบธุรกิจประกันวินาศภัย โดยคณะกรรมการจะให้ทำคำชี้แจงเพื่ออธิบายหรือ</w:t>
      </w:r>
      <w:r w:rsidRPr="00793C88">
        <w:rPr>
          <w:rFonts w:ascii="TH SarabunPSK" w:hAnsi="TH SarabunPSK" w:cs="TH SarabunPSK"/>
          <w:sz w:val="32"/>
          <w:szCs w:val="32"/>
          <w:cs/>
        </w:rPr>
        <w:t xml:space="preserve">   ขยายความแห่งรายงานหรือเอกสารนั้นด้วยก็ได้</w:t>
      </w:r>
      <w:r w:rsidR="000B2B99" w:rsidRPr="00793C88">
        <w:rPr>
          <w:rFonts w:ascii="TH SarabunPSK" w:hAnsi="TH SarabunPSK" w:cs="TH SarabunPSK"/>
          <w:sz w:val="32"/>
          <w:szCs w:val="32"/>
        </w:rPr>
        <w:t xml:space="preserve"> </w:t>
      </w:r>
    </w:p>
    <w:p w14:paraId="6A498595" w14:textId="77777777" w:rsidR="00425380" w:rsidRPr="00793C88" w:rsidRDefault="00342CD8" w:rsidP="00F77554">
      <w:pPr>
        <w:widowControl w:val="0"/>
        <w:autoSpaceDE w:val="0"/>
        <w:autoSpaceDN w:val="0"/>
        <w:adjustRightInd w:val="0"/>
        <w:jc w:val="thaiDistribute"/>
        <w:rPr>
          <w:rFonts w:ascii="TH SarabunPSK" w:hAnsi="TH SarabunPSK" w:cs="TH SarabunPSK"/>
          <w:color w:val="FF0000"/>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รายงานหรือเอกสารที่ยื่นหรือแสดงหรือทำคำชี้แจงเพื่ออธิบายหรือขยายความตามวรรคหนึ่ง บริษัทต้องทำให้ครบถ้วนตรงต่อความเป็นจริง</w:t>
      </w:r>
    </w:p>
    <w:tbl>
      <w:tblPr>
        <w:tblW w:w="5000" w:type="pct"/>
        <w:tblBorders>
          <w:insideV w:val="single" w:sz="4" w:space="0" w:color="auto"/>
        </w:tblBorders>
        <w:tblLook w:val="04A0" w:firstRow="1" w:lastRow="0" w:firstColumn="1" w:lastColumn="0" w:noHBand="0" w:noVBand="1"/>
      </w:tblPr>
      <w:tblGrid>
        <w:gridCol w:w="8640"/>
      </w:tblGrid>
      <w:tr w:rsidR="003530AD" w:rsidRPr="00793C88" w14:paraId="193FEDF8" w14:textId="77777777" w:rsidTr="00760546">
        <w:tc>
          <w:tcPr>
            <w:tcW w:w="5000" w:type="pct"/>
            <w:tcBorders>
              <w:left w:val="nil"/>
            </w:tcBorders>
          </w:tcPr>
          <w:p w14:paraId="39DE1E5F" w14:textId="77777777" w:rsidR="003530AD" w:rsidRPr="00793C88" w:rsidRDefault="003530AD" w:rsidP="003530AD">
            <w:pPr>
              <w:pStyle w:val="RegulatoryIndex"/>
              <w:rPr>
                <w:color w:val="2F5496"/>
                <w:cs/>
              </w:rPr>
            </w:pPr>
            <w:hyperlink r:id="rId40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การประเมินราคาทรัพย์สินและหนี้สินของบริษัทประกันวินาศภัย พ.ศ. ๒๕๕๔</w:t>
              </w:r>
            </w:hyperlink>
          </w:p>
        </w:tc>
      </w:tr>
      <w:tr w:rsidR="004E6BFF" w:rsidRPr="00793C88" w14:paraId="3AB6B688" w14:textId="77777777" w:rsidTr="00760546">
        <w:tc>
          <w:tcPr>
            <w:tcW w:w="5000" w:type="pct"/>
            <w:tcBorders>
              <w:left w:val="nil"/>
            </w:tcBorders>
          </w:tcPr>
          <w:p w14:paraId="4498F333" w14:textId="77777777" w:rsidR="004E6BFF" w:rsidRPr="00793C88" w:rsidRDefault="004E6BFF" w:rsidP="004E6BFF">
            <w:pPr>
              <w:pStyle w:val="RegulatoryIndex"/>
              <w:rPr>
                <w:color w:val="2F5496"/>
                <w:cs/>
              </w:rPr>
            </w:pPr>
            <w:hyperlink r:id="rId406"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2BB80354" w14:textId="77777777" w:rsidTr="00760546">
        <w:tc>
          <w:tcPr>
            <w:tcW w:w="5000" w:type="pct"/>
            <w:tcBorders>
              <w:left w:val="nil"/>
            </w:tcBorders>
          </w:tcPr>
          <w:p w14:paraId="0E85526E" w14:textId="77777777" w:rsidR="004E6BFF" w:rsidRPr="00793C88" w:rsidRDefault="004E6BFF" w:rsidP="004E6BFF">
            <w:pPr>
              <w:pStyle w:val="RegulatoryIndex"/>
              <w:ind w:left="720"/>
              <w:rPr>
                <w:cs/>
              </w:rPr>
            </w:pPr>
            <w:hyperlink r:id="rId407"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234DAF62" w14:textId="77777777" w:rsidTr="00760546">
        <w:tc>
          <w:tcPr>
            <w:tcW w:w="5000" w:type="pct"/>
            <w:tcBorders>
              <w:left w:val="nil"/>
            </w:tcBorders>
          </w:tcPr>
          <w:p w14:paraId="4D647E4A" w14:textId="15EB6444" w:rsidR="004E6BFF" w:rsidRPr="00793C88" w:rsidRDefault="004E6BFF" w:rsidP="00E42276">
            <w:pPr>
              <w:pStyle w:val="RegulatoryIndex"/>
              <w:ind w:left="720"/>
              <w:rPr>
                <w:color w:val="2F5496"/>
                <w:cs/>
              </w:rPr>
            </w:pPr>
            <w:hyperlink r:id="rId408"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xml:space="preserve">) </w:t>
              </w:r>
              <w:r w:rsidR="00E42276" w:rsidRPr="00793C88">
                <w:rPr>
                  <w:rStyle w:val="Hyperlink"/>
                  <w:rFonts w:hint="cs"/>
                  <w:cs/>
                </w:rPr>
                <w:t xml:space="preserve">พ.ศ. ๒๕๕๖ </w:t>
              </w:r>
              <w:r w:rsidRPr="00793C88">
                <w:rPr>
                  <w:rStyle w:val="Hyperlink"/>
                  <w:cs/>
                </w:rPr>
                <w:t>และที่แก้ไขเพิ่มเติม พ.ศ. ๒๕๖๑</w:t>
              </w:r>
            </w:hyperlink>
          </w:p>
        </w:tc>
      </w:tr>
      <w:tr w:rsidR="004E6BFF" w:rsidRPr="00793C88" w14:paraId="27D20FD8" w14:textId="77777777" w:rsidTr="00760546">
        <w:tc>
          <w:tcPr>
            <w:tcW w:w="5000" w:type="pct"/>
            <w:tcBorders>
              <w:left w:val="nil"/>
            </w:tcBorders>
          </w:tcPr>
          <w:p w14:paraId="764DF58D" w14:textId="480246DE" w:rsidR="004E6BFF" w:rsidRPr="00793C88" w:rsidRDefault="004E6BFF" w:rsidP="00E42276">
            <w:pPr>
              <w:pStyle w:val="RegulatoryIndex"/>
              <w:ind w:left="720"/>
              <w:rPr>
                <w:color w:val="2F5496"/>
                <w:cs/>
              </w:rPr>
            </w:pPr>
            <w:hyperlink r:id="rId409"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395B5871" w14:textId="77777777" w:rsidTr="00760546">
        <w:tc>
          <w:tcPr>
            <w:tcW w:w="5000" w:type="pct"/>
            <w:tcBorders>
              <w:left w:val="nil"/>
            </w:tcBorders>
          </w:tcPr>
          <w:p w14:paraId="40B6A16B" w14:textId="77777777" w:rsidR="004E6BFF" w:rsidRPr="00793C88" w:rsidRDefault="004E6BFF" w:rsidP="00F77554">
            <w:pPr>
              <w:pStyle w:val="RegulatoryIndex"/>
              <w:ind w:left="720"/>
              <w:rPr>
                <w:color w:val="2F5496"/>
                <w:cs/>
              </w:rPr>
            </w:pPr>
            <w:hyperlink r:id="rId410"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0257F162" w14:textId="77777777" w:rsidTr="00760546">
        <w:tc>
          <w:tcPr>
            <w:tcW w:w="5000" w:type="pct"/>
            <w:tcBorders>
              <w:left w:val="nil"/>
            </w:tcBorders>
          </w:tcPr>
          <w:p w14:paraId="005CC756" w14:textId="6768B934" w:rsidR="004E6BFF" w:rsidRPr="00793C88" w:rsidRDefault="004E6BFF" w:rsidP="00F77554">
            <w:pPr>
              <w:pStyle w:val="RegulatoryIndex"/>
              <w:ind w:left="720"/>
              <w:rPr>
                <w:color w:val="2F5496"/>
                <w:cs/>
              </w:rPr>
            </w:pPr>
            <w:hyperlink r:id="rId411"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w:t>
              </w:r>
              <w:r w:rsidR="00E42276" w:rsidRPr="00793C88">
                <w:rPr>
                  <w:rStyle w:val="Hyperlink"/>
                  <w:rFonts w:hint="cs"/>
                  <w:cs/>
                </w:rPr>
                <w:t>า</w:t>
              </w:r>
              <w:r w:rsidRPr="00793C88">
                <w:rPr>
                  <w:rStyle w:val="Hyperlink"/>
                  <w:cs/>
                </w:rPr>
                <w:t>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163E1FDE" w14:textId="77777777" w:rsidTr="00760546">
        <w:tc>
          <w:tcPr>
            <w:tcW w:w="5000" w:type="pct"/>
            <w:tcBorders>
              <w:left w:val="nil"/>
            </w:tcBorders>
          </w:tcPr>
          <w:p w14:paraId="02D3E67E" w14:textId="77777777" w:rsidR="004E6BFF" w:rsidRPr="00793C88" w:rsidRDefault="004E6BFF" w:rsidP="00F77554">
            <w:pPr>
              <w:pStyle w:val="RegulatoryIndex"/>
              <w:ind w:left="720"/>
              <w:rPr>
                <w:color w:val="2F5496"/>
                <w:cs/>
              </w:rPr>
            </w:pPr>
            <w:hyperlink r:id="rId412"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45C8F37F" w14:textId="77777777" w:rsidTr="00760546">
        <w:tc>
          <w:tcPr>
            <w:tcW w:w="5000" w:type="pct"/>
            <w:tcBorders>
              <w:left w:val="nil"/>
            </w:tcBorders>
          </w:tcPr>
          <w:p w14:paraId="419806E4" w14:textId="77777777" w:rsidR="004E6BFF" w:rsidRDefault="004E6BFF" w:rsidP="00F77554">
            <w:pPr>
              <w:pStyle w:val="RegulatoryIndex"/>
              <w:ind w:left="720"/>
              <w:rPr>
                <w:color w:val="2F5496"/>
              </w:rPr>
            </w:pPr>
            <w:hyperlink r:id="rId413"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004D34FE" w14:textId="77777777" w:rsidR="00197FC5" w:rsidRDefault="00197FC5" w:rsidP="00197FC5">
            <w:pPr>
              <w:pStyle w:val="RegulatoryIndex"/>
              <w:ind w:left="720"/>
              <w:rPr>
                <w:rStyle w:val="Hyperlink"/>
              </w:rPr>
            </w:pPr>
            <w:hyperlink r:id="rId414"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2CF6B7C9" w14:textId="77777777" w:rsidR="00197FC5" w:rsidRDefault="00197FC5" w:rsidP="00197FC5">
            <w:pPr>
              <w:pStyle w:val="RegulatoryIndex"/>
              <w:ind w:left="720"/>
              <w:rPr>
                <w:rStyle w:val="Hyperlink"/>
                <w:rFonts w:ascii="TH SarabunIT๙" w:hAnsi="TH SarabunIT๙" w:cs="TH SarabunIT๙"/>
              </w:rPr>
            </w:pPr>
            <w:hyperlink r:id="rId415" w:history="1">
              <w:r w:rsidRPr="00B07694">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w:t>
              </w:r>
              <w:proofErr w:type="spellStart"/>
              <w:r w:rsidRPr="00B07694">
                <w:rPr>
                  <w:rStyle w:val="Hyperlink"/>
                  <w:rFonts w:ascii="TH SarabunIT๙" w:hAnsi="TH SarabunIT๙" w:cs="TH SarabunIT๙"/>
                  <w:cs/>
                </w:rPr>
                <w:t>คป</w:t>
              </w:r>
              <w:proofErr w:type="spellEnd"/>
              <w:r w:rsidRPr="00B07694">
                <w:rPr>
                  <w:rStyle w:val="Hyperlink"/>
                  <w:rFonts w:ascii="TH SarabunIT๙" w:hAnsi="TH SarabunIT๙" w:cs="TH SarabunIT๙"/>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685952C3" w14:textId="0FF566C0" w:rsidR="00197FC5" w:rsidRPr="00197FC5" w:rsidRDefault="00197FC5" w:rsidP="00197FC5">
            <w:pPr>
              <w:pStyle w:val="RegulatoryIndex"/>
              <w:ind w:left="720"/>
              <w:rPr>
                <w:color w:val="2F5496"/>
                <w:cs/>
              </w:rPr>
            </w:pPr>
            <w:hyperlink r:id="rId416"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2207CB44" w14:textId="77777777" w:rsidTr="00760546">
        <w:tc>
          <w:tcPr>
            <w:tcW w:w="5000" w:type="pct"/>
            <w:tcBorders>
              <w:left w:val="nil"/>
            </w:tcBorders>
          </w:tcPr>
          <w:p w14:paraId="49321977" w14:textId="77777777" w:rsidR="00360418" w:rsidRPr="00793C88" w:rsidRDefault="00360418" w:rsidP="000009B2">
            <w:pPr>
              <w:pStyle w:val="RegulatoryIndex"/>
              <w:ind w:left="720"/>
              <w:rPr>
                <w:cs/>
              </w:rPr>
            </w:pPr>
            <w:hyperlink r:id="rId417"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401F62D1" w14:textId="77777777" w:rsidTr="00760546">
        <w:tc>
          <w:tcPr>
            <w:tcW w:w="5000" w:type="pct"/>
            <w:tcBorders>
              <w:left w:val="nil"/>
            </w:tcBorders>
          </w:tcPr>
          <w:p w14:paraId="40F6336B" w14:textId="77777777" w:rsidR="000009B2" w:rsidRPr="00793C88" w:rsidRDefault="000009B2" w:rsidP="000009B2">
            <w:pPr>
              <w:pStyle w:val="RegulatoryIndex"/>
              <w:rPr>
                <w:color w:val="2F5496"/>
                <w:cs/>
              </w:rPr>
            </w:pPr>
            <w:hyperlink r:id="rId418"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r w:rsidR="009A026C" w:rsidRPr="00793C88" w14:paraId="44D78E4A" w14:textId="77777777" w:rsidTr="002E79D9">
        <w:tc>
          <w:tcPr>
            <w:tcW w:w="5000" w:type="pct"/>
            <w:tcBorders>
              <w:left w:val="nil"/>
            </w:tcBorders>
          </w:tcPr>
          <w:p w14:paraId="041569F9" w14:textId="77777777" w:rsidR="009A026C" w:rsidRDefault="009A026C" w:rsidP="002E79D9">
            <w:pPr>
              <w:pStyle w:val="RegulatoryIndex"/>
              <w:rPr>
                <w:rStyle w:val="Hyperlink"/>
              </w:rPr>
            </w:pPr>
            <w:hyperlink r:id="rId41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ให้บริษัทประกันวินาศภัยยื่นรายงานเกี่ยวกับการฉ้อฉลประกันภัย พ.ศ. ๒๕๖๓</w:t>
              </w:r>
            </w:hyperlink>
          </w:p>
          <w:p w14:paraId="50B8CD50" w14:textId="78683C38" w:rsidR="0019277F" w:rsidRPr="0019277F" w:rsidRDefault="0019277F" w:rsidP="0019277F">
            <w:pPr>
              <w:pStyle w:val="RegulatoryIndex"/>
              <w:ind w:firstLine="751"/>
              <w:rPr>
                <w:rStyle w:val="Hyperlink"/>
                <w:rFonts w:ascii="TH SarabunIT๙" w:hAnsi="TH SarabunIT๙" w:cs="TH SarabunIT๙"/>
              </w:rPr>
            </w:pPr>
            <w:hyperlink r:id="rId420" w:history="1">
              <w:r w:rsidRPr="0019277F">
                <w:rPr>
                  <w:rStyle w:val="Hyperlink"/>
                  <w:rFonts w:ascii="TH SarabunIT๙" w:hAnsi="TH SarabunIT๙" w:cs="TH SarabunIT๙"/>
                  <w:cs/>
                </w:rPr>
                <w:t>ประกาศนายทะเบียน เรื่อง กำหนดแบบรายงาน พฤติกรรมที่อาจมีลักษณะเป็นการฉ้อฉลประกันภัย และช่องทางการรายงานการฉ้อฉลประกันภัย สำหรับบริษัทประกันชีวิต พ.ศ. 2564</w:t>
              </w:r>
            </w:hyperlink>
          </w:p>
          <w:p w14:paraId="1571ABC6" w14:textId="740478DE" w:rsidR="00256472" w:rsidRPr="00034542" w:rsidRDefault="00787C9E" w:rsidP="00B338C1">
            <w:pPr>
              <w:pStyle w:val="RegulatoryIndex"/>
              <w:ind w:firstLine="709"/>
              <w:rPr>
                <w:rFonts w:ascii="TH SarabunIT๙" w:hAnsi="TH SarabunIT๙" w:cs="TH SarabunIT๙"/>
                <w:color w:val="0000FF"/>
                <w:u w:val="single"/>
                <w:cs/>
              </w:rPr>
            </w:pPr>
            <w:hyperlink r:id="rId421" w:history="1">
              <w:r w:rsidRPr="008E2ACA">
                <w:rPr>
                  <w:rStyle w:val="Hyperlink"/>
                  <w:rFonts w:ascii="TH SarabunIT๙" w:hAnsi="TH SarabunIT๙" w:cs="TH SarabunIT๙"/>
                  <w:cs/>
                </w:rPr>
                <w:t>ประกาศนายทะเบียน เรื่อง กำหนดแบบรายงาน พฤติกรรมที่อาจมีลักษณะเป็นการฉ้อฉลประกันภัย และช่องทางการรายงานการฉ้อฉลประกันภัย สำหรับบริษัทประกันวินาศภัย พ.ศ. 2564</w:t>
              </w:r>
            </w:hyperlink>
          </w:p>
        </w:tc>
      </w:tr>
      <w:tr w:rsidR="00034542" w:rsidRPr="00793C88" w14:paraId="71DBA0C3" w14:textId="77777777" w:rsidTr="00760546">
        <w:tc>
          <w:tcPr>
            <w:tcW w:w="5000" w:type="pct"/>
            <w:tcBorders>
              <w:left w:val="nil"/>
            </w:tcBorders>
          </w:tcPr>
          <w:p w14:paraId="1E38532D" w14:textId="488C867D" w:rsidR="00034542" w:rsidRPr="00793C88" w:rsidRDefault="00034542" w:rsidP="00034542">
            <w:pPr>
              <w:pStyle w:val="RegulatoryIndex"/>
              <w:rPr>
                <w:color w:val="2F5496"/>
                <w:cs/>
              </w:rPr>
            </w:pPr>
            <w:hyperlink r:id="rId422" w:history="1">
              <w:r w:rsidRPr="00216308">
                <w:rPr>
                  <w:rStyle w:val="Hyperlink"/>
                  <w:cs/>
                </w:rPr>
                <w:t xml:space="preserve">ประกาศ </w:t>
              </w:r>
              <w:proofErr w:type="spellStart"/>
              <w:r w:rsidRPr="00216308">
                <w:rPr>
                  <w:rStyle w:val="Hyperlink"/>
                  <w:cs/>
                </w:rPr>
                <w:t>คป</w:t>
              </w:r>
              <w:proofErr w:type="spellEnd"/>
              <w:r w:rsidRPr="00216308">
                <w:rPr>
                  <w:rStyle w:val="Hyperlink"/>
                  <w:cs/>
                </w:rPr>
                <w:t xml:space="preserve">ภ. เรื่อง หลักเกณฑ์ วิธีการ เงื่อนไข และระยะเวลาในการชดใช้เงินหรือค่าสินไหมทดแทนตามสัญญาประกันภัย และกรณีที่ถือว่าเป็นการประวิงการจ่ายค่าสินไหมทดแทนหรือประวิงการคืนเบี้ยประกันภัยของบริษัทประกันวินาศภัย พ.ศ. </w:t>
              </w:r>
              <w:r w:rsidRPr="00216308">
                <w:rPr>
                  <w:rStyle w:val="Hyperlink"/>
                  <w:rFonts w:hint="cs"/>
                  <w:cs/>
                </w:rPr>
                <w:t>๒๕๖๖</w:t>
              </w:r>
            </w:hyperlink>
          </w:p>
        </w:tc>
      </w:tr>
      <w:tr w:rsidR="00034542" w:rsidRPr="00793C88" w14:paraId="79922512" w14:textId="77777777" w:rsidTr="00760546">
        <w:tc>
          <w:tcPr>
            <w:tcW w:w="5000" w:type="pct"/>
            <w:tcBorders>
              <w:left w:val="nil"/>
            </w:tcBorders>
          </w:tcPr>
          <w:p w14:paraId="55BFB69C" w14:textId="77777777" w:rsidR="00034542" w:rsidRDefault="00034542" w:rsidP="00034542">
            <w:pPr>
              <w:pStyle w:val="RegulatoryIndex"/>
              <w:ind w:left="720"/>
              <w:rPr>
                <w:rStyle w:val="Hyperlink"/>
              </w:rPr>
            </w:pPr>
            <w:hyperlink r:id="rId423"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กำหนดวิธีการนำส่งรายละเอียดเกี่ยวกับขั้นตอนและกระบวนการ เอกสารหลักฐาน ช่องทางการติดต่อ และระยะเวลาที่ใช้ในการพิจารณาและชดใช้เงิน หรือค่าสินไหมทดแทนตามสัญญาประกันภัย ของบริษัทประกันวินาศภัย พ.ศ. ๒๕๕๙</w:t>
              </w:r>
            </w:hyperlink>
          </w:p>
          <w:p w14:paraId="36CD6241" w14:textId="77777777" w:rsidR="00034542" w:rsidRDefault="00034542" w:rsidP="00034542">
            <w:pPr>
              <w:pStyle w:val="RegulatoryIndex"/>
              <w:ind w:left="720"/>
              <w:rPr>
                <w:rStyle w:val="Hyperlink"/>
                <w:rFonts w:ascii="TH SarabunIT๙" w:hAnsi="TH SarabunIT๙" w:cs="TH SarabunIT๙"/>
              </w:rPr>
            </w:pPr>
            <w:hyperlink r:id="rId424" w:history="1">
              <w:r w:rsidRPr="00C46AD6">
                <w:rPr>
                  <w:rStyle w:val="Hyperlink"/>
                  <w:rFonts w:ascii="TH SarabunIT๙" w:hAnsi="TH SarabunIT๙" w:cs="TH SarabunIT๙"/>
                  <w:cs/>
                </w:rPr>
                <w:t xml:space="preserve">คำสั่งสำนักงาน </w:t>
              </w:r>
              <w:proofErr w:type="spellStart"/>
              <w:r w:rsidRPr="00C46AD6">
                <w:rPr>
                  <w:rStyle w:val="Hyperlink"/>
                  <w:rFonts w:ascii="TH SarabunIT๙" w:hAnsi="TH SarabunIT๙" w:cs="TH SarabunIT๙"/>
                  <w:cs/>
                </w:rPr>
                <w:t>คป</w:t>
              </w:r>
              <w:proofErr w:type="spellEnd"/>
              <w:r w:rsidRPr="00C46AD6">
                <w:rPr>
                  <w:rStyle w:val="Hyperlink"/>
                  <w:rFonts w:ascii="TH SarabunIT๙" w:hAnsi="TH SarabunIT๙" w:cs="TH SarabunIT๙"/>
                  <w:cs/>
                </w:rPr>
                <w:t xml:space="preserve">ภ. เรื่อง ให้แก้ไขเพิ่มเติมคู่มือ ระบบงาน และกระบวนการดำเนินการพิจารณาและจ่ายค่าสินไหมทดแทนตามกรมธรรม์ประกันภัย </w:t>
              </w:r>
              <w:r w:rsidRPr="00C46AD6">
                <w:rPr>
                  <w:rStyle w:val="Hyperlink"/>
                  <w:rFonts w:ascii="TH SarabunIT๙" w:hAnsi="TH SarabunIT๙" w:cs="TH SarabunIT๙"/>
                </w:rPr>
                <w:t>COVID-</w:t>
              </w:r>
              <w:r w:rsidRPr="00197FC5">
                <w:rPr>
                  <w:rStyle w:val="Hyperlink"/>
                  <w:rFonts w:ascii="TH Sarabun New" w:hAnsi="TH Sarabun New" w:cs="TH Sarabun New"/>
                  <w:cs/>
                </w:rPr>
                <w:t>19</w:t>
              </w:r>
              <w:r w:rsidRPr="00C46AD6">
                <w:rPr>
                  <w:rStyle w:val="Hyperlink"/>
                  <w:rFonts w:ascii="TH SarabunIT๙" w:hAnsi="TH SarabunIT๙" w:cs="TH SarabunIT๙"/>
                  <w:cs/>
                </w:rPr>
                <w:t xml:space="preserve"> ของบริษัทประกันวินาศภัย พ.ศ. 2564</w:t>
              </w:r>
            </w:hyperlink>
          </w:p>
          <w:p w14:paraId="5BB442D6" w14:textId="05791F4F" w:rsidR="00531B84" w:rsidRDefault="00531B84" w:rsidP="00531B84">
            <w:pPr>
              <w:pStyle w:val="RegulatoryIndex"/>
              <w:rPr>
                <w:rStyle w:val="Hyperlink"/>
              </w:rPr>
            </w:pPr>
            <w:hyperlink r:id="rId425" w:history="1">
              <w:r w:rsidRPr="00001C87">
                <w:rPr>
                  <w:rStyle w:val="Hyperlink"/>
                  <w:cs/>
                </w:rPr>
                <w:t xml:space="preserve">ประกาศ </w:t>
              </w:r>
              <w:proofErr w:type="spellStart"/>
              <w:r w:rsidRPr="00001C87">
                <w:rPr>
                  <w:rStyle w:val="Hyperlink"/>
                  <w:cs/>
                </w:rPr>
                <w:t>คป</w:t>
              </w:r>
              <w:proofErr w:type="spellEnd"/>
              <w:r w:rsidRPr="00001C87">
                <w:rPr>
                  <w:rStyle w:val="Hyperlink"/>
                  <w:cs/>
                </w:rPr>
                <w:t xml:space="preserve">ภ. เรื่อง </w:t>
              </w:r>
              <w:r w:rsidRPr="00001C87">
                <w:rPr>
                  <w:rStyle w:val="Hyperlink"/>
                  <w:rFonts w:hint="cs"/>
                  <w:cs/>
                </w:rPr>
                <w:t>หลักเกณฑ์ วิธีการ เงื่อนไข และระยะเวลาในการจัดทำและยื่นรายงานเกี่ยวกับฐานะการเงิน</w:t>
              </w:r>
              <w:r w:rsidRPr="00001C87">
                <w:rPr>
                  <w:rStyle w:val="Hyperlink"/>
                  <w:cs/>
                </w:rPr>
                <w:t>และกิจการของบริษัท</w:t>
              </w:r>
              <w:r w:rsidRPr="00001C87">
                <w:rPr>
                  <w:rStyle w:val="Hyperlink"/>
                  <w:rFonts w:hint="cs"/>
                  <w:cs/>
                </w:rPr>
                <w:t>ประกันวินาศภัย</w:t>
              </w:r>
              <w:r w:rsidRPr="00001C87">
                <w:rPr>
                  <w:rStyle w:val="Hyperlink"/>
                  <w:cs/>
                </w:rPr>
                <w:t xml:space="preserve"> พ.ศ. ๒๕</w:t>
              </w:r>
              <w:r w:rsidRPr="00001C87">
                <w:rPr>
                  <w:rStyle w:val="Hyperlink"/>
                  <w:rFonts w:hint="cs"/>
                  <w:cs/>
                </w:rPr>
                <w:t>๖๖</w:t>
              </w:r>
            </w:hyperlink>
          </w:p>
          <w:p w14:paraId="12B2DD23" w14:textId="4CD3DCC6" w:rsidR="00B62943" w:rsidRDefault="00B62943" w:rsidP="00531B84">
            <w:pPr>
              <w:pStyle w:val="RegulatoryIndex"/>
              <w:rPr>
                <w:rStyle w:val="Hyperlink"/>
                <w:rFonts w:ascii="TH SarabunIT๙" w:hAnsi="TH SarabunIT๙" w:cs="TH SarabunIT๙"/>
              </w:rPr>
            </w:pPr>
            <w:hyperlink r:id="rId426" w:history="1">
              <w:r w:rsidRPr="00B644D5">
                <w:rPr>
                  <w:rStyle w:val="Hyperlink"/>
                  <w:rFonts w:ascii="TH SarabunIT๙" w:hAnsi="TH SarabunIT๙" w:cs="TH SarabunIT๙"/>
                  <w:spacing w:val="-2"/>
                  <w:cs/>
                </w:rPr>
                <w:t>ประกาศ</w:t>
              </w:r>
              <w:r w:rsidRPr="00B644D5">
                <w:rPr>
                  <w:rStyle w:val="Hyperlink"/>
                  <w:rFonts w:ascii="TH SarabunIT๙" w:hAnsi="TH SarabunIT๙" w:cs="TH SarabunIT๙" w:hint="cs"/>
                  <w:spacing w:val="-2"/>
                  <w:cs/>
                </w:rPr>
                <w:t xml:space="preserve"> </w:t>
              </w:r>
              <w:proofErr w:type="spellStart"/>
              <w:r w:rsidRPr="00B644D5">
                <w:rPr>
                  <w:rStyle w:val="Hyperlink"/>
                  <w:rFonts w:ascii="TH SarabunIT๙" w:hAnsi="TH SarabunIT๙" w:cs="TH SarabunIT๙" w:hint="cs"/>
                  <w:spacing w:val="-2"/>
                  <w:cs/>
                </w:rPr>
                <w:t>คป</w:t>
              </w:r>
              <w:proofErr w:type="spellEnd"/>
              <w:r w:rsidRPr="00B644D5">
                <w:rPr>
                  <w:rStyle w:val="Hyperlink"/>
                  <w:rFonts w:ascii="TH SarabunIT๙" w:hAnsi="TH SarabunIT๙" w:cs="TH SarabunIT๙" w:hint="cs"/>
                  <w:spacing w:val="-2"/>
                  <w:cs/>
                </w:rPr>
                <w:t>ภ.</w:t>
              </w:r>
              <w:r w:rsidRPr="00B644D5">
                <w:rPr>
                  <w:rStyle w:val="Hyperlink"/>
                  <w:rFonts w:ascii="TH SarabunIT๙" w:hAnsi="TH SarabunIT๙" w:cs="TH SarabunIT๙"/>
                  <w:spacing w:val="-2"/>
                  <w:cs/>
                </w:rPr>
                <w:t xml:space="preserve"> เรื่อง หลักเกณฑ์ วิธีการ และเงื่อนไขในการเอาประกันภัยต่อของบริษัทประกันวินาศภัย</w:t>
              </w:r>
              <w:r w:rsidRPr="00B644D5">
                <w:rPr>
                  <w:rStyle w:val="Hyperlink"/>
                  <w:rFonts w:ascii="TH SarabunIT๙" w:hAnsi="TH SarabunIT๙" w:cs="TH SarabunIT๙"/>
                  <w:cs/>
                </w:rPr>
                <w:t>กับผู้รับประกันภัยต่อตามกฎหมายเฉพาะ พ.ศ. 2566</w:t>
              </w:r>
            </w:hyperlink>
          </w:p>
          <w:p w14:paraId="024A00DB" w14:textId="6C0F942B" w:rsidR="000E0DD4" w:rsidRPr="00020BF7" w:rsidRDefault="000E0DD4" w:rsidP="00531B84">
            <w:pPr>
              <w:pStyle w:val="RegulatoryIndex"/>
              <w:rPr>
                <w:rStyle w:val="Hyperlink"/>
                <w:spacing w:val="-16"/>
              </w:rPr>
            </w:pPr>
            <w:hyperlink r:id="rId427" w:history="1">
              <w:r w:rsidRPr="00020BF7">
                <w:rPr>
                  <w:rStyle w:val="Hyperlink"/>
                  <w:spacing w:val="-16"/>
                  <w:cs/>
                </w:rPr>
                <w:t xml:space="preserve">ประกาศ </w:t>
              </w:r>
              <w:proofErr w:type="spellStart"/>
              <w:r w:rsidRPr="00020BF7">
                <w:rPr>
                  <w:rStyle w:val="Hyperlink"/>
                  <w:spacing w:val="-16"/>
                  <w:cs/>
                </w:rPr>
                <w:t>คป</w:t>
              </w:r>
              <w:proofErr w:type="spellEnd"/>
              <w:r w:rsidRPr="00020BF7">
                <w:rPr>
                  <w:rStyle w:val="Hyperlink"/>
                  <w:spacing w:val="-16"/>
                  <w:cs/>
                </w:rPr>
                <w:t>ภ. เรื่อง หลักเกณฑ์ วิธีการ และเงื่อนไขในการประกันภัยต่อของบริษัทประกันวินาศภัย พ.ศ. ๒๕๖๖</w:t>
              </w:r>
            </w:hyperlink>
          </w:p>
          <w:p w14:paraId="2E98A566" w14:textId="77777777" w:rsidR="00020BF7" w:rsidRDefault="00020BF7" w:rsidP="00020BF7">
            <w:pPr>
              <w:pStyle w:val="RegulatoryIndex"/>
              <w:ind w:left="720"/>
              <w:rPr>
                <w:rStyle w:val="Hyperlink"/>
              </w:rPr>
            </w:pPr>
            <w:hyperlink r:id="rId428" w:history="1">
              <w:r w:rsidRPr="00082587">
                <w:rPr>
                  <w:rStyle w:val="Hyperlink"/>
                  <w:cs/>
                </w:rPr>
                <w:t>ประกาศนายทะเบียน เรื่อง แบบ รายการ เงื่อนไข และระยะเวลาการรายงานการจัดทำ</w:t>
              </w:r>
              <w:r w:rsidRPr="00082587">
                <w:rPr>
                  <w:rStyle w:val="Hyperlink"/>
                  <w:rFonts w:hint="cs"/>
                  <w:cs/>
                </w:rPr>
                <w:t>การ</w:t>
              </w:r>
              <w:r w:rsidRPr="00082587">
                <w:rPr>
                  <w:rStyle w:val="Hyperlink"/>
                  <w:cs/>
                </w:rPr>
                <w:t>ประกันภัยต่อของบริษัทประกันวินาศภัย พ.ศ. ๒๕๖</w:t>
              </w:r>
              <w:r w:rsidRPr="00082587">
                <w:rPr>
                  <w:rStyle w:val="Hyperlink"/>
                  <w:rFonts w:hint="cs"/>
                  <w:cs/>
                </w:rPr>
                <w:t>๖</w:t>
              </w:r>
            </w:hyperlink>
          </w:p>
          <w:p w14:paraId="658B837A" w14:textId="343FC3CD" w:rsidR="00256472" w:rsidRDefault="00256472" w:rsidP="00531B84">
            <w:pPr>
              <w:pStyle w:val="RegulatoryIndex"/>
              <w:rPr>
                <w:rStyle w:val="Hyperlink"/>
                <w:rFonts w:ascii="TH SarabunIT๙" w:hAnsi="TH SarabunIT๙" w:cs="TH SarabunIT๙"/>
              </w:rPr>
            </w:pPr>
            <w:hyperlink r:id="rId429" w:history="1">
              <w:proofErr w:type="spellStart"/>
              <w:r w:rsidRPr="0039092B">
                <w:rPr>
                  <w:rStyle w:val="Hyperlink"/>
                  <w:cs/>
                </w:rPr>
                <w:t>คํ</w:t>
              </w:r>
              <w:proofErr w:type="spellEnd"/>
              <w:r w:rsidRPr="0039092B">
                <w:rPr>
                  <w:rStyle w:val="Hyperlink"/>
                  <w:cs/>
                </w:rPr>
                <w:t>าสั่ง</w:t>
              </w:r>
              <w:r w:rsidRPr="0039092B">
                <w:rPr>
                  <w:rStyle w:val="Hyperlink"/>
                  <w:rFonts w:hint="cs"/>
                  <w:cs/>
                </w:rPr>
                <w:t xml:space="preserve"> </w:t>
              </w:r>
              <w:proofErr w:type="spellStart"/>
              <w:r w:rsidRPr="0039092B">
                <w:rPr>
                  <w:rStyle w:val="Hyperlink"/>
                  <w:rFonts w:hint="cs"/>
                  <w:cs/>
                </w:rPr>
                <w:t>คป</w:t>
              </w:r>
              <w:proofErr w:type="spellEnd"/>
              <w:r w:rsidRPr="0039092B">
                <w:rPr>
                  <w:rStyle w:val="Hyperlink"/>
                  <w:rFonts w:hint="cs"/>
                  <w:cs/>
                </w:rPr>
                <w:t>ภ. ที่ ๒/๒๕๖๖ เรื่อง ให้บริษัทประกันวินาศภัยยื่นรายงานเกี่ยวกับการประกอบธุรกิจ</w:t>
              </w:r>
            </w:hyperlink>
          </w:p>
          <w:p w14:paraId="433F8401" w14:textId="2A386AD1" w:rsidR="00F330EF" w:rsidRPr="005E5B04" w:rsidRDefault="00D33C53" w:rsidP="00F330EF">
            <w:pPr>
              <w:pStyle w:val="RegulatoryIndexBlue"/>
              <w:ind w:left="709"/>
            </w:pPr>
            <w:hyperlink r:id="rId430" w:history="1">
              <w:r w:rsidRPr="00D33C53">
                <w:rPr>
                  <w:rStyle w:val="Hyperlink"/>
                  <w:cs/>
                </w:rPr>
                <w:t>ประกาศนายทะเบียน เรื่อง หลักเกณฑ์ วิธีการ และเงื่อนไขในการยื่นรายงานเกี่ยวกับการประกอบธุรกิจของบริษัทประกันวินาศภัย พ.ศ.</w:t>
              </w:r>
              <w:r w:rsidRPr="00D33C53">
                <w:rPr>
                  <w:rStyle w:val="Hyperlink"/>
                  <w:rFonts w:hint="cs"/>
                  <w:cs/>
                </w:rPr>
                <w:t>๒๕๖๘</w:t>
              </w:r>
            </w:hyperlink>
          </w:p>
          <w:p w14:paraId="565E4537" w14:textId="003F1A74" w:rsidR="00034542" w:rsidRPr="00793C88" w:rsidRDefault="00034542" w:rsidP="00034542">
            <w:pPr>
              <w:pStyle w:val="RegulatoryIndex"/>
              <w:rPr>
                <w:color w:val="2F5496"/>
                <w:cs/>
              </w:rPr>
            </w:pPr>
            <w:hyperlink r:id="rId431" w:history="1">
              <w:r w:rsidRPr="008D5F1C">
                <w:rPr>
                  <w:rStyle w:val="Hyperlink"/>
                  <w:rFonts w:ascii="TH SarabunIT๙" w:hAnsi="TH SarabunIT๙" w:cs="TH SarabunIT๙" w:hint="cs"/>
                  <w:cs/>
                </w:rPr>
                <w:t xml:space="preserve">คำสั่งสำนักงาน </w:t>
              </w:r>
              <w:proofErr w:type="spellStart"/>
              <w:r w:rsidRPr="008D5F1C">
                <w:rPr>
                  <w:rStyle w:val="Hyperlink"/>
                  <w:rFonts w:ascii="TH SarabunIT๙" w:hAnsi="TH SarabunIT๙" w:cs="TH SarabunIT๙" w:hint="cs"/>
                  <w:cs/>
                </w:rPr>
                <w:t>คป</w:t>
              </w:r>
              <w:proofErr w:type="spellEnd"/>
              <w:r w:rsidRPr="008D5F1C">
                <w:rPr>
                  <w:rStyle w:val="Hyperlink"/>
                  <w:rFonts w:ascii="TH SarabunIT๙" w:hAnsi="TH SarabunIT๙" w:cs="TH SarabunIT๙" w:hint="cs"/>
                  <w:cs/>
                </w:rPr>
                <w:t>ภ. ที่ 537/2564 เรื่อง ให้แก้ไขเพิ่มเติมคู่มือ ระบบงาน และกระบวนการดำเนินการพิจารณาและชดใช้ค่าสินไหมทดแทน สำหรับกรมธรรม์ประกันภัยรถยนต์ภาคสมัครใจ</w:t>
              </w:r>
            </w:hyperlink>
          </w:p>
        </w:tc>
      </w:tr>
      <w:tr w:rsidR="00034542" w:rsidRPr="00793C88" w14:paraId="36A6F539" w14:textId="77777777" w:rsidTr="00760546">
        <w:tc>
          <w:tcPr>
            <w:tcW w:w="5000" w:type="pct"/>
            <w:tcBorders>
              <w:left w:val="nil"/>
            </w:tcBorders>
          </w:tcPr>
          <w:p w14:paraId="76A5186D" w14:textId="3F15B2A1" w:rsidR="00034542" w:rsidRPr="00BB4153" w:rsidRDefault="00034542" w:rsidP="00BB4153">
            <w:pPr>
              <w:pStyle w:val="RegulatoryIndex"/>
              <w:ind w:left="720"/>
              <w:rPr>
                <w:color w:val="0000FF"/>
                <w:u w:val="single"/>
                <w:cs/>
              </w:rPr>
            </w:pPr>
            <w:hyperlink r:id="rId432" w:history="1">
              <w:r w:rsidRPr="00793C88">
                <w:rPr>
                  <w:rStyle w:val="Hyperlink"/>
                  <w:rFonts w:hint="cs"/>
                  <w:cs/>
                </w:rPr>
                <w:t xml:space="preserve">ประกาศนายทะเบียน เรื่อง กำหนดประเภทข้อมูลและวิธีการให้บริษัทประกันวินาศภัยส่งข้อมูลด้วยวิธีการทางอิเล็กทรอนิกส์ ผ่านระบบ </w:t>
              </w:r>
              <w:r w:rsidRPr="00793C88">
                <w:rPr>
                  <w:rStyle w:val="Hyperlink"/>
                </w:rPr>
                <w:t xml:space="preserve">OIC Gateway </w:t>
              </w:r>
              <w:r w:rsidRPr="00793C88">
                <w:rPr>
                  <w:rStyle w:val="Hyperlink"/>
                  <w:rFonts w:hint="cs"/>
                  <w:cs/>
                </w:rPr>
                <w:t>พ.ศ. ๒๕๖๓</w:t>
              </w:r>
            </w:hyperlink>
          </w:p>
        </w:tc>
      </w:tr>
      <w:tr w:rsidR="00034542" w:rsidRPr="00793C88" w14:paraId="336993F0" w14:textId="77777777" w:rsidTr="002E79D9">
        <w:tc>
          <w:tcPr>
            <w:tcW w:w="5000" w:type="pct"/>
            <w:tcBorders>
              <w:left w:val="nil"/>
            </w:tcBorders>
          </w:tcPr>
          <w:p w14:paraId="42398329" w14:textId="77777777" w:rsidR="00034542" w:rsidRPr="00793C88" w:rsidRDefault="00034542" w:rsidP="00034542">
            <w:pPr>
              <w:pStyle w:val="RegulatoryIndex"/>
              <w:rPr>
                <w:color w:val="2F5496"/>
                <w:cs/>
              </w:rPr>
            </w:pPr>
            <w:hyperlink r:id="rId433" w:history="1">
              <w:r w:rsidRPr="00793C88">
                <w:rPr>
                  <w:rStyle w:val="Hyperlink"/>
                  <w:cs/>
                </w:rPr>
                <w:t>คำสั่งนายทะเบียน ที่ ๑๑/๒๕๔๗ เรื่อง ให้บริษัทประกันวินาศภัยรายงานและส่งเอกสารการเปลี่ยนแปลงรายการทางทะเบียน การแต่งตั้ง เปลี่ยนแปลงผู้จัดการ หรือผู้รับมอบอำนาจในการจัดการบริษัท และการเปลี่ยนแปลงผู้ถือหุ้น</w:t>
              </w:r>
            </w:hyperlink>
          </w:p>
        </w:tc>
      </w:tr>
      <w:tr w:rsidR="00034542" w:rsidRPr="00793C88" w14:paraId="33F0FC1C" w14:textId="77777777" w:rsidTr="002E79D9">
        <w:tc>
          <w:tcPr>
            <w:tcW w:w="5000" w:type="pct"/>
            <w:tcBorders>
              <w:left w:val="nil"/>
            </w:tcBorders>
          </w:tcPr>
          <w:p w14:paraId="745D2212" w14:textId="77777777" w:rsidR="00034542" w:rsidRPr="00793C88" w:rsidRDefault="00034542" w:rsidP="00034542">
            <w:pPr>
              <w:pStyle w:val="RegulatoryIndex"/>
              <w:rPr>
                <w:color w:val="2F5496"/>
                <w:cs/>
              </w:rPr>
            </w:pPr>
            <w:hyperlink r:id="rId434" w:history="1">
              <w:proofErr w:type="spellStart"/>
              <w:r w:rsidRPr="00793C88">
                <w:rPr>
                  <w:rStyle w:val="Hyperlink"/>
                  <w:cs/>
                </w:rPr>
                <w:t>คํ</w:t>
              </w:r>
              <w:proofErr w:type="spellEnd"/>
              <w:r w:rsidRPr="00793C88">
                <w:rPr>
                  <w:rStyle w:val="Hyperlink"/>
                  <w:cs/>
                </w:rPr>
                <w:t>าสั่งนายทะเบียนที่ ๖/๒๕๔๙ เรื่อง ให้บริษัทรายงานเกี่ยวกับหนังสือรับรองที่ใช้กับเอกสารแนบท้ายการประกันตัวผู้ขับขี่ (</w:t>
              </w:r>
              <w:proofErr w:type="spellStart"/>
              <w:r w:rsidRPr="00793C88">
                <w:rPr>
                  <w:rStyle w:val="Hyperlink"/>
                  <w:cs/>
                </w:rPr>
                <w:t>ร.ย</w:t>
              </w:r>
              <w:proofErr w:type="spellEnd"/>
              <w:r w:rsidRPr="00793C88">
                <w:rPr>
                  <w:rStyle w:val="Hyperlink"/>
                  <w:cs/>
                </w:rPr>
                <w:t>.๐๓)</w:t>
              </w:r>
            </w:hyperlink>
          </w:p>
        </w:tc>
      </w:tr>
      <w:tr w:rsidR="009849BA" w:rsidRPr="00793C88" w14:paraId="0F071C49" w14:textId="77777777" w:rsidTr="002E79D9">
        <w:tc>
          <w:tcPr>
            <w:tcW w:w="5000" w:type="pct"/>
            <w:tcBorders>
              <w:left w:val="nil"/>
            </w:tcBorders>
          </w:tcPr>
          <w:p w14:paraId="4A0A7A6A" w14:textId="25F3A4F6" w:rsidR="009849BA" w:rsidRPr="009849BA" w:rsidRDefault="009849BA" w:rsidP="00034542">
            <w:pPr>
              <w:pStyle w:val="RegulatoryIndex"/>
            </w:pPr>
          </w:p>
        </w:tc>
      </w:tr>
    </w:tbl>
    <w:p w14:paraId="65BAB7D0" w14:textId="77777777" w:rsidR="0017226B" w:rsidRDefault="0017226B" w:rsidP="00062944">
      <w:pPr>
        <w:widowControl w:val="0"/>
        <w:autoSpaceDE w:val="0"/>
        <w:autoSpaceDN w:val="0"/>
        <w:adjustRightInd w:val="0"/>
        <w:spacing w:before="120"/>
        <w:ind w:firstLine="1440"/>
        <w:jc w:val="thaiDistribute"/>
      </w:pPr>
    </w:p>
    <w:p w14:paraId="4A2A006D" w14:textId="77777777" w:rsidR="0017226B" w:rsidRDefault="0017226B" w:rsidP="00062944">
      <w:pPr>
        <w:widowControl w:val="0"/>
        <w:autoSpaceDE w:val="0"/>
        <w:autoSpaceDN w:val="0"/>
        <w:adjustRightInd w:val="0"/>
        <w:spacing w:before="120"/>
        <w:ind w:firstLine="1440"/>
        <w:jc w:val="thaiDistribute"/>
      </w:pPr>
    </w:p>
    <w:p w14:paraId="3E1A6DA4" w14:textId="472AA5DE" w:rsidR="00E2430F" w:rsidRPr="00793C88" w:rsidRDefault="00C237B4" w:rsidP="00062944">
      <w:pPr>
        <w:widowControl w:val="0"/>
        <w:autoSpaceDE w:val="0"/>
        <w:autoSpaceDN w:val="0"/>
        <w:adjustRightInd w:val="0"/>
        <w:spacing w:before="120"/>
        <w:ind w:firstLine="1440"/>
        <w:jc w:val="thaiDistribute"/>
        <w:rPr>
          <w:rFonts w:ascii="TH SarabunPSK" w:hAnsi="TH SarabunPSK" w:cs="TH SarabunPSK"/>
          <w:sz w:val="32"/>
          <w:szCs w:val="32"/>
        </w:rPr>
      </w:pPr>
      <w:hyperlink r:id="rId435" w:history="1">
        <w:r w:rsidRPr="00793C88">
          <w:rPr>
            <w:rStyle w:val="Hyperlink"/>
            <w:rFonts w:ascii="TH SarabunPSK" w:hAnsi="TH SarabunPSK" w:cs="TH SarabunPSK"/>
            <w:color w:val="auto"/>
            <w:spacing w:val="10"/>
            <w:sz w:val="32"/>
            <w:szCs w:val="32"/>
            <w:u w:val="none"/>
            <w:cs/>
          </w:rPr>
          <w:t>มาตรา ๕๐</w:t>
        </w:r>
      </w:hyperlink>
      <w:r w:rsidR="00882E80" w:rsidRPr="00793C88">
        <w:rPr>
          <w:rStyle w:val="FootnoteReference"/>
          <w:rFonts w:ascii="TH SarabunPSK" w:hAnsi="TH SarabunPSK" w:cs="TH SarabunPSK"/>
          <w:spacing w:val="10"/>
          <w:cs/>
        </w:rPr>
        <w:footnoteReference w:id="53"/>
      </w:r>
      <w:r w:rsidRPr="00793C88">
        <w:rPr>
          <w:rFonts w:ascii="TH SarabunPSK" w:hAnsi="TH SarabunPSK" w:cs="TH SarabunPSK"/>
          <w:spacing w:val="10"/>
          <w:sz w:val="32"/>
          <w:szCs w:val="32"/>
          <w:cs/>
        </w:rPr>
        <w:t xml:space="preserve"> ให้บริษัทประกาศรายการงบดุลและงบกำไรขาดทุนตามแบบที่     </w:t>
      </w:r>
      <w:r w:rsidRPr="00793C88">
        <w:rPr>
          <w:rFonts w:ascii="TH SarabunPSK" w:hAnsi="TH SarabunPSK" w:cs="TH SarabunPSK"/>
          <w:sz w:val="32"/>
          <w:szCs w:val="32"/>
          <w:cs/>
        </w:rPr>
        <w:t>คณะกรรมการกำหนดภายในสิบห้าวันนับแต่วันที่ส่งงบการเงินตามมาตรา ๔๗ (๒) ในหนังสือพิมพ์รายวันที่ออกจำหน่ายแพร่หลายอย่างน้อย</w:t>
      </w:r>
      <w:r w:rsidRPr="00793C88">
        <w:rPr>
          <w:rFonts w:ascii="TH SarabunPSK" w:hAnsi="TH SarabunPSK" w:cs="TH SarabunPSK"/>
          <w:spacing w:val="-4"/>
          <w:sz w:val="32"/>
          <w:szCs w:val="32"/>
          <w:cs/>
        </w:rPr>
        <w:t>หนึ่งฉบับมีระยะเวลา</w:t>
      </w:r>
      <w:r w:rsidRPr="00793C88">
        <w:rPr>
          <w:rFonts w:ascii="TH SarabunPSK" w:hAnsi="TH SarabunPSK" w:cs="TH SarabunPSK"/>
          <w:sz w:val="32"/>
          <w:szCs w:val="32"/>
          <w:cs/>
        </w:rPr>
        <w:t>ไม่น้อยกว่าสามวัน และให้ปิดประกาศไว้ในที่เปิดเผย ณ สำนักงานใหญ่และสำนักงานสาขาของบริษัทไม่น้อยกว่าหนึ่งเดือนด้วย</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AAF4FFD" w14:textId="77777777" w:rsidTr="00F77554">
        <w:tc>
          <w:tcPr>
            <w:tcW w:w="5000" w:type="pct"/>
            <w:tcBorders>
              <w:left w:val="nil"/>
            </w:tcBorders>
          </w:tcPr>
          <w:p w14:paraId="16ECEF91" w14:textId="50AE967C" w:rsidR="00013532" w:rsidRPr="00793C88" w:rsidRDefault="00760546" w:rsidP="0017226B">
            <w:pPr>
              <w:pStyle w:val="RegulatoryIndex"/>
              <w:rPr>
                <w:color w:val="2F5496"/>
              </w:rPr>
            </w:pPr>
            <w:hyperlink r:id="rId436" w:history="1">
              <w:r w:rsidRPr="005F4A11">
                <w:rPr>
                  <w:rStyle w:val="Hyperlink"/>
                  <w:cs/>
                </w:rPr>
                <w:t xml:space="preserve">ประกาศ </w:t>
              </w:r>
              <w:proofErr w:type="spellStart"/>
              <w:r w:rsidRPr="005F4A11">
                <w:rPr>
                  <w:rStyle w:val="Hyperlink"/>
                  <w:cs/>
                </w:rPr>
                <w:t>คป</w:t>
              </w:r>
              <w:proofErr w:type="spellEnd"/>
              <w:r w:rsidRPr="005F4A11">
                <w:rPr>
                  <w:rStyle w:val="Hyperlink"/>
                  <w:cs/>
                </w:rPr>
                <w:t>ภ. เรื่อง แบบรายการงบดุลและงบกำไรขาดทุนของบริษัทประกันวินาศภัย พ.ศ. ๒๕๖</w:t>
              </w:r>
              <w:r w:rsidR="00391E32" w:rsidRPr="005F4A11">
                <w:rPr>
                  <w:rStyle w:val="Hyperlink"/>
                  <w:rFonts w:hint="cs"/>
                  <w:cs/>
                </w:rPr>
                <w:t>๖</w:t>
              </w:r>
            </w:hyperlink>
          </w:p>
        </w:tc>
      </w:tr>
    </w:tbl>
    <w:p w14:paraId="529C6D3C" w14:textId="5C2E882C"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37" w:history="1">
        <w:r w:rsidRPr="00793C88">
          <w:rPr>
            <w:rStyle w:val="Hyperlink"/>
            <w:rFonts w:ascii="TH SarabunPSK" w:hAnsi="TH SarabunPSK" w:cs="TH SarabunPSK"/>
            <w:color w:val="auto"/>
            <w:sz w:val="32"/>
            <w:szCs w:val="32"/>
            <w:u w:val="none"/>
            <w:cs/>
          </w:rPr>
          <w:t>มาตรา ๕๐/๑</w:t>
        </w:r>
      </w:hyperlink>
      <w:r w:rsidR="003D758B" w:rsidRPr="00793C88">
        <w:rPr>
          <w:rStyle w:val="FootnoteReference"/>
          <w:rFonts w:ascii="TH SarabunPSK" w:hAnsi="TH SarabunPSK" w:cs="TH SarabunPSK"/>
          <w:cs/>
        </w:rPr>
        <w:footnoteReference w:id="54"/>
      </w:r>
      <w:r w:rsidRPr="00793C88">
        <w:rPr>
          <w:rFonts w:ascii="TH SarabunPSK" w:hAnsi="TH SarabunPSK" w:cs="TH SarabunPSK"/>
          <w:sz w:val="32"/>
          <w:szCs w:val="32"/>
          <w:cs/>
        </w:rPr>
        <w:t xml:space="preserve"> เพื่อประโยชน์ในการให้ประชาชนได้รับทราบข้อมูลเกี่ยวกับฐานะการเงินและผลการดำเนินงานของบริษัท ให้นายทะเบียนมีอำนาจสั่งให้บริษัทเปิดเผยข้อมูลดังกล่าวได้ตามหลักเกณฑ์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607D99" w:rsidRPr="00793C88" w14:paraId="5AAB0182" w14:textId="77777777" w:rsidTr="00760546">
        <w:tc>
          <w:tcPr>
            <w:tcW w:w="5000" w:type="pct"/>
            <w:tcBorders>
              <w:left w:val="nil"/>
            </w:tcBorders>
          </w:tcPr>
          <w:p w14:paraId="561765D8" w14:textId="77777777" w:rsidR="00607D99" w:rsidRPr="00793C88" w:rsidRDefault="00607D99" w:rsidP="000974DB">
            <w:pPr>
              <w:pStyle w:val="RegulatoryIndexBlue"/>
              <w:rPr>
                <w:cs/>
              </w:rPr>
            </w:pPr>
            <w:hyperlink r:id="rId438"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และเงื่อนไขในการเปิดเผยข้อมูลของบริษัทประกันวินาศภัย พ.ศ. ๒๕๖๑</w:t>
              </w:r>
            </w:hyperlink>
          </w:p>
        </w:tc>
      </w:tr>
      <w:tr w:rsidR="00607D99" w:rsidRPr="00793C88" w14:paraId="740DA995" w14:textId="77777777" w:rsidTr="00760546">
        <w:tc>
          <w:tcPr>
            <w:tcW w:w="5000" w:type="pct"/>
            <w:tcBorders>
              <w:left w:val="nil"/>
            </w:tcBorders>
          </w:tcPr>
          <w:p w14:paraId="6D65C399" w14:textId="71EB8A0F" w:rsidR="00607D99" w:rsidRPr="00793C88" w:rsidRDefault="00FA2EC4" w:rsidP="00FA2EC4">
            <w:pPr>
              <w:pStyle w:val="RegulatoryIndexBlue"/>
              <w:ind w:firstLine="720"/>
              <w:rPr>
                <w:cs/>
              </w:rPr>
            </w:pPr>
            <w:hyperlink r:id="rId439" w:history="1">
              <w:r w:rsidRPr="00FA2EC4">
                <w:rPr>
                  <w:rStyle w:val="Hyperlink"/>
                  <w:cs/>
                </w:rPr>
                <w:t xml:space="preserve">คำสั่งนายทะเบียนที่ </w:t>
              </w:r>
              <w:r w:rsidRPr="00FA2EC4">
                <w:rPr>
                  <w:rStyle w:val="Hyperlink"/>
                  <w:rFonts w:hint="cs"/>
                  <w:cs/>
                </w:rPr>
                <w:t>๗๗</w:t>
              </w:r>
              <w:r w:rsidRPr="00FA2EC4">
                <w:rPr>
                  <w:rStyle w:val="Hyperlink"/>
                  <w:cs/>
                </w:rPr>
                <w:t>/</w:t>
              </w:r>
              <w:r w:rsidRPr="00FA2EC4">
                <w:rPr>
                  <w:rStyle w:val="Hyperlink"/>
                  <w:rFonts w:hint="cs"/>
                  <w:cs/>
                </w:rPr>
                <w:t>๒๕๖๘</w:t>
              </w:r>
              <w:r w:rsidRPr="00FA2EC4">
                <w:rPr>
                  <w:rStyle w:val="Hyperlink"/>
                  <w:cs/>
                </w:rPr>
                <w:t xml:space="preserve"> เรื่อง ให้บริษัทเปิดเผยข้อมูลเกี่ยวกับฐานะการเงินและผลการดำเนินงานของบริษัทประกันวินาศภัย</w:t>
              </w:r>
            </w:hyperlink>
          </w:p>
        </w:tc>
      </w:tr>
    </w:tbl>
    <w:p w14:paraId="0E883DE4" w14:textId="66D3A303" w:rsidR="00C237B4"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440" w:history="1">
        <w:r w:rsidRPr="00793C88">
          <w:rPr>
            <w:rStyle w:val="Hyperlink"/>
            <w:rFonts w:ascii="TH SarabunPSK" w:hAnsi="TH SarabunPSK" w:cs="TH SarabunPSK"/>
            <w:color w:val="auto"/>
            <w:sz w:val="32"/>
            <w:szCs w:val="32"/>
            <w:u w:val="none"/>
            <w:cs/>
          </w:rPr>
          <w:t>มาตรา ๕๐/๒</w:t>
        </w:r>
      </w:hyperlink>
      <w:r w:rsidR="003D758B" w:rsidRPr="00793C88">
        <w:rPr>
          <w:rStyle w:val="FootnoteReference"/>
          <w:rFonts w:ascii="TH SarabunPSK" w:hAnsi="TH SarabunPSK" w:cs="TH SarabunPSK"/>
          <w:cs/>
        </w:rPr>
        <w:footnoteReference w:id="55"/>
      </w:r>
      <w:r w:rsidRPr="00793C88">
        <w:rPr>
          <w:rFonts w:ascii="TH SarabunPSK" w:hAnsi="TH SarabunPSK" w:cs="TH SarabunPSK"/>
          <w:sz w:val="32"/>
          <w:szCs w:val="32"/>
          <w:cs/>
        </w:rPr>
        <w:t xml:space="preserve"> ให้บริษัทส่งรายงานประจำปีการคำนวณความรับผิดตามกรมธรรม์ประกันภัยที่รับรองโดยนักคณิตศาสตร์ประกันภัยต่อคณะกรรมการตามแบบ หลักเกณฑ์ วิธีการ เงื่อนไข และระยะเวลาที่คณะกรรมการประกาศกำหนด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060DA9" w:rsidRPr="00793C88" w14:paraId="7386B0D0" w14:textId="77777777" w:rsidTr="00760546">
        <w:tc>
          <w:tcPr>
            <w:tcW w:w="5000" w:type="pct"/>
            <w:tcBorders>
              <w:left w:val="nil"/>
              <w:bottom w:val="nil"/>
            </w:tcBorders>
          </w:tcPr>
          <w:p w14:paraId="3E7EC55C" w14:textId="77777777" w:rsidR="00060DA9" w:rsidRDefault="00D91BEC" w:rsidP="000B17AE">
            <w:pPr>
              <w:pStyle w:val="RegulatoryIndexBlue"/>
              <w:tabs>
                <w:tab w:val="left" w:pos="2132"/>
              </w:tabs>
            </w:pPr>
            <w:hyperlink r:id="rId441" w:history="1">
              <w:r w:rsidRPr="00FD0E2E">
                <w:rPr>
                  <w:rStyle w:val="Hyperlink"/>
                  <w:rFonts w:ascii="TH SarabunIT๙" w:hAnsi="TH SarabunIT๙" w:cs="TH SarabunIT๙"/>
                  <w:cs/>
                </w:rPr>
                <w:t>ประกาศ</w:t>
              </w:r>
              <w:r w:rsidRPr="00FD0E2E">
                <w:rPr>
                  <w:rStyle w:val="Hyperlink"/>
                  <w:rFonts w:ascii="TH SarabunIT๙" w:hAnsi="TH SarabunIT๙" w:cs="TH SarabunIT๙" w:hint="cs"/>
                  <w:cs/>
                </w:rPr>
                <w:t xml:space="preserve"> </w:t>
              </w:r>
              <w:proofErr w:type="spellStart"/>
              <w:r w:rsidRPr="00FD0E2E">
                <w:rPr>
                  <w:rStyle w:val="Hyperlink"/>
                  <w:rFonts w:ascii="TH SarabunIT๙" w:hAnsi="TH SarabunIT๙" w:cs="TH SarabunIT๙" w:hint="cs"/>
                  <w:cs/>
                </w:rPr>
                <w:t>คป</w:t>
              </w:r>
              <w:proofErr w:type="spellEnd"/>
              <w:r w:rsidRPr="00FD0E2E">
                <w:rPr>
                  <w:rStyle w:val="Hyperlink"/>
                  <w:rFonts w:ascii="TH SarabunIT๙" w:hAnsi="TH SarabunIT๙" w:cs="TH SarabunIT๙" w:hint="cs"/>
                  <w:cs/>
                </w:rPr>
                <w:t>ภ.</w:t>
              </w:r>
              <w:r w:rsidRPr="00FD0E2E">
                <w:rPr>
                  <w:rStyle w:val="Hyperlink"/>
                  <w:rFonts w:ascii="TH SarabunIT๙" w:hAnsi="TH SarabunIT๙" w:cs="TH SarabunIT๙"/>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และระยะเวลาการส่งรายงานประจำปีการคำนวณความรับผิดตามกรมธรรม์ประกันภัยของบริษัทประกันวินาศภัย พ.ศ. 2565</w:t>
              </w:r>
            </w:hyperlink>
          </w:p>
          <w:p w14:paraId="1BBB17A4" w14:textId="11949A8F" w:rsidR="0034094E" w:rsidRPr="00D91BEC" w:rsidRDefault="00243AD9" w:rsidP="000B17AE">
            <w:pPr>
              <w:pStyle w:val="RegulatoryIndexBlue"/>
              <w:tabs>
                <w:tab w:val="left" w:pos="2132"/>
              </w:tabs>
              <w:rPr>
                <w:rFonts w:ascii="TH SarabunIT๙" w:hAnsi="TH SarabunIT๙" w:cs="TH SarabunIT๙"/>
                <w:cs/>
              </w:rPr>
            </w:pPr>
            <w:hyperlink r:id="rId442" w:history="1">
              <w:r w:rsidRPr="006D39F6">
                <w:rPr>
                  <w:rStyle w:val="Hyperlink"/>
                  <w:rFonts w:ascii="TH SarabunIT๙" w:hAnsi="TH SarabunIT๙" w:cs="TH SarabunIT๙"/>
                  <w:cs/>
                </w:rPr>
                <w:t>ประกาศ</w:t>
              </w:r>
              <w:r w:rsidRPr="006D39F6">
                <w:rPr>
                  <w:rStyle w:val="Hyperlink"/>
                  <w:rFonts w:ascii="TH SarabunIT๙" w:hAnsi="TH SarabunIT๙" w:cs="TH SarabunIT๙" w:hint="cs"/>
                  <w:cs/>
                </w:rPr>
                <w:t xml:space="preserve"> </w:t>
              </w:r>
              <w:proofErr w:type="spellStart"/>
              <w:r w:rsidRPr="006D39F6">
                <w:rPr>
                  <w:rStyle w:val="Hyperlink"/>
                  <w:rFonts w:ascii="TH SarabunIT๙" w:hAnsi="TH SarabunIT๙" w:cs="TH SarabunIT๙" w:hint="cs"/>
                  <w:cs/>
                </w:rPr>
                <w:t>คป</w:t>
              </w:r>
              <w:proofErr w:type="spellEnd"/>
              <w:r w:rsidRPr="006D39F6">
                <w:rPr>
                  <w:rStyle w:val="Hyperlink"/>
                  <w:rFonts w:ascii="TH SarabunIT๙" w:hAnsi="TH SarabunIT๙" w:cs="TH SarabunIT๙" w:hint="cs"/>
                  <w:cs/>
                </w:rPr>
                <w:t>ภ.</w:t>
              </w:r>
              <w:r w:rsidRPr="006D39F6">
                <w:rPr>
                  <w:rStyle w:val="Hyperlink"/>
                  <w:rFonts w:ascii="TH SarabunIT๙" w:hAnsi="TH SarabunIT๙" w:cs="TH SarabunIT๙"/>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และระยะเวลาการส่งรายงานประจำปีการคำนวณความรับผิดตามกรมธรรม์ประกันภัยของบริษัทประกันวินาศภัย (ฉบับที่ </w:t>
              </w:r>
              <w:r w:rsidRPr="006D39F6">
                <w:rPr>
                  <w:rStyle w:val="Hyperlink"/>
                  <w:rFonts w:ascii="TH SarabunIT๙" w:hAnsi="TH SarabunIT๙" w:cs="TH SarabunIT๙"/>
                </w:rPr>
                <w:t xml:space="preserve">2) </w:t>
              </w:r>
              <w:r w:rsidRPr="006D39F6">
                <w:rPr>
                  <w:rStyle w:val="Hyperlink"/>
                  <w:rFonts w:ascii="TH SarabunIT๙" w:hAnsi="TH SarabunIT๙" w:cs="TH SarabunIT๙"/>
                  <w:cs/>
                </w:rPr>
                <w:t xml:space="preserve">พ.ศ. </w:t>
              </w:r>
              <w:r w:rsidRPr="006D39F6">
                <w:rPr>
                  <w:rStyle w:val="Hyperlink"/>
                  <w:rFonts w:ascii="TH SarabunIT๙" w:hAnsi="TH SarabunIT๙" w:cs="TH SarabunIT๙"/>
                </w:rPr>
                <w:t>2568</w:t>
              </w:r>
            </w:hyperlink>
          </w:p>
        </w:tc>
      </w:tr>
    </w:tbl>
    <w:p w14:paraId="09AFEDB1" w14:textId="78FBB438"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๕๑ ให้นายทะเบียนและพนักงานเจ้าหน้าที่มีอำนาจตรวจสอบกิจการและฐานะการเงินของบริษัท และเพื่อประโยชน์ในการตรวจสอบให้นายทะเบียนและพนักงานเจ้าหน้าที่มีอำนาจ</w:t>
      </w:r>
    </w:p>
    <w:p w14:paraId="3D3E63D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(๑)</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เข้าไปในสำนักงานของบริษัทในระหว่างเวลาทำการเพื่อทราบข้อเท็จจริง ในการนี้</w:t>
      </w:r>
      <w:r w:rsidRPr="00793C88">
        <w:rPr>
          <w:rFonts w:ascii="TH SarabunPSK" w:hAnsi="TH SarabunPSK" w:cs="TH SarabunPSK"/>
          <w:sz w:val="32"/>
          <w:szCs w:val="32"/>
          <w:cs/>
        </w:rPr>
        <w:t>ให้มีอำนาจเรียกเอกสารหรือหลักฐานอื่นๆ จากกรรมการ ผู้จัดการ ที่ปรึกษา พนักงาน หรือลูกจ้างของบริษัทและสอบถามบุคคลดังกล่าวได้</w:t>
      </w:r>
    </w:p>
    <w:p w14:paraId="1D89D07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เข้าไปในสถานที่ประกอบธุรกิจของบริษัท หรือสถานที่ใดๆ ที่มีเหตุอันควรสงสัยว่ามีสมุดบัญชี เอกสาร หรือดวงตรา หรือหลักฐานอื่นอันเกี่ยวกับกิจการ สินทรัพย์และหนี้สินของบริษัท เพื่อตรวจสอบหรือประเมินราคาทรัพย์สินของบริษัท ในระหว่างเวลาทำการหรือในเวลาระหว่างพระอาทิตย์ขึ้นและพระอาทิตย์ตก</w:t>
      </w:r>
    </w:p>
    <w:p w14:paraId="4B0FC53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สั่งให้บริษัทหรือผู้ที่เกี่ยวข้องกับธุรกิจของบริษัทส่งเอกสารหรือหลักฐานอื่นๆ</w:t>
      </w:r>
    </w:p>
    <w:tbl>
      <w:tblPr>
        <w:tblW w:w="5000" w:type="pct"/>
        <w:tblBorders>
          <w:insideV w:val="single" w:sz="4" w:space="0" w:color="auto"/>
        </w:tblBorders>
        <w:tblLook w:val="04A0" w:firstRow="1" w:lastRow="0" w:firstColumn="1" w:lastColumn="0" w:noHBand="0" w:noVBand="1"/>
      </w:tblPr>
      <w:tblGrid>
        <w:gridCol w:w="8640"/>
      </w:tblGrid>
      <w:tr w:rsidR="0034660F" w:rsidRPr="00793C88" w14:paraId="7E08F10B" w14:textId="77777777" w:rsidTr="00760546">
        <w:tc>
          <w:tcPr>
            <w:tcW w:w="5000" w:type="pct"/>
            <w:tcBorders>
              <w:left w:val="nil"/>
            </w:tcBorders>
          </w:tcPr>
          <w:p w14:paraId="684BF372" w14:textId="5E970A2E" w:rsidR="00A4017D" w:rsidRDefault="00A4017D" w:rsidP="00A4017D">
            <w:pPr>
              <w:pStyle w:val="RegulatoryIndexBlue"/>
              <w:rPr>
                <w:rStyle w:val="Hyperlink"/>
                <w:rFonts w:ascii="TH SarabunIT๙" w:hAnsi="TH SarabunIT๙" w:cs="TH SarabunIT๙"/>
              </w:rPr>
            </w:pPr>
            <w:hyperlink r:id="rId443" w:history="1">
              <w:r w:rsidRPr="00FE0608">
                <w:rPr>
                  <w:rStyle w:val="Hyperlink"/>
                  <w:rFonts w:ascii="TH SarabunIT๙" w:hAnsi="TH SarabunIT๙" w:cs="TH SarabunIT๙"/>
                  <w:cs/>
                </w:rPr>
                <w:t xml:space="preserve">คำสั่งนายทะเบียนที่ </w:t>
              </w:r>
              <w:r w:rsidRPr="00FE0608">
                <w:rPr>
                  <w:rStyle w:val="Hyperlink"/>
                  <w:rFonts w:ascii="TH SarabunIT๙" w:hAnsi="TH SarabunIT๙" w:cs="TH SarabunIT๙"/>
                </w:rPr>
                <w:t xml:space="preserve">9/2567 </w:t>
              </w:r>
              <w:r w:rsidRPr="00FE0608">
                <w:rPr>
                  <w:rStyle w:val="Hyperlink"/>
                  <w:rFonts w:ascii="TH SarabunIT๙" w:hAnsi="TH SarabunIT๙" w:cs="TH SarabunIT๙"/>
                  <w:cs/>
                </w:rPr>
                <w:t xml:space="preserve">เรื่อง ให้บริษัทประกันวินาศภัยส่งงบการเงินคู่ขนาน และรายงานเกี่ยวกับฐานะการเงินและกิจการคู่ขนาน ที่จัดทำตามมาตรฐานการรายงานทางการเงิน ฉบับที่ </w:t>
              </w:r>
              <w:r w:rsidRPr="00FE0608">
                <w:rPr>
                  <w:rStyle w:val="Hyperlink"/>
                  <w:rFonts w:ascii="TH SarabunIT๙" w:hAnsi="TH SarabunIT๙" w:cs="TH SarabunIT๙"/>
                </w:rPr>
                <w:t xml:space="preserve">17 </w:t>
              </w:r>
              <w:r w:rsidRPr="00FE0608">
                <w:rPr>
                  <w:rStyle w:val="Hyperlink"/>
                  <w:rFonts w:ascii="TH SarabunIT๙" w:hAnsi="TH SarabunIT๙" w:cs="TH SarabunIT๙"/>
                  <w:cs/>
                </w:rPr>
                <w:t>เรื่อง สัญญาประกันภัย</w:t>
              </w:r>
            </w:hyperlink>
          </w:p>
          <w:p w14:paraId="1A2E51E8" w14:textId="4E3DC27C" w:rsidR="00A4017D" w:rsidRPr="00637238" w:rsidRDefault="00637238" w:rsidP="00637238">
            <w:pPr>
              <w:pStyle w:val="RegulatoryIndexBlue"/>
              <w:rPr>
                <w:rFonts w:ascii="TH SarabunIT๙" w:hAnsi="TH SarabunIT๙" w:cs="TH SarabunIT๙"/>
                <w:color w:val="auto"/>
              </w:rPr>
            </w:pPr>
            <w:hyperlink r:id="rId444" w:history="1">
              <w:r w:rsidRPr="00637238">
                <w:rPr>
                  <w:rStyle w:val="Hyperlink"/>
                  <w:rFonts w:ascii="TH SarabunIT๙" w:hAnsi="TH SarabunIT๙" w:cs="TH SarabunIT๙"/>
                  <w:cs/>
                </w:rPr>
                <w:t>คำสั่งนายทะเบียนที่ ๓๑/๒๕๖๗ เรื่อง ให้บริษัทประกันวินาศภัยรายงานกรณีอุบัติภัยกลุ่มหรือรายใหญ่</w:t>
              </w:r>
            </w:hyperlink>
          </w:p>
        </w:tc>
      </w:tr>
    </w:tbl>
    <w:p w14:paraId="7DF926D1" w14:textId="494C5D02"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เรียกบุคคลดังกล่าวใน (๑)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มาให้ถ้อยคำหรือจะสั่งให้บุคคลดังกล่าวยื่น</w:t>
      </w:r>
      <w:r w:rsidR="00F3239C">
        <w:rPr>
          <w:rFonts w:ascii="TH SarabunPSK" w:hAnsi="TH SarabunPSK" w:cs="TH SarabunPSK"/>
          <w:sz w:val="32"/>
          <w:szCs w:val="32"/>
          <w:cs/>
        </w:rPr>
        <w:br/>
      </w:r>
      <w:r w:rsidRPr="00793C88">
        <w:rPr>
          <w:rFonts w:ascii="TH SarabunPSK" w:hAnsi="TH SarabunPSK" w:cs="TH SarabunPSK"/>
          <w:sz w:val="32"/>
          <w:szCs w:val="32"/>
          <w:cs/>
        </w:rPr>
        <w:t>คำชี้แจงแสดงข้อเท็จจริงตามที่ต้องการก็ได้</w:t>
      </w:r>
    </w:p>
    <w:p w14:paraId="599177D4" w14:textId="6553D1EE" w:rsidR="00172ED2" w:rsidRPr="00793C88" w:rsidRDefault="00C237B4" w:rsidP="001B173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ในการปฏิบัติหน้าที่ของนายทะเบียนและพนักงานเจ้าหน้าที่ตามวรรคหนึ่งให้ผู้ที่</w:t>
      </w:r>
      <w:r w:rsidR="003D758B" w:rsidRPr="00793C88">
        <w:rPr>
          <w:rFonts w:ascii="TH SarabunPSK" w:hAnsi="TH SarabunPSK" w:cs="TH SarabunPSK"/>
          <w:sz w:val="32"/>
          <w:szCs w:val="32"/>
          <w:cs/>
        </w:rPr>
        <w:t>เกี่ยวข้องอำนวยความสะดวกตามสมควร</w:t>
      </w:r>
    </w:p>
    <w:p w14:paraId="31868CB8" w14:textId="77777777" w:rsidR="001B1738" w:rsidRPr="00793C88" w:rsidRDefault="001B1738" w:rsidP="001B1738">
      <w:pPr>
        <w:widowControl w:val="0"/>
        <w:autoSpaceDE w:val="0"/>
        <w:autoSpaceDN w:val="0"/>
        <w:adjustRightInd w:val="0"/>
        <w:jc w:val="thaiDistribute"/>
        <w:rPr>
          <w:rFonts w:ascii="TH SarabunPSK" w:hAnsi="TH SarabunPSK" w:cs="TH SarabunPSK"/>
          <w:szCs w:val="24"/>
        </w:rPr>
      </w:pPr>
    </w:p>
    <w:p w14:paraId="11D14876" w14:textId="1198F57D" w:rsidR="00C237B4" w:rsidRPr="00793C88" w:rsidRDefault="00C237B4" w:rsidP="004127EF">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๕๒</w:t>
      </w:r>
      <w:r w:rsidR="007609D6" w:rsidRPr="00793C88">
        <w:rPr>
          <w:rStyle w:val="FootnoteReference"/>
          <w:rFonts w:ascii="TH SarabunPSK" w:hAnsi="TH SarabunPSK" w:cs="TH SarabunPSK"/>
          <w:cs/>
        </w:rPr>
        <w:footnoteReference w:id="56"/>
      </w:r>
      <w:r w:rsidRPr="00793C88">
        <w:rPr>
          <w:rFonts w:ascii="TH SarabunPSK" w:hAnsi="TH SarabunPSK" w:cs="TH SarabunPSK"/>
          <w:sz w:val="32"/>
          <w:szCs w:val="32"/>
          <w:cs/>
        </w:rPr>
        <w:t xml:space="preserve"> เมื่อมีกรณีใดกรณีหนึ่งตาม</w:t>
      </w:r>
      <w:r w:rsidRPr="00793C88">
        <w:rPr>
          <w:rFonts w:ascii="TH SarabunPSK" w:hAnsi="TH SarabunPSK" w:cs="TH SarabunPSK"/>
          <w:spacing w:val="-8"/>
          <w:sz w:val="32"/>
          <w:szCs w:val="32"/>
          <w:cs/>
        </w:rPr>
        <w:t>มาตรา ๒๗/๗ หรือปรากฏหลักฐานต่อ</w:t>
      </w:r>
      <w:r w:rsidR="00F3239C">
        <w:rPr>
          <w:rFonts w:ascii="TH SarabunPSK" w:hAnsi="TH SarabunPSK" w:cs="TH SarabunPSK"/>
          <w:spacing w:val="-8"/>
          <w:sz w:val="32"/>
          <w:szCs w:val="32"/>
          <w:cs/>
        </w:rPr>
        <w:br/>
      </w:r>
      <w:r w:rsidRPr="00793C88">
        <w:rPr>
          <w:rFonts w:ascii="TH SarabunPSK" w:hAnsi="TH SarabunPSK" w:cs="TH SarabunPSK"/>
          <w:spacing w:val="-8"/>
          <w:sz w:val="32"/>
          <w:szCs w:val="32"/>
          <w:cs/>
        </w:rPr>
        <w:t>นายทะเบียน</w:t>
      </w:r>
      <w:r w:rsidRPr="00793C88">
        <w:rPr>
          <w:rFonts w:ascii="TH SarabunPSK" w:hAnsi="TH SarabunPSK" w:cs="TH SarabunPSK"/>
          <w:sz w:val="32"/>
          <w:szCs w:val="32"/>
          <w:cs/>
        </w:rPr>
        <w:t>ว่าบริษัทใดมีฐานะหรือการดำเนินการอยู่ในลักษณะอันอาจเป็นเหตุให้เกิดความเสียหายแก่</w:t>
      </w:r>
      <w:r w:rsidR="00337CCF">
        <w:rPr>
          <w:rFonts w:ascii="TH SarabunPSK" w:hAnsi="TH SarabunPSK" w:cs="TH SarabunPSK" w:hint="cs"/>
          <w:sz w:val="32"/>
          <w:szCs w:val="32"/>
          <w:cs/>
        </w:rPr>
        <w:t xml:space="preserve">             </w:t>
      </w:r>
      <w:r w:rsidRPr="00793C88">
        <w:rPr>
          <w:rFonts w:ascii="TH SarabunPSK" w:hAnsi="TH SarabunPSK" w:cs="TH SarabunPSK"/>
          <w:sz w:val="32"/>
          <w:szCs w:val="32"/>
          <w:cs/>
        </w:rPr>
        <w:lastRenderedPageBreak/>
        <w:t xml:space="preserve">ผู้เอาประกันภัยหรือประชาชน </w:t>
      </w:r>
      <w:r w:rsidRPr="001A6324">
        <w:rPr>
          <w:rFonts w:ascii="TH SarabunPSK" w:hAnsi="TH SarabunPSK" w:cs="TH SarabunPSK"/>
          <w:sz w:val="32"/>
          <w:szCs w:val="32"/>
          <w:cs/>
        </w:rPr>
        <w:t>นายทะเบียนด้วยความเห็นชอบของคณะกรรมการมีอำนาจสั่งให้บริษัทนั้น</w:t>
      </w:r>
      <w:r w:rsidRPr="001A6324">
        <w:rPr>
          <w:rFonts w:ascii="TH SarabunPSK" w:hAnsi="TH SarabunPSK" w:cs="TH SarabunPSK"/>
          <w:spacing w:val="-6"/>
          <w:sz w:val="32"/>
          <w:szCs w:val="32"/>
          <w:cs/>
        </w:rPr>
        <w:t>แก้ไขฐานะหรือการดำเนินการดังกล่าวได้ภายในระยะเวลาที่นายทะเบียนกำหนด</w:t>
      </w:r>
      <w:r w:rsidRPr="00337CCF">
        <w:rPr>
          <w:rFonts w:ascii="TH SarabunPSK" w:hAnsi="TH SarabunPSK" w:cs="TH SarabunPSK"/>
          <w:spacing w:val="-6"/>
          <w:sz w:val="32"/>
          <w:szCs w:val="32"/>
          <w:cs/>
        </w:rPr>
        <w:t xml:space="preserve"> หรือสั่งให้เพิ่มทุนหรือลดทุนเพื่อให้เป็นไปตามมาตรา ๒๗ วรรคสอง และจะสั่งให้บริษัทหยุดรับประกันวินาศภัยเป็นการชั่วคราวด้วยก็ได้</w:t>
      </w:r>
    </w:p>
    <w:p w14:paraId="24D593A3"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ในกรณีที่บริษัทใดไม่เพิ่มทุนหรือลดทุนภายในกำหนดเวลาที่นายทะเบียนสั่งตามวรรคหนึ่ง ให้ถือว่าคำสั่งของนายทะเบียนเป็นมติที่ประชุมผู้ถือหุ้นนับแต่วันที่ครบกำหนดเวลาตามคำสั่งของนายทะเบียนดังกล่าว</w:t>
      </w:r>
    </w:p>
    <w:p w14:paraId="308D939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     </w:t>
      </w: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ในกรณีที่มีความจำเป็นรีบด่วนที่จะต้องให้บริษัทใดเพิ่มทุนหรือลดทุนเพื่อให้บริษัทนั้น</w:t>
      </w:r>
      <w:r w:rsidRPr="00793C88">
        <w:rPr>
          <w:rFonts w:ascii="TH SarabunPSK" w:hAnsi="TH SarabunPSK" w:cs="TH SarabunPSK"/>
          <w:sz w:val="32"/>
          <w:szCs w:val="32"/>
          <w:cs/>
        </w:rPr>
        <w:t>สามารถพยุงฐานะและการดำเนินการต่อไปได้ นายทะเบียนด้วยความเห็นชอบของคณะกรรมการจะสั่งให้บริษัทเพิ่มทุนหรือลดทุนทันทีก็ได้ โดยให้ถือว่าคำสั่งของนายทะเบียนดังกล่าวเป็นมติที่ประชุมผู้ถือหุ้น</w:t>
      </w:r>
    </w:p>
    <w:p w14:paraId="42646E69"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ในการเพิ่มทุนหรือลดทุนตามวรรคสองหรือวรรคสาม มิให้นำบทบัญญัติในมาตรา ๑๓๖ วรรคสอง (๒) มาตรา ๑๓๙ และมาตรา ๑๔๑ แห่งพระราชบัญญัติบริษัทมหาชน  จำกัด พ.ศ. ๒๕๓๕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มาใช้บังคับ</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0A3BFA4D" w14:textId="77777777" w:rsidTr="00F77554">
        <w:trPr>
          <w:trHeight w:val="80"/>
        </w:trPr>
        <w:tc>
          <w:tcPr>
            <w:tcW w:w="5000" w:type="pct"/>
            <w:tcBorders>
              <w:left w:val="nil"/>
            </w:tcBorders>
          </w:tcPr>
          <w:p w14:paraId="21EC8877" w14:textId="33915B57" w:rsidR="00760546" w:rsidRPr="00793C88" w:rsidRDefault="00760546" w:rsidP="000D7632">
            <w:pPr>
              <w:pStyle w:val="RegulatoryIndex"/>
              <w:rPr>
                <w:color w:val="2F5496"/>
              </w:rPr>
            </w:pPr>
            <w:hyperlink r:id="rId445" w:history="1">
              <w:r w:rsidRPr="008A11DB">
                <w:rPr>
                  <w:rStyle w:val="Hyperlink"/>
                  <w:cs/>
                </w:rPr>
                <w:t>ประกาศนายทะเบียน เรื่อง กำหนดกรณีที่ถือว่าบริษัทประกันวินาศภัยมีฐานะหรือการดำเนินการอยู่ในลักษณะอันอาจเป็นเหตุให้เกิดความเสียหาย พ.ศ. ๒๕</w:t>
              </w:r>
              <w:r w:rsidR="008A11DB" w:rsidRPr="008A11DB">
                <w:rPr>
                  <w:rStyle w:val="Hyperlink"/>
                  <w:rFonts w:hint="cs"/>
                  <w:cs/>
                </w:rPr>
                <w:t>๖๗</w:t>
              </w:r>
            </w:hyperlink>
          </w:p>
        </w:tc>
      </w:tr>
    </w:tbl>
    <w:p w14:paraId="39FE10DF"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๕๓ เมื่อปรากฏหลักฐานต่อนายทะเบียนว่า บริษัทใดมีฐานะหรือการดำเนินการอยู่ในลักษณะอันอาจเป็นเหตุให้เกิดความเสียหายแก่ผู้เอาประกันภัยหรือประชาชนหรือกรรมการหรือบุคคลซึ่งรับผิดชอบในการดำเนินงานของบริษัทใด ไม่ปฏิบัติตามคำสั่งของนายทะเบียนตามมาตรา ๕๒ นายทะเบียนมีอำนาจสั่งให้บริษัทนั้นถอดถอนกรรมการหรือบุคคลซึ่งรับผิดชอบในการดำเนินงานของบริษัทผู้เป็นต้นเหตุดังกล่าวออกจากตำแหน่งได้</w:t>
      </w:r>
    </w:p>
    <w:p w14:paraId="62DA1DFD"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ในกรณีที่นายทะเบียนสั่งถอดถอนบุคคลตามวรรคหนึ่ง ให้บริษัทนั้นแต่งตั้งบุคคล</w:t>
      </w:r>
      <w:r w:rsidRPr="00793C88">
        <w:rPr>
          <w:rFonts w:ascii="TH SarabunPSK" w:hAnsi="TH SarabunPSK" w:cs="TH SarabunPSK"/>
          <w:spacing w:val="-4"/>
          <w:sz w:val="32"/>
          <w:szCs w:val="32"/>
          <w:cs/>
        </w:rPr>
        <w:t>อื่นโดยความเห็นชอบจากนายทะเบียนเข้าดำรงตำแหน่งดังกล่าวแทนภายในหนึ่งเดือนนับแต่วันถอดถอน</w:t>
      </w:r>
    </w:p>
    <w:p w14:paraId="64BD7116"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ใดไม่ถอดถอนบุคคลตามวรรคหนึ่งหรือถอดถอนแล้วไม่แต่งตั้งบุคคลอื่นเข้าดำรงตำแหน่งแทนตามวรรคสอง นายทะเบียนด้วยความเห็นชอบของคณะกรรมการมีอำนาจสั่งถอดถอนบุคคลดังกล่าวหรือแต่งตั้งบุคคลใดบุคคลหนึ่งหรือหลายคนไปดำรงตำแหน่งเป็นเวลาไม่เกินสามปี และมิให้นำความในมาตรา ๓๔ (๔)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มาใช้บังคับ</w:t>
      </w:r>
    </w:p>
    <w:p w14:paraId="52A854B3" w14:textId="6C67D05D"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ให้ผู้ซึ่งนายทะเบียนแต่งตั้งตามวรรคสามได้รับค่าตอบแทนตามที่คณะกรรมการกำหนด</w:t>
      </w:r>
      <w:r w:rsidR="004127EF" w:rsidRPr="00793C88">
        <w:rPr>
          <w:rFonts w:ascii="TH SarabunPSK" w:hAnsi="TH SarabunPSK" w:cs="TH SarabunPSK"/>
          <w:sz w:val="32"/>
          <w:szCs w:val="32"/>
          <w:cs/>
        </w:rPr>
        <w:t xml:space="preserve"> </w:t>
      </w:r>
      <w:r w:rsidRPr="00793C88">
        <w:rPr>
          <w:rFonts w:ascii="TH SarabunPSK" w:hAnsi="TH SarabunPSK" w:cs="TH SarabunPSK"/>
          <w:sz w:val="32"/>
          <w:szCs w:val="32"/>
          <w:cs/>
        </w:rPr>
        <w:t>โดยให้จ่ายจากทรัพย์สินของบริษัทนั้น และในระหว่างเวลาที่บุคคลดังกล่าวดำรงตำแหน่งอยู่</w:t>
      </w:r>
      <w:r w:rsidR="00007BD2" w:rsidRPr="00793C88">
        <w:rPr>
          <w:rFonts w:ascii="TH SarabunPSK" w:hAnsi="TH SarabunPSK" w:cs="TH SarabunPSK"/>
          <w:sz w:val="32"/>
          <w:szCs w:val="32"/>
          <w:cs/>
        </w:rPr>
        <w:t xml:space="preserve"> </w:t>
      </w:r>
      <w:r w:rsidRPr="00793C88">
        <w:rPr>
          <w:rFonts w:ascii="TH SarabunPSK" w:hAnsi="TH SarabunPSK" w:cs="TH SarabunPSK"/>
          <w:sz w:val="32"/>
          <w:szCs w:val="32"/>
          <w:cs/>
        </w:rPr>
        <w:t>ผู้ถือหุ้นของบริษัทจะมีมติเพิกถอนหรือเปลี่ยนแปลงคำสั่งของนายทะเบียนมิได้</w:t>
      </w:r>
    </w:p>
    <w:p w14:paraId="1EC62C99"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บุคคลซึ่งถูกถอดถอนตามคำสั่งของนายทะเบียนจะเข้าไปเกี่ยวข้องหรือดำเนินการใดๆ ในบริษัทนั้นไม่ได้ไม่ว่าโดยทางตรงและทางอ้อม</w:t>
      </w:r>
    </w:p>
    <w:p w14:paraId="33A9ADB1"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ให้ถือว่าคำสั่งของนายทะเบียนที่ให้ถอดถอนหรือแต่งตั้งตามมาตรานี้เป็นมติของที่ประชุมผู้ถือหุ้น</w:t>
      </w:r>
    </w:p>
    <w:p w14:paraId="0F793D6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๕๔ ในกรณีที่นายทะเบียนมีคำสั่งให้บริษัทหยุดรับประกันวินาศภัยเป็นการ</w:t>
      </w:r>
      <w:r w:rsidRPr="00793C88">
        <w:rPr>
          <w:rFonts w:ascii="TH SarabunPSK" w:hAnsi="TH SarabunPSK" w:cs="TH SarabunPSK"/>
          <w:sz w:val="32"/>
          <w:szCs w:val="32"/>
          <w:cs/>
        </w:rPr>
        <w:lastRenderedPageBreak/>
        <w:t>ชั่วคราวตามมาตรา ๕๒ ห้ามมิให้กรรมการ พนักงาน และลูกจ้างของบริษัทสั่งจ่ายเงินของบริษัท หรือทำการเคลื่อนย้ายหรือจำหน่ายทรัพย์สินของบริษัท เว้นแต่เป็นการจ่ายเงินเดือนหรือค่าจ้างแก่พนักงานหรือลูกจ้างของบริษัทตามปกติ สำหรับการจ่ายเงินอื่นให้เป็นไปตามที่นายทะเบียนกำหนด</w:t>
      </w:r>
    </w:p>
    <w:p w14:paraId="3935C461"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ให้บริษัทที่ได้รับคำสั่งของนายทะเบียนให้หยุดรับประกันวินาศภัยเป็นการชั่วคราวตามมาตรา ๕๒ รายงานเป็นหนังสือให้นายทะเบียนทราบถึงบรรดาเจ้าหนี้และลูกหนี้ทั้งหมดของบริษัทภายในระยะเวลาที่นายทะเบียนกำหนด</w:t>
      </w:r>
    </w:p>
    <w:p w14:paraId="5EBB91E8" w14:textId="77777777"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๕๕ ในการปฏิบัติหน้าที่ตามพระราชบัญญัตินี้ นายทะเบียนและพนักงานเจ้าหน้าที่ต้องแสดงบัตรประจำตัวตามแบบที่กำหนดในกฎกระทรวง เมื่อผู้ที่เกี่ยวข้องร้องขอ</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18996520" w14:textId="77777777" w:rsidTr="00F77554">
        <w:tc>
          <w:tcPr>
            <w:tcW w:w="5000" w:type="pct"/>
            <w:tcBorders>
              <w:left w:val="nil"/>
            </w:tcBorders>
          </w:tcPr>
          <w:p w14:paraId="5CD954DC" w14:textId="77777777" w:rsidR="00AF6BE5" w:rsidRPr="00793C88" w:rsidRDefault="00AF6BE5" w:rsidP="00DE3F64">
            <w:pPr>
              <w:pStyle w:val="RegulatoryIndexBlue"/>
            </w:pPr>
            <w:hyperlink r:id="rId446" w:history="1">
              <w:r w:rsidRPr="00793C88">
                <w:rPr>
                  <w:rStyle w:val="Hyperlink"/>
                  <w:cs/>
                </w:rPr>
                <w:t>กฎกระทรวง</w:t>
              </w:r>
              <w:r w:rsidRPr="00793C88">
                <w:rPr>
                  <w:rStyle w:val="Hyperlink"/>
                  <w:rFonts w:hint="cs"/>
                  <w:cs/>
                </w:rPr>
                <w:t xml:space="preserve"> </w:t>
              </w:r>
              <w:r w:rsidRPr="00793C88">
                <w:rPr>
                  <w:rStyle w:val="Hyperlink"/>
                  <w:cs/>
                </w:rPr>
                <w:t>กำหนดแบบบัตรประจำตัวนายทะเบียนและพนักงานเจ้าหน้าที่ พ.ศ. ๒๕๕๓</w:t>
              </w:r>
            </w:hyperlink>
          </w:p>
        </w:tc>
      </w:tr>
    </w:tbl>
    <w:p w14:paraId="4FC93100" w14:textId="74262CF4"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๕๖ ผู้มีส่วนได้เสียชอบที่จะขอตรวจดูสมุดทะเบียนและเอกสารที่เกี่ยวแก่</w:t>
      </w:r>
      <w:r w:rsidR="00606773">
        <w:rPr>
          <w:rFonts w:ascii="TH SarabunPSK" w:hAnsi="TH SarabunPSK" w:cs="TH SarabunPSK"/>
          <w:sz w:val="32"/>
          <w:szCs w:val="32"/>
          <w:cs/>
        </w:rPr>
        <w:br/>
      </w:r>
      <w:r w:rsidRPr="00606773">
        <w:rPr>
          <w:rFonts w:ascii="TH SarabunPSK" w:hAnsi="TH SarabunPSK" w:cs="TH SarabunPSK"/>
          <w:spacing w:val="-2"/>
          <w:sz w:val="32"/>
          <w:szCs w:val="32"/>
          <w:cs/>
        </w:rPr>
        <w:t>สมุดทะเบียนที่นายทะเบียนเก็บรักษาไว้ และขอคัดสำเนาโดยมีคำรับรองของนายทะเบียนได้ โดยยื่นคำขอ</w:t>
      </w:r>
      <w:r w:rsidRPr="00793C88">
        <w:rPr>
          <w:rFonts w:ascii="TH SarabunPSK" w:hAnsi="TH SarabunPSK" w:cs="TH SarabunPSK"/>
          <w:sz w:val="32"/>
          <w:szCs w:val="32"/>
          <w:cs/>
        </w:rPr>
        <w:t>ต่อนายทะเบียนตามแบบที่นายทะเบียนกำหนด</w:t>
      </w:r>
    </w:p>
    <w:p w14:paraId="7469A590"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๕๗</w:t>
      </w:r>
      <w:r w:rsidR="00007BD2" w:rsidRPr="00793C88">
        <w:rPr>
          <w:rStyle w:val="FootnoteReference"/>
          <w:rFonts w:ascii="TH SarabunPSK" w:hAnsi="TH SarabunPSK" w:cs="TH SarabunPSK"/>
          <w:cs/>
        </w:rPr>
        <w:footnoteReference w:id="57"/>
      </w:r>
      <w:r w:rsidRPr="00793C88">
        <w:rPr>
          <w:rFonts w:ascii="TH SarabunPSK" w:hAnsi="TH SarabunPSK" w:cs="TH SarabunPSK"/>
          <w:sz w:val="32"/>
          <w:szCs w:val="32"/>
          <w:cs/>
        </w:rPr>
        <w:t xml:space="preserve"> บริษัทใดประสงค์จะเลิกประกอบธุรกิจประกันวินาศภัยให้ยื่นคำขออนุญาตต่อคณะกรรมการ</w:t>
      </w:r>
    </w:p>
    <w:p w14:paraId="140179F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เพื่อพิทักษ์ประโยชน์ของผู้เอาประกันภัย ผู้รับประโยชน์ตามกรมธรรม์ประกันภัย </w:t>
      </w:r>
      <w:r w:rsidRPr="00793C88">
        <w:rPr>
          <w:rFonts w:ascii="TH SarabunPSK" w:hAnsi="TH SarabunPSK" w:cs="TH SarabunPSK"/>
          <w:spacing w:val="-6"/>
          <w:sz w:val="32"/>
          <w:szCs w:val="32"/>
          <w:cs/>
        </w:rPr>
        <w:t>หรือ</w:t>
      </w:r>
      <w:r w:rsidR="00E179ED" w:rsidRPr="00793C88">
        <w:rPr>
          <w:rFonts w:ascii="TH SarabunPSK" w:hAnsi="TH SarabunPSK" w:cs="TH SarabunPSK" w:hint="cs"/>
          <w:spacing w:val="-6"/>
          <w:sz w:val="32"/>
          <w:szCs w:val="32"/>
          <w:cs/>
        </w:rPr>
        <w:t xml:space="preserve">  </w:t>
      </w:r>
      <w:r w:rsidRPr="00793C88">
        <w:rPr>
          <w:rFonts w:ascii="TH SarabunPSK" w:hAnsi="TH SarabunPSK" w:cs="TH SarabunPSK"/>
          <w:spacing w:val="-6"/>
          <w:sz w:val="32"/>
          <w:szCs w:val="32"/>
          <w:cs/>
        </w:rPr>
        <w:t>ผู้มีส่วนได้เสีย ให้คณะกรรมการมีอำนาจกำหนดหลักเกณฑ์ วิธีการ เงื่อนไข และระยะเวลาอย่างน้อย</w:t>
      </w:r>
      <w:r w:rsidRPr="00793C88">
        <w:rPr>
          <w:rFonts w:ascii="TH SarabunPSK" w:hAnsi="TH SarabunPSK" w:cs="TH SarabunPSK"/>
          <w:sz w:val="32"/>
          <w:szCs w:val="32"/>
          <w:cs/>
        </w:rPr>
        <w:t>ดังต่อไปนี้ ให้บริษัทต้องปฏิบัติให้แล้วเสร็จก่อนที่คณะกรรมการจะอนุญาตให้เลิกกิจการ</w:t>
      </w:r>
    </w:p>
    <w:p w14:paraId="17B13E9E" w14:textId="77777777" w:rsidR="00C237B4" w:rsidRPr="00793C88" w:rsidRDefault="00C237B4" w:rsidP="00C237B4">
      <w:pPr>
        <w:jc w:val="thaiDistribute"/>
        <w:rPr>
          <w:rFonts w:ascii="TH SarabunPSK" w:hAnsi="TH SarabunPSK" w:cs="TH SarabunPSK"/>
          <w:spacing w:val="-6"/>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(๑) วิธีจัดการหรือการโอนภาระผูกพันตามกรมธรรม์ประกันภัยที่ยังมีผลผูกพันอยู่</w:t>
      </w:r>
    </w:p>
    <w:p w14:paraId="05BC023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(๒) วิธีการบอกกล่าวให้ผู้เอาประกันภัย ผู้รับประโยชน์ตามกรมธรรม์ประกันภัย และผู้มีส่วนได้เสียทราบ และใช้สิทธิตามกฎหมาย</w:t>
      </w:r>
    </w:p>
    <w:p w14:paraId="18AE21D8"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(๓) การโอนหรือการขอรับเงินสำรองตามมาตรา ๒๓ (๑) ที่บริษัทวางไว้กับนายทะเบียนตามมาตรา ๒๔ </w:t>
      </w:r>
    </w:p>
    <w:p w14:paraId="6B552CD7"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(๔) การจัดการทรัพย์สินและหนี้สิน ทั้งในส่วนที่เกี่ยวกับกิจการประกันวินาศภัยและกิจการที่ได้รับอนุญาตให้ดำเนินการตามมาตรา ๒๘</w:t>
      </w:r>
    </w:p>
    <w:p w14:paraId="3DA617FC" w14:textId="77777777" w:rsidR="00C237B4" w:rsidRPr="00793C88" w:rsidRDefault="00C237B4" w:rsidP="00C237B4">
      <w:pPr>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 xml:space="preserve">     </w:t>
      </w: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(๕) ระยะเวลาของการดำเนินการตาม (๑) (๒) (๓) และ (๔)</w:t>
      </w:r>
    </w:p>
    <w:p w14:paraId="27F2FD5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ในกรณีที่คณะกรรมการอนุญาตให้เลิกประกอบธุรกิจประกันวินาศภัย และบริษัทประสงค์จะเลิกบริษัท การเลิกบริษัทให้มีผลนับแต่วันที่ได้รับอนุญาตให้เลิกประกอบธุรกิจประกัน</w:t>
      </w:r>
      <w:r w:rsidRPr="00793C88">
        <w:rPr>
          <w:rFonts w:ascii="TH SarabunPSK" w:hAnsi="TH SarabunPSK" w:cs="TH SarabunPSK"/>
          <w:spacing w:val="-6"/>
          <w:sz w:val="32"/>
          <w:szCs w:val="32"/>
          <w:cs/>
        </w:rPr>
        <w:t>วินาศภัย</w:t>
      </w:r>
      <w:r w:rsidRPr="00793C88">
        <w:rPr>
          <w:rFonts w:ascii="TH SarabunPSK" w:hAnsi="TH SarabunPSK" w:cs="TH SarabunPSK"/>
          <w:spacing w:val="-6"/>
          <w:sz w:val="32"/>
          <w:szCs w:val="32"/>
          <w:cs/>
        </w:rPr>
        <w:lastRenderedPageBreak/>
        <w:t>และให้มีการชำระบัญชี แต่ในกรณีที่ไม่ประสงค์จะเลิกบริษัท ให้บริษัทดำเนินการแก้ไขหนังสือ</w:t>
      </w:r>
      <w:r w:rsidRPr="00793C88">
        <w:rPr>
          <w:rFonts w:ascii="TH SarabunPSK" w:hAnsi="TH SarabunPSK" w:cs="TH SarabunPSK"/>
          <w:spacing w:val="-4"/>
          <w:sz w:val="32"/>
          <w:szCs w:val="32"/>
          <w:cs/>
        </w:rPr>
        <w:t>บริคณห์สนธิโดยเปลี่ยนแปลงชื่อและวัตถุประสงค์ไม่ให้เกี่ยวข้องกับการประกอบธุรกิจประกันวินาศภัย</w:t>
      </w:r>
    </w:p>
    <w:p w14:paraId="2FED771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ในการชำระบัญชีหรือการแก้ไขหนังสือบริคณห์สนธิ ให้ดำเนินการตามกฎหมายว่าด้วยบริษัทมหาชนจำกัด</w:t>
      </w:r>
    </w:p>
    <w:p w14:paraId="43FEF663"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ในกรณีที่บริษัทซึ่งเป็นสาขาของบริษัทประกันวินาศภัยต่างประเทศเลิกกิจการ</w:t>
      </w:r>
      <w:r w:rsidRPr="00793C88">
        <w:rPr>
          <w:rFonts w:ascii="TH SarabunPSK" w:hAnsi="TH SarabunPSK" w:cs="TH SarabunPSK"/>
          <w:spacing w:val="-6"/>
          <w:sz w:val="32"/>
          <w:szCs w:val="32"/>
          <w:cs/>
        </w:rPr>
        <w:t>ให้มีการชำระบัญชี ในการชำระบัญชีนั้นให้นำบทบัญญัติในมาตรา ๖๐ มาตรา ๖๑ และมาตรา ๖๒</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มาใช้บังคับ</w:t>
      </w:r>
      <w:r w:rsidRPr="00793C88">
        <w:rPr>
          <w:rFonts w:ascii="TH SarabunPSK" w:hAnsi="TH SarabunPSK" w:cs="TH SarabunPSK"/>
          <w:sz w:val="32"/>
          <w:szCs w:val="32"/>
          <w:cs/>
        </w:rPr>
        <w:t>โดยอนุโลม</w:t>
      </w:r>
    </w:p>
    <w:p w14:paraId="273F1AEB" w14:textId="77977DB4" w:rsidR="00C237B4" w:rsidRPr="00793C88" w:rsidRDefault="00C237B4" w:rsidP="00C237B4">
      <w:pPr>
        <w:spacing w:after="200"/>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๕๗/๑</w:t>
      </w:r>
      <w:r w:rsidR="00007BD2" w:rsidRPr="00793C88">
        <w:rPr>
          <w:rStyle w:val="FootnoteReference"/>
          <w:rFonts w:ascii="TH SarabunPSK" w:hAnsi="TH SarabunPSK" w:cs="TH SarabunPSK"/>
          <w:cs/>
        </w:rPr>
        <w:footnoteReference w:id="58"/>
      </w:r>
      <w:r w:rsidRPr="00793C88">
        <w:rPr>
          <w:rFonts w:ascii="TH SarabunPSK" w:hAnsi="TH SarabunPSK" w:cs="TH SarabunPSK"/>
          <w:sz w:val="32"/>
          <w:szCs w:val="32"/>
          <w:cs/>
        </w:rPr>
        <w:t xml:space="preserve"> ให้บริษัทที่ได้รับอนุญาตให้เลิกประกอบธุรกิจประกันวินาศภัยส่งคืนใบอนุญาตประกอบธุรกิจประกันวินาศภัยต่อนายทะเบียนพร้อมกับยื่นคำขอรับคืนหลักทรัพย์ประกัน</w:t>
      </w:r>
      <w:r w:rsidR="00606773">
        <w:rPr>
          <w:rFonts w:ascii="TH SarabunPSK" w:hAnsi="TH SarabunPSK" w:cs="TH SarabunPSK"/>
          <w:sz w:val="32"/>
          <w:szCs w:val="32"/>
          <w:cs/>
        </w:rPr>
        <w:br/>
      </w:r>
      <w:r w:rsidRPr="00793C88">
        <w:rPr>
          <w:rFonts w:ascii="TH SarabunPSK" w:hAnsi="TH SarabunPSK" w:cs="TH SarabunPSK"/>
          <w:sz w:val="32"/>
          <w:szCs w:val="32"/>
          <w:cs/>
        </w:rPr>
        <w:t>ที่บริษัทวางไว้ตามมาตรา ๑๙  ทั</w:t>
      </w:r>
      <w:r w:rsidRPr="00793C88">
        <w:rPr>
          <w:rStyle w:val="PageNumber"/>
          <w:rFonts w:ascii="TH SarabunPSK" w:hAnsi="TH SarabunPSK" w:cs="TH SarabunPSK"/>
          <w:sz w:val="32"/>
          <w:szCs w:val="32"/>
          <w:cs/>
        </w:rPr>
        <w:t xml:space="preserve">้งนี้ ภายใต้บังคับมาตรา ๒๖ </w:t>
      </w:r>
      <w:r w:rsidRPr="00793C88">
        <w:rPr>
          <w:rFonts w:ascii="TH SarabunPSK" w:hAnsi="TH SarabunPSK" w:cs="TH SarabunPSK"/>
          <w:sz w:val="32"/>
          <w:szCs w:val="32"/>
          <w:cs/>
        </w:rPr>
        <w:t>วรรคสองและวรรคสาม</w:t>
      </w:r>
    </w:p>
    <w:p w14:paraId="128E6585" w14:textId="565CE9C2" w:rsidR="00172ED2" w:rsidRDefault="00C237B4" w:rsidP="000E20DB">
      <w:pPr>
        <w:widowControl w:val="0"/>
        <w:autoSpaceDE w:val="0"/>
        <w:autoSpaceDN w:val="0"/>
        <w:adjustRightInd w:val="0"/>
        <w:spacing w:before="100" w:after="3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๕๘ ค่าสินไหมทดแทนที่ผู้เอาประกันภัย หรือผู้รับประโยชน์ตามกรมธรรม์ประกันภัยหรือผู้มีสิทธิเรียกร้องตามกรมธรรม์ประกันภัย หากมิได้เรียกร้องจากบริษัทจนล่วงพ้น</w:t>
      </w:r>
      <w:r w:rsidRPr="00793C88">
        <w:rPr>
          <w:rFonts w:ascii="TH SarabunPSK" w:hAnsi="TH SarabunPSK" w:cs="TH SarabunPSK"/>
          <w:spacing w:val="-4"/>
          <w:sz w:val="32"/>
          <w:szCs w:val="32"/>
          <w:cs/>
        </w:rPr>
        <w:t>อายุความแล้ว ให้บริษัทนำส่งเงินดังกล่าวเข้ากองทุนภายในหนึ่งเดือนนับแต่วันที่ครบกำหนดอายุความ</w:t>
      </w:r>
    </w:p>
    <w:p w14:paraId="685BDC7B" w14:textId="300D8AB1"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๓</w:t>
      </w:r>
    </w:p>
    <w:p w14:paraId="2726441C"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การเพิกถอนใบอนุญาตประกอบธุรกิจประกันวินาศภัย</w:t>
      </w:r>
    </w:p>
    <w:p w14:paraId="020FAF75"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rPr>
        <w:t>____________________</w:t>
      </w:r>
    </w:p>
    <w:p w14:paraId="2ECAC158" w14:textId="77777777" w:rsidR="00C237B4" w:rsidRPr="00793C88" w:rsidRDefault="00C237B4" w:rsidP="00C237B4">
      <w:pPr>
        <w:widowControl w:val="0"/>
        <w:autoSpaceDE w:val="0"/>
        <w:autoSpaceDN w:val="0"/>
        <w:adjustRightInd w:val="0"/>
        <w:jc w:val="center"/>
        <w:rPr>
          <w:rFonts w:ascii="TH SarabunPSK" w:hAnsi="TH SarabunPSK" w:cs="TH SarabunPSK"/>
          <w:sz w:val="20"/>
          <w:szCs w:val="20"/>
        </w:rPr>
      </w:pPr>
    </w:p>
    <w:p w14:paraId="33681C65" w14:textId="77777777" w:rsidR="00C237B4" w:rsidRPr="00793C88" w:rsidRDefault="00C237B4" w:rsidP="005562E8">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๕๙ รัฐมนตรีมีอำนาจสั่งเพิกถอนใบอนุญาตประกอบธุรกิจประกันวินาศภัยเมื่อปรากฏแก่รัฐมนตรีว่าบริษัท</w:t>
      </w:r>
    </w:p>
    <w:p w14:paraId="3C162DD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มีหนี้สินเกินกว่าทรัพย์สินหรือมีฐานะการเงินไม่มั่นคงอันอาจเกิดความเสียหายแก่</w:t>
      </w:r>
      <w:r w:rsidR="00E179E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ผู้เอาประกันภัยหรือประชาชน</w:t>
      </w:r>
    </w:p>
    <w:p w14:paraId="39E9D1E6" w14:textId="242A495A"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(๒)</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ฝ่าฝืนบทบัญญัติแห่งพระราชบัญญัตินี้ หรือกฎกระทรวง เงื่อนไขที่รัฐมนตรีกำหนด</w:t>
      </w:r>
      <w:r w:rsidRPr="00793C88">
        <w:rPr>
          <w:rFonts w:ascii="TH SarabunPSK" w:hAnsi="TH SarabunPSK" w:cs="TH SarabunPSK"/>
          <w:sz w:val="32"/>
          <w:szCs w:val="32"/>
          <w:cs/>
        </w:rPr>
        <w:t xml:space="preserve"> หรือประกาศที่ออกหรือกำหนดตามความในพระราชบัญญัตินี้ หรือไม่ปฏิบัติตามคำสั่งของรัฐมนตรี </w:t>
      </w:r>
      <w:r w:rsidR="00F3239C">
        <w:rPr>
          <w:rFonts w:ascii="TH SarabunPSK" w:hAnsi="TH SarabunPSK" w:cs="TH SarabunPSK"/>
          <w:sz w:val="32"/>
          <w:szCs w:val="32"/>
          <w:cs/>
        </w:rPr>
        <w:br/>
      </w:r>
      <w:r w:rsidRPr="00793C88">
        <w:rPr>
          <w:rFonts w:ascii="TH SarabunPSK" w:hAnsi="TH SarabunPSK" w:cs="TH SarabunPSK"/>
          <w:sz w:val="32"/>
          <w:szCs w:val="32"/>
          <w:cs/>
        </w:rPr>
        <w:t>นายทะเบียนหรือพนักงานเจ้าหน้าที่ซึ่งสั่งการตามพระราชบัญญัตินี้ ทั้งนี้ ในเมื่ออาจทำให้เกิดความเสียหายแก่ผู้เอาประกันภัยหรือประชาชน</w:t>
      </w:r>
    </w:p>
    <w:p w14:paraId="5A2625E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หยุดประกอบธุรกิจประกันวินาศภัยโดยไม่มีเหตุอันสมควร</w:t>
      </w:r>
    </w:p>
    <w:p w14:paraId="048884A8"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(๔)</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ประวิงการจ่ายค่าสินไหมทดแทน</w:t>
      </w:r>
      <w:r w:rsidR="00B80753" w:rsidRPr="00793C88">
        <w:rPr>
          <w:rFonts w:ascii="TH SarabunPSK" w:hAnsi="TH SarabunPSK" w:cs="TH SarabunPSK"/>
          <w:spacing w:val="-4"/>
          <w:sz w:val="32"/>
          <w:szCs w:val="32"/>
          <w:cs/>
        </w:rPr>
        <w:t xml:space="preserve"> </w:t>
      </w:r>
      <w:r w:rsidRPr="00793C88">
        <w:rPr>
          <w:rFonts w:ascii="TH SarabunPSK" w:hAnsi="TH SarabunPSK" w:cs="TH SarabunPSK"/>
          <w:spacing w:val="-4"/>
          <w:sz w:val="32"/>
          <w:szCs w:val="32"/>
          <w:cs/>
        </w:rPr>
        <w:t>หรือประวิงการคืนเบี้ยประกันภัยที่ต้องจ่ายหรือ</w:t>
      </w:r>
      <w:r w:rsidRPr="00793C88">
        <w:rPr>
          <w:rFonts w:ascii="TH SarabunPSK" w:hAnsi="TH SarabunPSK" w:cs="TH SarabunPSK"/>
          <w:sz w:val="32"/>
          <w:szCs w:val="32"/>
          <w:cs/>
        </w:rPr>
        <w:t>คืนโดยไม่มีเหตุอันสมควร หรือจ่ายหรือคืนไปโดยไม่สุจริต</w:t>
      </w:r>
    </w:p>
    <w:p w14:paraId="0455D8EF"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r>
      <w:r w:rsidRPr="00793C88">
        <w:rPr>
          <w:rFonts w:ascii="TH SarabunPSK" w:hAnsi="TH SarabunPSK" w:cs="TH SarabunPSK"/>
          <w:spacing w:val="-8"/>
          <w:sz w:val="32"/>
          <w:szCs w:val="32"/>
          <w:cs/>
        </w:rPr>
        <w:t>(๕)</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ถ้าประกอบธุรกิจประกันวินาศภัยต่อไปจะทำให้เกิดความเสียหายแก่ผู้เอาประกันภัย</w:t>
      </w:r>
      <w:r w:rsidRPr="00793C88">
        <w:rPr>
          <w:rFonts w:ascii="TH SarabunPSK" w:hAnsi="TH SarabunPSK" w:cs="TH SarabunPSK"/>
          <w:sz w:val="32"/>
          <w:szCs w:val="32"/>
          <w:cs/>
        </w:rPr>
        <w:t>หรือประชาชน</w:t>
      </w:r>
    </w:p>
    <w:p w14:paraId="6C6FE944" w14:textId="77777777"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๖๐ เมื่อบริษัทใดถูกสั่งเพิกถอนใบอ</w:t>
      </w:r>
      <w:r w:rsidR="00E179ED" w:rsidRPr="00793C88">
        <w:rPr>
          <w:rFonts w:ascii="TH SarabunPSK" w:hAnsi="TH SarabunPSK" w:cs="TH SarabunPSK"/>
          <w:sz w:val="32"/>
          <w:szCs w:val="32"/>
          <w:cs/>
        </w:rPr>
        <w:t>นุญาตประกอบธุรกิจประกันวินาศภัย</w:t>
      </w:r>
      <w:r w:rsidRPr="00793C88">
        <w:rPr>
          <w:rFonts w:ascii="TH SarabunPSK" w:hAnsi="TH SarabunPSK" w:cs="TH SarabunPSK"/>
          <w:sz w:val="32"/>
          <w:szCs w:val="32"/>
          <w:cs/>
        </w:rPr>
        <w:t>ให้บริษัทนั้นเลิกกันนับแต่วันที่ถูกสั่งเพิกถอนใบอนุญาต และให้มีการชำระบัญชี ในการชำระบัญชีนั้นให้คณะกรรมการแต่งตั้งผู้ชำระบัญชี การใดที่เป็นอำนาจหน้าที่ของที่ประชุมใหญ่ผู้ถือหุ้นให้เป็นอำนาจหน้าที่ของนายทะเบียน</w:t>
      </w:r>
    </w:p>
    <w:p w14:paraId="1C54C87F"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๖๑ เพื่อประโยชน์แก่การชำระบัญชี ให้ถือว่าบริษัทซึ่งเป็นสาขาของบริษัทประกันวินาศภัยต่างประเทศเป็นบริษัทจำกัด และเพื่อประโยชน์แก่การนี้ให้ถือว่า</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นายทะเบียนและสำนักงานคณะกรรมการกำกับและส่งเสริมการประกอบธุรกิจประกันภัยเป็นนายทะเบียนหุ้นส่วนบริษัทหรือสำนักงานทะเบียนหุ้นส่วนบริษัทตามประมวลกฎหมายแพ่งและพาณิชย์ แล้วแต่กรณี และการเสนอรายงานต่อที่ประชุมใหญ่ผู้ถือหุ้นให้เสนอต่อนายทะเบียน</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แต่ทั้งนี้ไม่กระทบถึงสิทธิเรียกร้องใดๆ ที่มีต่อบริษัทประกันวินาศภัยต่างประเทศนั้น</w:t>
      </w:r>
    </w:p>
    <w:p w14:paraId="7B9C6E19" w14:textId="77777777" w:rsidR="005250E6" w:rsidRPr="00793C88" w:rsidRDefault="005250E6" w:rsidP="000406D2">
      <w:pPr>
        <w:widowControl w:val="0"/>
        <w:autoSpaceDE w:val="0"/>
        <w:autoSpaceDN w:val="0"/>
        <w:adjustRightInd w:val="0"/>
        <w:spacing w:before="100" w:after="200"/>
        <w:jc w:val="thaiDistribute"/>
        <w:rPr>
          <w:rFonts w:ascii="TH SarabunPSK" w:hAnsi="TH SarabunPSK" w:cs="TH SarabunPSK"/>
          <w:color w:val="FF0000"/>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๖๑/๑</w:t>
      </w:r>
      <w:r w:rsidRPr="00793C88">
        <w:rPr>
          <w:rStyle w:val="FootnoteReference"/>
          <w:rFonts w:ascii="TH SarabunPSK" w:hAnsi="TH SarabunPSK" w:cs="TH SarabunPSK"/>
          <w:cs/>
        </w:rPr>
        <w:footnoteReference w:id="59"/>
      </w:r>
      <w:r w:rsidR="000406D2" w:rsidRPr="00793C88">
        <w:rPr>
          <w:rFonts w:ascii="TH SarabunPSK" w:hAnsi="TH SarabunPSK" w:cs="TH SarabunPSK"/>
          <w:sz w:val="32"/>
          <w:szCs w:val="32"/>
          <w:cs/>
        </w:rPr>
        <w:t xml:space="preserve"> ให้นำบทบัญญัติว่าด้วยการชำระบัญชีตามประมวลกฎหมายแพ่งและพาณิชย์ หรือกฎหมายว่าด้วยบริษัทมหาชนจำกัด แล้วแต่กรณี มาใช้บังคับแก่บริษัทที่ถูกเพิกถอนใบอนุญาตประกอบธุรกิจประกันวินาศภัย เว้นแต่ที่ได้บัญญัติไว้เป็นการเฉพาะตามพระราชบัญญัตินี้</w:t>
      </w:r>
    </w:p>
    <w:p w14:paraId="3B38BD9A" w14:textId="32507069" w:rsidR="000406D2" w:rsidRPr="00793C88" w:rsidRDefault="000406D2" w:rsidP="000406D2">
      <w:pPr>
        <w:tabs>
          <w:tab w:val="left" w:pos="720"/>
          <w:tab w:val="left" w:pos="1440"/>
          <w:tab w:val="left" w:pos="8055"/>
        </w:tabs>
        <w:jc w:val="thaiDistribute"/>
        <w:rPr>
          <w:rFonts w:ascii="TH SarabunPSK" w:eastAsia="Calibri" w:hAnsi="TH SarabunPSK" w:cs="TH SarabunPSK"/>
          <w:spacing w:val="-8"/>
          <w:sz w:val="32"/>
          <w:szCs w:val="32"/>
        </w:rPr>
      </w:pPr>
      <w:r w:rsidRPr="00793C88">
        <w:rPr>
          <w:rFonts w:ascii="TH SarabunPSK" w:hAnsi="TH SarabunPSK" w:cs="TH SarabunPSK"/>
          <w:color w:val="FF0000"/>
          <w:sz w:val="32"/>
          <w:szCs w:val="32"/>
        </w:rPr>
        <w:tab/>
      </w:r>
      <w:r w:rsidRPr="00793C88">
        <w:rPr>
          <w:rFonts w:ascii="TH SarabunPSK" w:hAnsi="TH SarabunPSK" w:cs="TH SarabunPSK"/>
          <w:color w:val="FF0000"/>
          <w:sz w:val="32"/>
          <w:szCs w:val="32"/>
        </w:rPr>
        <w:tab/>
      </w:r>
      <w:r w:rsidRPr="00793C88">
        <w:rPr>
          <w:rFonts w:ascii="TH SarabunPSK" w:hAnsi="TH SarabunPSK" w:cs="TH SarabunPSK"/>
          <w:sz w:val="32"/>
          <w:szCs w:val="32"/>
          <w:cs/>
        </w:rPr>
        <w:t>มาตรา ๖๑/๒</w:t>
      </w:r>
      <w:r w:rsidRPr="00793C88">
        <w:rPr>
          <w:rStyle w:val="FootnoteReference"/>
          <w:rFonts w:ascii="TH SarabunPSK" w:hAnsi="TH SarabunPSK" w:cs="TH SarabunPSK"/>
          <w:cs/>
        </w:rPr>
        <w:footnoteReference w:id="60"/>
      </w:r>
      <w:r w:rsidRPr="00793C88">
        <w:rPr>
          <w:rFonts w:ascii="TH SarabunPSK" w:eastAsia="Calibri" w:hAnsi="TH SarabunPSK" w:cs="TH SarabunPSK"/>
          <w:spacing w:val="-8"/>
          <w:sz w:val="32"/>
          <w:szCs w:val="32"/>
          <w:cs/>
        </w:rPr>
        <w:t xml:space="preserve"> นับแต่วันที่บริษัทถูกเพิกถอนใบอนุญาตประกอบธุรกิจประกันวินาศภัย</w:t>
      </w:r>
    </w:p>
    <w:p w14:paraId="0ACE94FD" w14:textId="77777777" w:rsidR="00E179ED" w:rsidRPr="00793C88" w:rsidRDefault="000406D2" w:rsidP="00CE02FE">
      <w:pPr>
        <w:tabs>
          <w:tab w:val="left" w:pos="8055"/>
        </w:tabs>
        <w:ind w:firstLine="1418"/>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(๑) ให้นายทะเบียนส่งมอบหลักทรัพย์ประกันที่บริษัทวางไว้ตามมาตรา ๑๙                     และเงินสำรองตามมาตรา ๒๓ (๑) ที่วางไว้กับนายทะเบียนตามมาตรา ๒๔ ให้แก่ผู้ชำระบัญชีภายในสามสิบวัน</w:t>
      </w: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t xml:space="preserve">  </w:t>
      </w:r>
      <w:r w:rsidR="00E179ED" w:rsidRPr="00793C88">
        <w:rPr>
          <w:rFonts w:ascii="TH SarabunPSK" w:eastAsia="Calibri" w:hAnsi="TH SarabunPSK" w:cs="TH SarabunPSK" w:hint="cs"/>
          <w:sz w:val="32"/>
          <w:szCs w:val="32"/>
          <w:cs/>
        </w:rPr>
        <w:t xml:space="preserve">   </w:t>
      </w:r>
    </w:p>
    <w:p w14:paraId="323671CC" w14:textId="77777777" w:rsidR="000406D2" w:rsidRPr="00793C88" w:rsidRDefault="00E179ED" w:rsidP="00E179ED">
      <w:pPr>
        <w:tabs>
          <w:tab w:val="left" w:pos="1418"/>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hint="cs"/>
          <w:sz w:val="32"/>
          <w:szCs w:val="32"/>
          <w:cs/>
        </w:rPr>
        <w:tab/>
      </w:r>
      <w:r w:rsidR="000406D2" w:rsidRPr="00793C88">
        <w:rPr>
          <w:rFonts w:ascii="TH SarabunPSK" w:eastAsia="Calibri" w:hAnsi="TH SarabunPSK" w:cs="TH SarabunPSK"/>
          <w:sz w:val="32"/>
          <w:szCs w:val="32"/>
          <w:cs/>
        </w:rPr>
        <w:t xml:space="preserve">(๒) ให้กรรมการ ผู้จัดการ บุคคลซึ่งมีอำนาจกระทำการแทนบริษัท ที่ปรึกษาและพนักงานของบริษัทส่งมอบบัญชีและเอกสารหลักฐานต่าง ๆ ทั้งหมดของบริษัทให้แก่ผู้ชำระบัญชีภายในเจ็ดวัน </w:t>
      </w:r>
    </w:p>
    <w:p w14:paraId="6DB86850" w14:textId="77777777" w:rsidR="000406D2" w:rsidRPr="00793C88" w:rsidRDefault="000406D2" w:rsidP="000406D2">
      <w:pPr>
        <w:tabs>
          <w:tab w:val="left" w:pos="720"/>
          <w:tab w:val="left" w:pos="1440"/>
          <w:tab w:val="left" w:pos="8055"/>
        </w:tabs>
        <w:jc w:val="thaiDistribute"/>
        <w:rPr>
          <w:rFonts w:ascii="TH SarabunPSK" w:eastAsia="Calibri" w:hAnsi="TH SarabunPSK" w:cs="TH SarabunPSK"/>
          <w:color w:val="FF0000"/>
          <w:szCs w:val="24"/>
        </w:rPr>
      </w:pPr>
    </w:p>
    <w:p w14:paraId="5686B0A9" w14:textId="52F52F6E" w:rsidR="000406D2" w:rsidRPr="00793C88" w:rsidRDefault="000406D2"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hAnsi="TH SarabunPSK" w:cs="TH SarabunPSK"/>
          <w:color w:val="FF0000"/>
          <w:sz w:val="32"/>
          <w:szCs w:val="32"/>
          <w:cs/>
        </w:rPr>
        <w:tab/>
      </w:r>
      <w:r w:rsidRPr="00793C88">
        <w:rPr>
          <w:rFonts w:ascii="TH SarabunPSK" w:hAnsi="TH SarabunPSK" w:cs="TH SarabunPSK"/>
          <w:color w:val="FF0000"/>
          <w:sz w:val="32"/>
          <w:szCs w:val="32"/>
          <w:cs/>
        </w:rPr>
        <w:tab/>
      </w:r>
      <w:r w:rsidRPr="00793C88">
        <w:rPr>
          <w:rFonts w:ascii="TH SarabunPSK" w:hAnsi="TH SarabunPSK" w:cs="TH SarabunPSK"/>
          <w:sz w:val="32"/>
          <w:szCs w:val="32"/>
          <w:cs/>
        </w:rPr>
        <w:t>มาตรา ๖๑/๓</w:t>
      </w:r>
      <w:r w:rsidRPr="00793C88">
        <w:rPr>
          <w:rStyle w:val="FootnoteReference"/>
          <w:rFonts w:ascii="TH SarabunPSK" w:hAnsi="TH SarabunPSK" w:cs="TH SarabunPSK"/>
          <w:cs/>
        </w:rPr>
        <w:footnoteReference w:id="61"/>
      </w:r>
      <w:r w:rsidRPr="00793C88">
        <w:rPr>
          <w:rFonts w:ascii="TH SarabunPSK" w:eastAsia="Calibri" w:hAnsi="TH SarabunPSK" w:cs="TH SarabunPSK"/>
          <w:sz w:val="32"/>
          <w:szCs w:val="32"/>
          <w:cs/>
        </w:rPr>
        <w:t xml:space="preserve"> ภายในสามสิบวันนับแต่วันที่ได้รับการแต่งตั้ง ให้ผู้ชำระบัญชีส่งจดหมายลงทะเบียนไปรษณีย์ไปยังเจ้าหนี้ซึ่งมีสิทธิได้รับชำระหนี้ที่เกิดจากการเอาประกันภัยที่ปรากฏชื่อในบัญชีและเอกสารของบริษัทเพื่อให้ผู้นั้นยื่นคำทวงหนี้ต่อผู้ชำระบัญชี พร้อมทั้งให้ประกาศว่าบริษัทถูกเพิกถอนใบอนุญาตประกอบธุรกิจประกันวินาศภัย และให้เจ้าหนี้ซึ่งมีสิทธิได้รับชำระหนี้ที่เกิดจากการเอาประกันภัยยื่นคำทวงหนี้ต่อผู้ชำระบัญชีภายในหกสิบวันนับแต่วันที่กำหนดในประกาศ เมื่อเจ้าหนี้ดังกล่าวได้ยื่นคำทวงหนี้แล้ว ให้อายุความสะดุดหยุดลง</w:t>
      </w:r>
    </w:p>
    <w:p w14:paraId="083416F1" w14:textId="521EECB0" w:rsidR="000406D2" w:rsidRPr="00793C88" w:rsidRDefault="000406D2"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cs/>
        </w:rPr>
        <w:tab/>
      </w:r>
      <w:r w:rsidR="009C6A23"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sz w:val="32"/>
          <w:szCs w:val="32"/>
          <w:cs/>
        </w:rPr>
        <w:t>ภายในหนึ่งร้อยยี่สิบวันนับแต่วั</w:t>
      </w:r>
      <w:r w:rsidR="0026626D">
        <w:rPr>
          <w:rFonts w:ascii="TH SarabunPSK" w:eastAsia="Calibri" w:hAnsi="TH SarabunPSK" w:cs="TH SarabunPSK" w:hint="cs"/>
          <w:sz w:val="32"/>
          <w:szCs w:val="32"/>
          <w:cs/>
        </w:rPr>
        <w:t>น</w:t>
      </w:r>
      <w:r w:rsidRPr="00793C88">
        <w:rPr>
          <w:rFonts w:ascii="TH SarabunPSK" w:eastAsia="Calibri" w:hAnsi="TH SarabunPSK" w:cs="TH SarabunPSK"/>
          <w:sz w:val="32"/>
          <w:szCs w:val="32"/>
          <w:cs/>
        </w:rPr>
        <w:t xml:space="preserve">ครบกำหนดเวลายื่นคำทวงหนี้ตามวรรคหนึ่ง                 ให้ผู้ชำระบัญชีตรวจสอบจำนวนเจ้าหนี้ซึ่งมีสิทธิได้รับชำระหนี้ที่เกิดจากการเอาประกันภัย                       </w:t>
      </w:r>
      <w:r w:rsidRPr="00793C88">
        <w:rPr>
          <w:rFonts w:ascii="TH SarabunPSK" w:eastAsia="Calibri" w:hAnsi="TH SarabunPSK" w:cs="TH SarabunPSK"/>
          <w:spacing w:val="-8"/>
          <w:sz w:val="32"/>
          <w:szCs w:val="32"/>
          <w:cs/>
        </w:rPr>
        <w:lastRenderedPageBreak/>
        <w:t>และจำนวนหนี้ที่เจ้าหนี้ดังกล่าวแต่ละรายมีสิทธิได้รับชำระหนี้ทุกสัญญารวมกัน และให้ผู้ชำระบัญชี                   นำหลักทรัพย์ประกันและเงินสำรองที่ได้รับการส่งมอบจากนายทะเบียนตามมาตรา ๖๑/๒ (๑) 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w:t>
      </w:r>
      <w:r w:rsidRPr="00793C88">
        <w:rPr>
          <w:rFonts w:ascii="TH SarabunPSK" w:eastAsia="Calibri" w:hAnsi="TH SarabunPSK" w:cs="TH SarabunPSK"/>
          <w:sz w:val="32"/>
          <w:szCs w:val="32"/>
          <w:cs/>
        </w:rPr>
        <w:t>เฉลี่ยของมูลหนี้ก่อนที่จะร้องขอต่อศาลให้มีคำสั่งให้บริษัทล้มละลาย หลังจากนั้นให้ผู้ชำระบัญชี</w:t>
      </w:r>
      <w:r w:rsidRPr="00793C88">
        <w:rPr>
          <w:rFonts w:ascii="TH SarabunPSK" w:eastAsia="Calibri" w:hAnsi="TH SarabunPSK" w:cs="TH SarabunPSK"/>
          <w:spacing w:val="-8"/>
          <w:sz w:val="32"/>
          <w:szCs w:val="32"/>
          <w:cs/>
        </w:rPr>
        <w:t>ออกหนังสือรับรอง</w:t>
      </w:r>
      <w:r w:rsidRPr="00793C88">
        <w:rPr>
          <w:rFonts w:ascii="TH SarabunPSK" w:eastAsia="Calibri" w:hAnsi="TH SarabunPSK" w:cs="TH SarabunPSK"/>
          <w:sz w:val="32"/>
          <w:szCs w:val="32"/>
          <w:cs/>
        </w:rPr>
        <w:t>ให้เจ้าหนี้แต่ละราย รวมทั้งให้แจ้งข้อมูลรายชื่อเจ้าหนี้ จำนวนหนี้ จำนวนหนี้ที่ได้รับชำระแล้ว จำนวนหนี้คงเหลือ และรายละเอียดเกี่ยวกับเจ้าหนี้ดังกล่าวให้นายทะเบียนและกองทุนทราบด้วย</w:t>
      </w:r>
    </w:p>
    <w:p w14:paraId="5160E355" w14:textId="77777777" w:rsidR="000406D2" w:rsidRPr="00793C88" w:rsidRDefault="009C6A23"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0406D2" w:rsidRPr="00793C88">
        <w:rPr>
          <w:rFonts w:ascii="TH SarabunPSK" w:eastAsia="Calibri" w:hAnsi="TH SarabunPSK" w:cs="TH SarabunPSK"/>
          <w:sz w:val="32"/>
          <w:szCs w:val="32"/>
          <w:cs/>
        </w:rPr>
        <w:t>การประกาศตามวรรคหนึ่ง ให้ผู้ชำระบัญชีประกาศในหนังสือพิมพ์ที่จำหน่ายแพร่หลายทั่วประเทศไม่น้อยกว่าสามฉบับเป็นเวลาสามวันติดต่อกันด้วย</w:t>
      </w:r>
    </w:p>
    <w:p w14:paraId="0CFE0E2C" w14:textId="77777777" w:rsidR="000878B4" w:rsidRPr="00793C88" w:rsidRDefault="009C6A23"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0406D2" w:rsidRPr="00793C88">
        <w:rPr>
          <w:rFonts w:ascii="TH SarabunPSK" w:eastAsia="Calibri" w:hAnsi="TH SarabunPSK" w:cs="TH SarabunPSK"/>
          <w:sz w:val="32"/>
          <w:szCs w:val="32"/>
          <w:cs/>
        </w:rPr>
        <w:t>ลักษณะของมูลหนี้ที่เกิดจากการเอาประกันภัยตามวรรคหนึ่ง และการแจ้งข้อมูลรายชื่อเจ้าหนี้ จำนวนหนี้ จำนวนหนี้ที่ได้รับชำระแล้ว จำนวนหนี้คงเหลือ และรายละเอียดเกี่ยวกับเจ้าหนี้ตามวรรคสอง ให้เป็นไปตามหลักเกณฑ์ที่คณะกรรมการประกาศกำหนด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035CA5B1" w14:textId="77777777" w:rsidTr="00F77554">
        <w:trPr>
          <w:trHeight w:val="80"/>
        </w:trPr>
        <w:tc>
          <w:tcPr>
            <w:tcW w:w="5000" w:type="pct"/>
            <w:tcBorders>
              <w:left w:val="nil"/>
            </w:tcBorders>
          </w:tcPr>
          <w:p w14:paraId="09725CBE" w14:textId="77777777" w:rsidR="00AF6BE5" w:rsidRPr="00793C88" w:rsidRDefault="00AF6BE5" w:rsidP="009F4321">
            <w:pPr>
              <w:pStyle w:val="RegulatoryIndexBlue"/>
            </w:pPr>
            <w:hyperlink r:id="rId44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หรือเงื่อนเวลาในการชำระหนี้ให้แก่เจ้าหนี้ซึ่งมีสิทธิได้รับชำระหนี้ที่เกิดจากการเอาประกันภัยจากกองทุนประกันวินาศภัย รวมทั้งหลักเกณฑ์ในการแจ้งข้อมูลเกี่ยวกับหนี้ที่เกิดจากการเอาประกันภัยและลักษณะมูลหนี้ที่เกิดจากการเอาประกันภัย พ.ศ. ๒๕๕๘</w:t>
              </w:r>
            </w:hyperlink>
          </w:p>
        </w:tc>
      </w:tr>
    </w:tbl>
    <w:p w14:paraId="144D216A" w14:textId="4FFA5BF9" w:rsidR="000406D2" w:rsidRPr="00793C88" w:rsidRDefault="000406D2" w:rsidP="00062944">
      <w:pPr>
        <w:tabs>
          <w:tab w:val="left" w:pos="720"/>
          <w:tab w:val="left" w:pos="1440"/>
          <w:tab w:val="left" w:pos="8055"/>
        </w:tabs>
        <w:spacing w:before="120"/>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cs/>
        </w:rPr>
        <w:tab/>
      </w:r>
      <w:r w:rsidRPr="00793C88">
        <w:rPr>
          <w:rFonts w:ascii="TH SarabunPSK" w:eastAsia="Calibri" w:hAnsi="TH SarabunPSK" w:cs="TH SarabunPSK"/>
          <w:color w:val="FF0000"/>
          <w:sz w:val="32"/>
          <w:szCs w:val="32"/>
          <w:cs/>
        </w:rPr>
        <w:tab/>
      </w:r>
      <w:r w:rsidRPr="00793C88">
        <w:rPr>
          <w:rFonts w:ascii="TH SarabunPSK" w:hAnsi="TH SarabunPSK" w:cs="TH SarabunPSK"/>
          <w:sz w:val="32"/>
          <w:szCs w:val="32"/>
          <w:cs/>
        </w:rPr>
        <w:t>มาตรา ๖๑/๔</w:t>
      </w:r>
      <w:r w:rsidRPr="00793C88">
        <w:rPr>
          <w:rStyle w:val="FootnoteReference"/>
          <w:rFonts w:ascii="TH SarabunPSK" w:hAnsi="TH SarabunPSK" w:cs="TH SarabunPSK"/>
          <w:cs/>
        </w:rPr>
        <w:footnoteReference w:id="62"/>
      </w:r>
      <w:r w:rsidRPr="00793C88">
        <w:rPr>
          <w:rFonts w:ascii="TH SarabunPSK" w:eastAsia="Calibri" w:hAnsi="TH SarabunPSK" w:cs="TH SarabunPSK"/>
          <w:sz w:val="32"/>
          <w:szCs w:val="32"/>
          <w:cs/>
        </w:rPr>
        <w:t xml:space="preserve"> ในการขายหรือโอนสินทรัพย์ หนี้สิน หรือภาระผูกพันของบริษัท               ที่ถูกเพิกถอนใบอนุญาตประกอบธุรกิจประกันวินาศภัยของผู้ชำระบัญชี มิให้นำมาตรา ๒๓๗</w:t>
      </w:r>
      <w:r w:rsidRPr="00793C88">
        <w:rPr>
          <w:rFonts w:ascii="TH SarabunPSK" w:eastAsia="Calibri" w:hAnsi="TH SarabunPSK" w:cs="TH SarabunPSK"/>
          <w:color w:val="FF0000"/>
          <w:sz w:val="32"/>
          <w:szCs w:val="32"/>
          <w:cs/>
        </w:rPr>
        <w:t xml:space="preserve">                   </w:t>
      </w:r>
      <w:r w:rsidRPr="00793C88">
        <w:rPr>
          <w:rFonts w:ascii="TH SarabunPSK" w:eastAsia="Calibri" w:hAnsi="TH SarabunPSK" w:cs="TH SarabunPSK"/>
          <w:sz w:val="32"/>
          <w:szCs w:val="32"/>
          <w:cs/>
        </w:rPr>
        <w:t>และมาตรา ๓๐๖ แห่งประมวลกฎหมายแพ่งและพาณิชย์ หรือมาตรา ๑๑๔ และมาตรา ๑๑๕                    แห่งพระราชบัญญัติล้มละลาย พุทธศักราช ๒๔๘๓ มาใช้บังคับ แล้วแต่กรณี</w:t>
      </w:r>
      <w:r w:rsidR="00961242" w:rsidRPr="00793C88">
        <w:rPr>
          <w:rFonts w:ascii="TH SarabunPSK" w:eastAsia="Calibri" w:hAnsi="TH SarabunPSK" w:cs="TH SarabunPSK"/>
          <w:noProof/>
          <w:sz w:val="32"/>
          <w:szCs w:val="32"/>
        </w:rPr>
        <mc:AlternateContent>
          <mc:Choice Requires="wps">
            <w:drawing>
              <wp:anchor distT="0" distB="0" distL="114300" distR="114300" simplePos="0" relativeHeight="251658240" behindDoc="0" locked="0" layoutInCell="1" allowOverlap="1" wp14:anchorId="35B07084" wp14:editId="5B0AFF8B">
                <wp:simplePos x="0" y="0"/>
                <wp:positionH relativeFrom="column">
                  <wp:posOffset>1028700</wp:posOffset>
                </wp:positionH>
                <wp:positionV relativeFrom="paragraph">
                  <wp:posOffset>25400</wp:posOffset>
                </wp:positionV>
                <wp:extent cx="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71D292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p>
    <w:p w14:paraId="6E079621" w14:textId="77777777" w:rsidR="000406D2" w:rsidRPr="00793C88" w:rsidRDefault="009C6A23" w:rsidP="000406D2">
      <w:pPr>
        <w:tabs>
          <w:tab w:val="left" w:pos="720"/>
          <w:tab w:val="left" w:pos="1440"/>
          <w:tab w:val="left" w:pos="8055"/>
        </w:tabs>
        <w:jc w:val="thaiDistribute"/>
        <w:rPr>
          <w:rFonts w:ascii="TH SarabunPSK" w:eastAsia="Calibri" w:hAnsi="TH SarabunPSK" w:cs="TH SarabunPSK"/>
          <w:spacing w:val="-6"/>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0406D2" w:rsidRPr="00793C88">
        <w:rPr>
          <w:rFonts w:ascii="TH SarabunPSK" w:eastAsia="Calibri" w:hAnsi="TH SarabunPSK" w:cs="TH SarabunPSK"/>
          <w:sz w:val="32"/>
          <w:szCs w:val="32"/>
          <w:cs/>
        </w:rPr>
        <w:t>การขายหรือโอนสินทรัพย์ของบริษัทตามวรรคหนึ่ง หากเป็นการขายหรือโอน</w:t>
      </w:r>
      <w:r w:rsidR="000406D2" w:rsidRPr="00793C88">
        <w:rPr>
          <w:rFonts w:ascii="TH SarabunPSK" w:eastAsia="Calibri" w:hAnsi="TH SarabunPSK" w:cs="TH SarabunPSK"/>
          <w:spacing w:val="-10"/>
          <w:sz w:val="32"/>
          <w:szCs w:val="32"/>
          <w:cs/>
        </w:rPr>
        <w:t>สินทรัพย์ที่มีหลักประกันเป็นอย่างอื่นที่มิใช่สิทธิจำนอง สิทธิจำนำ หรือสิทธิอันเกิดขึ้นแต่การค้ำประกัน</w:t>
      </w:r>
      <w:r w:rsidR="000406D2" w:rsidRPr="00793C88">
        <w:rPr>
          <w:rFonts w:ascii="TH SarabunPSK" w:eastAsia="Calibri" w:hAnsi="TH SarabunPSK" w:cs="TH SarabunPSK"/>
          <w:spacing w:val="-6"/>
          <w:sz w:val="32"/>
          <w:szCs w:val="32"/>
          <w:cs/>
        </w:rPr>
        <w:t xml:space="preserve"> ซึ่งย่อมตกแก่ผู้รับโอนตามมาตรา ๓๐๕ แห่งประมวลกฎหมายแพ่งและพาณิชย์แล้ว ให้หลักประกันเป็นอย่างอื่นนั้น</w:t>
      </w:r>
      <w:r w:rsidR="000406D2" w:rsidRPr="00793C88">
        <w:rPr>
          <w:rFonts w:ascii="TH SarabunPSK" w:eastAsia="Calibri" w:hAnsi="TH SarabunPSK" w:cs="TH SarabunPSK"/>
          <w:sz w:val="32"/>
          <w:szCs w:val="32"/>
          <w:cs/>
        </w:rPr>
        <w:t>ตกแก่บุคคลที่รับซื้อหรือรับโอน แล้วแต่กรณี</w:t>
      </w:r>
    </w:p>
    <w:p w14:paraId="341759CA" w14:textId="76A1BBB6" w:rsidR="000406D2" w:rsidRPr="00793C88" w:rsidRDefault="009C6A23"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0406D2" w:rsidRPr="00793C88">
        <w:rPr>
          <w:rFonts w:ascii="TH SarabunPSK" w:eastAsia="Calibri" w:hAnsi="TH SarabunPSK" w:cs="TH SarabunPSK"/>
          <w:sz w:val="32"/>
          <w:szCs w:val="32"/>
          <w:cs/>
        </w:rPr>
        <w:t>ในการขายหรือโอนสินทรัพย์ หนี้สิน หรือภาระผูกพันของบริษัทตามวรรคหนึ่ง               ถ้ามีการฟ้องบังคับสิทธิเรียกร้องเป็นคดีอยู่ในศาล ให้บุคคลที่รับซื้อหรือรับโอนสินทรัพย์ หนี้สิน                หรือภาระผูกพันเข้าสวมสิทธิเป็นคู่ความแทนในคดีดังกล่าว และอาจนำพยานหลักฐานใหม่มาแสดงคัดค้านเอกสารที่ได้ยื่นไว้แล้ว ถามค้านพยานที่สืบมาแล้วและคัดค้านพยานหลักฐาน</w:t>
      </w:r>
      <w:r w:rsidR="000406D2" w:rsidRPr="00793C88">
        <w:rPr>
          <w:rFonts w:ascii="TH SarabunPSK" w:eastAsia="Calibri" w:hAnsi="TH SarabunPSK" w:cs="TH SarabunPSK"/>
          <w:spacing w:val="-6"/>
          <w:sz w:val="32"/>
          <w:szCs w:val="32"/>
          <w:cs/>
        </w:rPr>
        <w:t xml:space="preserve">ที่ได้สืบไปแล้วได้ </w:t>
      </w:r>
      <w:r w:rsidR="00955A60" w:rsidRPr="00793C88">
        <w:rPr>
          <w:rFonts w:ascii="TH SarabunPSK" w:eastAsia="Calibri" w:hAnsi="TH SarabunPSK" w:cs="TH SarabunPSK" w:hint="cs"/>
          <w:spacing w:val="-6"/>
          <w:sz w:val="32"/>
          <w:szCs w:val="32"/>
          <w:cs/>
        </w:rPr>
        <w:t xml:space="preserve">   </w:t>
      </w:r>
      <w:r w:rsidR="00C443D8">
        <w:rPr>
          <w:rFonts w:ascii="TH SarabunPSK" w:eastAsia="Calibri" w:hAnsi="TH SarabunPSK" w:cs="TH SarabunPSK" w:hint="cs"/>
          <w:spacing w:val="-6"/>
          <w:sz w:val="32"/>
          <w:szCs w:val="32"/>
          <w:cs/>
        </w:rPr>
        <w:t xml:space="preserve"> </w:t>
      </w:r>
      <w:r w:rsidR="000406D2" w:rsidRPr="00793C88">
        <w:rPr>
          <w:rFonts w:ascii="TH SarabunPSK" w:eastAsia="Calibri" w:hAnsi="TH SarabunPSK" w:cs="TH SarabunPSK"/>
          <w:spacing w:val="-6"/>
          <w:sz w:val="32"/>
          <w:szCs w:val="32"/>
          <w:cs/>
        </w:rPr>
        <w:t>แต่หากการคัดค้านหรือถามค้านพยานดังกล่าวจะก่อให้เกิดความไม่เป็นธรรมแก่คู่ความ ศาลอาจ                       ไม่อนุญาตก็ได้ และในกรณีที่ศาลได้มีคำพิพากษาบังคับตามสิทธิเรียกร้องนั้นแล้ว ก็ให้เข้าสวมสิทธิ                             เป็นเจ้าหนี้ตามคำพิพากษานั้นได้</w:t>
      </w:r>
    </w:p>
    <w:p w14:paraId="7EDC6023" w14:textId="77777777" w:rsidR="000406D2" w:rsidRPr="00793C88" w:rsidRDefault="000406D2" w:rsidP="000406D2">
      <w:pPr>
        <w:tabs>
          <w:tab w:val="left" w:pos="720"/>
          <w:tab w:val="left" w:pos="1440"/>
          <w:tab w:val="left" w:pos="8055"/>
        </w:tabs>
        <w:rPr>
          <w:rFonts w:ascii="TH SarabunPSK" w:eastAsia="Calibri" w:hAnsi="TH SarabunPSK" w:cs="TH SarabunPSK"/>
          <w:szCs w:val="24"/>
          <w:cs/>
        </w:rPr>
      </w:pPr>
    </w:p>
    <w:p w14:paraId="67612309" w14:textId="77777777" w:rsidR="00C237B4" w:rsidRPr="00793C88" w:rsidRDefault="00C237B4" w:rsidP="00B64E81">
      <w:pPr>
        <w:widowControl w:val="0"/>
        <w:autoSpaceDE w:val="0"/>
        <w:autoSpaceDN w:val="0"/>
        <w:adjustRightInd w:val="0"/>
        <w:spacing w:before="100" w:after="3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๖๒ ผู้ชำระบัญชีซึ่งคณะกรรมการแต่งตั้งตามมาตรา ๖๐ อาจได้รับเงินค่าตอบแทนตามที่คณะกรรมการกำหนด โดยให้จ่ายจากทรัพย์สินของบริษัท</w:t>
      </w:r>
    </w:p>
    <w:p w14:paraId="2EC08B3A" w14:textId="77777777" w:rsidR="000E20DB" w:rsidRDefault="000E20DB" w:rsidP="00C237B4">
      <w:pPr>
        <w:widowControl w:val="0"/>
        <w:autoSpaceDE w:val="0"/>
        <w:autoSpaceDN w:val="0"/>
        <w:adjustRightInd w:val="0"/>
        <w:spacing w:before="100"/>
        <w:jc w:val="center"/>
        <w:rPr>
          <w:rFonts w:ascii="TH SarabunPSK" w:hAnsi="TH SarabunPSK" w:cs="TH SarabunPSK"/>
          <w:sz w:val="32"/>
          <w:szCs w:val="32"/>
        </w:rPr>
      </w:pPr>
    </w:p>
    <w:p w14:paraId="148A0815" w14:textId="4B203C92" w:rsidR="00C237B4" w:rsidRPr="00793C88" w:rsidRDefault="00C237B4" w:rsidP="00C237B4">
      <w:pPr>
        <w:widowControl w:val="0"/>
        <w:autoSpaceDE w:val="0"/>
        <w:autoSpaceDN w:val="0"/>
        <w:adjustRightInd w:val="0"/>
        <w:spacing w:before="100"/>
        <w:jc w:val="center"/>
        <w:rPr>
          <w:rFonts w:ascii="TH SarabunPSK" w:hAnsi="TH SarabunPSK" w:cs="TH SarabunPSK"/>
          <w:sz w:val="32"/>
          <w:szCs w:val="32"/>
          <w:cs/>
        </w:rPr>
      </w:pPr>
      <w:r w:rsidRPr="00793C88">
        <w:rPr>
          <w:rFonts w:ascii="TH SarabunPSK" w:hAnsi="TH SarabunPSK" w:cs="TH SarabunPSK"/>
          <w:sz w:val="32"/>
          <w:szCs w:val="32"/>
          <w:cs/>
        </w:rPr>
        <w:t>หมวด ๔</w:t>
      </w:r>
    </w:p>
    <w:p w14:paraId="0E64D21E" w14:textId="77777777" w:rsidR="00C237B4" w:rsidRPr="00793C88" w:rsidRDefault="00C237B4" w:rsidP="00C237B4">
      <w:pPr>
        <w:widowControl w:val="0"/>
        <w:autoSpaceDE w:val="0"/>
        <w:autoSpaceDN w:val="0"/>
        <w:adjustRightInd w:val="0"/>
        <w:spacing w:before="120"/>
        <w:jc w:val="center"/>
        <w:rPr>
          <w:rFonts w:ascii="TH SarabunPSK" w:hAnsi="TH SarabunPSK" w:cs="TH SarabunPSK"/>
          <w:sz w:val="32"/>
          <w:szCs w:val="32"/>
        </w:rPr>
      </w:pPr>
      <w:r w:rsidRPr="00793C88">
        <w:rPr>
          <w:rFonts w:ascii="TH SarabunPSK" w:hAnsi="TH SarabunPSK" w:cs="TH SarabunPSK"/>
          <w:sz w:val="32"/>
          <w:szCs w:val="32"/>
          <w:cs/>
        </w:rPr>
        <w:t>ตัวแทนประกันวินาศภัยและนายหน้าประกันวินาศภัย</w:t>
      </w:r>
    </w:p>
    <w:p w14:paraId="4CDD7D1F"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__________________</w:t>
      </w:r>
    </w:p>
    <w:p w14:paraId="6815FF4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5C37CD">
        <w:rPr>
          <w:rFonts w:ascii="TH SarabunPSK" w:hAnsi="TH SarabunPSK" w:cs="TH SarabunPSK"/>
          <w:spacing w:val="-4"/>
          <w:sz w:val="32"/>
          <w:szCs w:val="32"/>
          <w:cs/>
        </w:rPr>
        <w:t>มาตรา ๖๓</w:t>
      </w:r>
      <w:r w:rsidR="00D76833" w:rsidRPr="005C37CD">
        <w:rPr>
          <w:rStyle w:val="FootnoteReference"/>
          <w:rFonts w:ascii="TH SarabunPSK" w:hAnsi="TH SarabunPSK" w:cs="TH SarabunPSK"/>
          <w:spacing w:val="-4"/>
          <w:cs/>
        </w:rPr>
        <w:footnoteReference w:id="63"/>
      </w:r>
      <w:r w:rsidRPr="005C37CD">
        <w:rPr>
          <w:rFonts w:ascii="TH SarabunPSK" w:hAnsi="TH SarabunPSK" w:cs="TH SarabunPSK"/>
          <w:spacing w:val="-4"/>
          <w:sz w:val="32"/>
          <w:szCs w:val="32"/>
          <w:cs/>
        </w:rPr>
        <w:t xml:space="preserve"> ผู้ใดจะกระทำการเป็นตัวแทนประกันวินาศภัยหรือนายหน้าประกันวินาศภั</w:t>
      </w:r>
      <w:r w:rsidRPr="00793C88">
        <w:rPr>
          <w:rFonts w:ascii="TH SarabunPSK" w:hAnsi="TH SarabunPSK" w:cs="TH SarabunPSK"/>
          <w:sz w:val="32"/>
          <w:szCs w:val="32"/>
          <w:cs/>
        </w:rPr>
        <w:t>ย ต้องได้รับใบอนุญาตจากนายทะเบียน</w:t>
      </w:r>
    </w:p>
    <w:p w14:paraId="2EEE3728"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คำขอรับใบอนุญาตและใบอนุญาต ให้เป็นไปตามแบบที่นายทะเบียนกำหนด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7C79E2C2" w14:textId="77777777" w:rsidTr="00F77554">
        <w:trPr>
          <w:trHeight w:val="80"/>
        </w:trPr>
        <w:tc>
          <w:tcPr>
            <w:tcW w:w="0" w:type="auto"/>
            <w:tcBorders>
              <w:left w:val="nil"/>
            </w:tcBorders>
          </w:tcPr>
          <w:p w14:paraId="03C6CB82" w14:textId="77777777" w:rsidR="00AF6BE5" w:rsidRPr="00793C88" w:rsidRDefault="00AF6BE5" w:rsidP="0017060F">
            <w:pPr>
              <w:pStyle w:val="RegulatoryIndexBlue"/>
            </w:pPr>
            <w:hyperlink r:id="rId448"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900229" w:rsidRPr="00793C88" w14:paraId="0F31AF2B" w14:textId="77777777" w:rsidTr="00CB0BDF">
        <w:trPr>
          <w:trHeight w:val="80"/>
        </w:trPr>
        <w:tc>
          <w:tcPr>
            <w:tcW w:w="0" w:type="auto"/>
            <w:tcBorders>
              <w:left w:val="nil"/>
            </w:tcBorders>
          </w:tcPr>
          <w:p w14:paraId="6AFD36F1" w14:textId="77777777" w:rsidR="00900229" w:rsidRPr="00793C88" w:rsidRDefault="00900229" w:rsidP="0017060F">
            <w:pPr>
              <w:pStyle w:val="RegulatoryIndexBlue"/>
              <w:rPr>
                <w:cs/>
              </w:rPr>
            </w:pPr>
            <w:hyperlink r:id="rId449"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900229" w:rsidRPr="00793C88" w14:paraId="774AD6A5" w14:textId="77777777" w:rsidTr="00CB0BDF">
        <w:trPr>
          <w:trHeight w:val="80"/>
        </w:trPr>
        <w:tc>
          <w:tcPr>
            <w:tcW w:w="0" w:type="auto"/>
            <w:tcBorders>
              <w:left w:val="nil"/>
            </w:tcBorders>
          </w:tcPr>
          <w:p w14:paraId="0019C297" w14:textId="77777777" w:rsidR="00900229" w:rsidRPr="00793C88" w:rsidRDefault="00900229" w:rsidP="0017060F">
            <w:pPr>
              <w:pStyle w:val="RegulatoryIndexBlue"/>
              <w:rPr>
                <w:cs/>
              </w:rPr>
            </w:pPr>
            <w:hyperlink r:id="rId450"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tc>
      </w:tr>
      <w:tr w:rsidR="00735F2B" w:rsidRPr="00793C88" w14:paraId="3E9E090B" w14:textId="77777777" w:rsidTr="00CB0BDF">
        <w:tc>
          <w:tcPr>
            <w:tcW w:w="5000" w:type="pct"/>
            <w:tcBorders>
              <w:left w:val="nil"/>
            </w:tcBorders>
          </w:tcPr>
          <w:p w14:paraId="3F2B76EB" w14:textId="77777777" w:rsidR="00735F2B" w:rsidRDefault="00735F2B" w:rsidP="005D7FC3">
            <w:pPr>
              <w:pStyle w:val="RegulatoryIndexBlue"/>
            </w:pPr>
            <w:hyperlink r:id="rId451" w:history="1">
              <w:r w:rsidRPr="00793C88">
                <w:rPr>
                  <w:rStyle w:val="Hyperlink"/>
                  <w:rFonts w:hint="cs"/>
                  <w:cs/>
                </w:rPr>
                <w:t>ประกาศนายทะเบียน เรื่อง กำหนดแบบใบอนุญาตเป็นตัวแทนประกันวินาศภัยหรือนายหน้าประกันวินาศภัยชั่วคราว ในระหว่างสถานการณ์การแพร่ระบาดของโรคติดเชื้อไวรัสโค</w:t>
              </w:r>
              <w:proofErr w:type="spellStart"/>
              <w:r w:rsidRPr="00793C88">
                <w:rPr>
                  <w:rStyle w:val="Hyperlink"/>
                  <w:rFonts w:hint="cs"/>
                  <w:cs/>
                </w:rPr>
                <w:t>โร</w:t>
              </w:r>
              <w:proofErr w:type="spellEnd"/>
              <w:r w:rsidRPr="00793C88">
                <w:rPr>
                  <w:rStyle w:val="Hyperlink"/>
                  <w:rFonts w:hint="cs"/>
                  <w:cs/>
                </w:rPr>
                <w:t>นา ๒๐๑๙ (</w:t>
              </w:r>
              <w:r w:rsidRPr="00793C88">
                <w:rPr>
                  <w:rStyle w:val="Hyperlink"/>
                </w:rPr>
                <w:t>COVID-19</w:t>
              </w:r>
              <w:r w:rsidRPr="00793C88">
                <w:rPr>
                  <w:rStyle w:val="Hyperlink"/>
                  <w:rFonts w:hint="cs"/>
                  <w:cs/>
                </w:rPr>
                <w:t>) พ.ศ. ๒๕๖๓</w:t>
              </w:r>
            </w:hyperlink>
            <w:r w:rsidRPr="00793C88">
              <w:rPr>
                <w:rFonts w:hint="cs"/>
                <w:cs/>
              </w:rPr>
              <w:t xml:space="preserve"> </w:t>
            </w:r>
          </w:p>
          <w:p w14:paraId="18097A1A" w14:textId="4D83648B" w:rsidR="000B4F49" w:rsidRPr="00793C88" w:rsidRDefault="000B4F49" w:rsidP="005D7FC3">
            <w:pPr>
              <w:pStyle w:val="RegulatoryIndexBlue"/>
              <w:rPr>
                <w:cs/>
              </w:rPr>
            </w:pPr>
            <w:hyperlink r:id="rId452"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bl>
    <w:p w14:paraId="4FCDBD6B" w14:textId="77777777" w:rsidR="00C237B4" w:rsidRPr="00793C88" w:rsidRDefault="00C237B4" w:rsidP="00062944">
      <w:pPr>
        <w:spacing w:before="120" w:after="200"/>
        <w:jc w:val="thaiDistribute"/>
        <w:rPr>
          <w:rFonts w:ascii="TH SarabunPSK" w:hAnsi="TH SarabunPSK" w:cs="TH SarabunPSK"/>
          <w:sz w:val="32"/>
          <w:szCs w:val="32"/>
          <w:cs/>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ใบอนุญาตเป็นตัวแทนประกันวินาศภัย ให้ระบุด้วยว่าเป็นตัวแทนประกันวินาศภัยของบริษัทใด</w:t>
      </w:r>
    </w:p>
    <w:p w14:paraId="22E88438" w14:textId="4AEF6BCF" w:rsidR="002132B8" w:rsidRPr="00793C88" w:rsidRDefault="00C237B4" w:rsidP="002132B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53" w:history="1">
        <w:r w:rsidRPr="00793C88">
          <w:rPr>
            <w:rStyle w:val="Hyperlink"/>
            <w:rFonts w:ascii="TH SarabunPSK" w:hAnsi="TH SarabunPSK" w:cs="TH SarabunPSK"/>
            <w:color w:val="auto"/>
            <w:sz w:val="32"/>
            <w:szCs w:val="32"/>
            <w:u w:val="none"/>
            <w:cs/>
          </w:rPr>
          <w:t>มาตรา ๖๔</w:t>
        </w:r>
      </w:hyperlink>
      <w:r w:rsidR="00AE5E8F" w:rsidRPr="00793C88">
        <w:rPr>
          <w:rStyle w:val="FootnoteReference"/>
          <w:rFonts w:ascii="TH SarabunPSK" w:hAnsi="TH SarabunPSK" w:cs="TH SarabunPSK"/>
          <w:cs/>
        </w:rPr>
        <w:footnoteReference w:id="64"/>
      </w:r>
      <w:r w:rsidR="00807CD1" w:rsidRPr="00793C88">
        <w:rPr>
          <w:rFonts w:ascii="TH SarabunPSK" w:hAnsi="TH SarabunPSK" w:cs="TH SarabunPSK" w:hint="cs"/>
          <w:sz w:val="32"/>
          <w:szCs w:val="32"/>
          <w:cs/>
        </w:rPr>
        <w:t xml:space="preserve"> </w:t>
      </w:r>
      <w:r w:rsidR="002132B8" w:rsidRPr="00793C88">
        <w:rPr>
          <w:rFonts w:ascii="TH SarabunPSK" w:hAnsi="TH SarabunPSK" w:cs="TH SarabunPSK"/>
          <w:sz w:val="32"/>
          <w:szCs w:val="32"/>
          <w:cs/>
        </w:rPr>
        <w:t>ผู้ขอรับใบอนุญาตเป็นตัวแทนประกันวินาศภัยต้อง</w:t>
      </w:r>
    </w:p>
    <w:p w14:paraId="390C594B" w14:textId="462769BF" w:rsidR="00BE3C8C" w:rsidRDefault="00BE3C8C" w:rsidP="002132B8">
      <w:pPr>
        <w:widowControl w:val="0"/>
        <w:autoSpaceDE w:val="0"/>
        <w:autoSpaceDN w:val="0"/>
        <w:adjustRightInd w:val="0"/>
        <w:ind w:left="1701" w:hanging="261"/>
        <w:jc w:val="thaiDistribute"/>
        <w:rPr>
          <w:rFonts w:ascii="TH SarabunPSK" w:hAnsi="TH SarabunPSK" w:cs="TH SarabunPSK"/>
          <w:sz w:val="32"/>
          <w:szCs w:val="32"/>
        </w:rPr>
      </w:pPr>
      <w:r>
        <w:rPr>
          <w:rFonts w:ascii="TH SarabunPSK" w:hAnsi="TH SarabunPSK" w:cs="TH SarabunPSK" w:hint="cs"/>
          <w:sz w:val="32"/>
          <w:szCs w:val="32"/>
          <w:cs/>
        </w:rPr>
        <w:t>(๑) มีคุณสมบัติ</w:t>
      </w:r>
      <w:r w:rsidR="00C21571">
        <w:rPr>
          <w:rFonts w:ascii="TH SarabunPSK" w:hAnsi="TH SarabunPSK" w:cs="TH SarabunPSK" w:hint="cs"/>
          <w:sz w:val="32"/>
          <w:szCs w:val="32"/>
          <w:cs/>
        </w:rPr>
        <w:t xml:space="preserve"> </w:t>
      </w:r>
      <w:r>
        <w:rPr>
          <w:rFonts w:ascii="TH SarabunPSK" w:hAnsi="TH SarabunPSK" w:cs="TH SarabunPSK" w:hint="cs"/>
          <w:sz w:val="32"/>
          <w:szCs w:val="32"/>
          <w:cs/>
        </w:rPr>
        <w:t>ดังต่อไปนี้</w:t>
      </w:r>
    </w:p>
    <w:p w14:paraId="4D2523B9" w14:textId="29CA571B" w:rsidR="002132B8" w:rsidRPr="00793C88" w:rsidRDefault="002132B8" w:rsidP="002132B8">
      <w:pPr>
        <w:widowControl w:val="0"/>
        <w:autoSpaceDE w:val="0"/>
        <w:autoSpaceDN w:val="0"/>
        <w:adjustRightInd w:val="0"/>
        <w:ind w:left="1701" w:hanging="26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ก) บรรลุนิติภาวะ</w:t>
      </w:r>
    </w:p>
    <w:p w14:paraId="24D83FB5" w14:textId="77777777" w:rsidR="002132B8" w:rsidRPr="00793C88" w:rsidRDefault="002132B8" w:rsidP="002132B8">
      <w:pPr>
        <w:widowControl w:val="0"/>
        <w:autoSpaceDE w:val="0"/>
        <w:autoSpaceDN w:val="0"/>
        <w:adjustRightInd w:val="0"/>
        <w:ind w:left="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ข) มีภูมิล</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เนาในประเทศไทย</w:t>
      </w:r>
    </w:p>
    <w:p w14:paraId="3F52DB35" w14:textId="252A286C" w:rsidR="00EF659A" w:rsidRPr="00793C88" w:rsidRDefault="002132B8" w:rsidP="00951F34">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ค) ได้รับการศึกษาวิชาประกันวินาศภัยตามที่ส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กับและส่งเสริมการประกอบธุรกิจประกันภัยประกาศก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 หรือสอบความรู้เกี่ยวกับการประกันวินาศภัยได้ตามหลักสูตรวิธีการ และเงื่อนไขที่ส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กับและส่งเสริมการประกอบธุรกิจประกันภัยประกาศก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8C0B60" w:rsidRPr="00793C88" w14:paraId="5900D1DA" w14:textId="77777777" w:rsidTr="00F77554">
        <w:trPr>
          <w:trHeight w:val="80"/>
        </w:trPr>
        <w:tc>
          <w:tcPr>
            <w:tcW w:w="5000" w:type="pct"/>
            <w:tcBorders>
              <w:left w:val="nil"/>
            </w:tcBorders>
          </w:tcPr>
          <w:p w14:paraId="0097227C" w14:textId="77777777" w:rsidR="00EF659A" w:rsidRDefault="008C0B60" w:rsidP="008C0B60">
            <w:pPr>
              <w:pStyle w:val="RegulatoryIndexBlue"/>
            </w:pPr>
            <w:hyperlink r:id="rId454"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การศึกษาวิชาประกันวินาศภัย และหลักสูตร วิธีการ และเงื่อนไขการสอบความรู้เกี่ยวกับการประกันวินาศภัย เพื่อขอรับใบอนุญาตเป็นตัวแทนประกันวินาศภัย และนายหน้าประกันวินาศภัย พ.ศ. ๒๕๖๓</w:t>
              </w:r>
            </w:hyperlink>
          </w:p>
          <w:p w14:paraId="7B507762" w14:textId="0674690A" w:rsidR="00A95588" w:rsidRPr="00951F34" w:rsidRDefault="00A95588" w:rsidP="008C0B60">
            <w:pPr>
              <w:pStyle w:val="RegulatoryIndexBlue"/>
              <w:rPr>
                <w:color w:val="0000FF"/>
                <w:u w:val="single"/>
              </w:rPr>
            </w:pPr>
            <w:hyperlink r:id="rId455" w:history="1">
              <w:r w:rsidRPr="00B61ECC">
                <w:rPr>
                  <w:rStyle w:val="Hyperlink"/>
                  <w:cs/>
                </w:rPr>
                <w:t>ประกาศสำนักงาน</w:t>
              </w:r>
              <w:r w:rsidRPr="00B61ECC">
                <w:rPr>
                  <w:rStyle w:val="Hyperlink"/>
                  <w:rFonts w:hint="cs"/>
                  <w:cs/>
                </w:rPr>
                <w:t xml:space="preserve"> </w:t>
              </w:r>
              <w:proofErr w:type="spellStart"/>
              <w:r w:rsidRPr="00B61ECC">
                <w:rPr>
                  <w:rStyle w:val="Hyperlink"/>
                  <w:rFonts w:hint="cs"/>
                  <w:cs/>
                </w:rPr>
                <w:t>คป</w:t>
              </w:r>
              <w:proofErr w:type="spellEnd"/>
              <w:r w:rsidRPr="00B61ECC">
                <w:rPr>
                  <w:rStyle w:val="Hyperlink"/>
                  <w:rFonts w:hint="cs"/>
                  <w:cs/>
                </w:rPr>
                <w:t>ภ.</w:t>
              </w:r>
              <w:r w:rsidRPr="00B61ECC">
                <w:rPr>
                  <w:rStyle w:val="Hyperlink"/>
                  <w:cs/>
                </w:rPr>
                <w:t xml:space="preserve"> เรื่อง การศึกษาวิชาประกันวินาศภัย และหลักสูตร วิธีการ และเงื่อนไขการสอบความรู้เกี่ยวกับ การประกันวินาศภัย เพื่อขอรับใบอนุญาตเป็นตัวแทนประกันวินาศภัยและนายหน้าประกันวินาศภัย (ฉบับที่ ๒) พ.ศ. ๒๕๖๘</w:t>
              </w:r>
            </w:hyperlink>
          </w:p>
        </w:tc>
      </w:tr>
    </w:tbl>
    <w:p w14:paraId="0F7F7DBA" w14:textId="77777777" w:rsidR="002132B8" w:rsidRPr="00793C88" w:rsidRDefault="009277EA" w:rsidP="002132B8">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 xml:space="preserve"> </w:t>
      </w:r>
      <w:r w:rsidR="002132B8" w:rsidRPr="00793C88">
        <w:rPr>
          <w:rFonts w:ascii="TH SarabunPSK" w:hAnsi="TH SarabunPSK" w:cs="TH SarabunPSK"/>
          <w:sz w:val="32"/>
          <w:szCs w:val="32"/>
        </w:rPr>
        <w:t>(</w:t>
      </w:r>
      <w:r w:rsidR="002132B8" w:rsidRPr="00793C88">
        <w:rPr>
          <w:rFonts w:ascii="TH SarabunPSK" w:hAnsi="TH SarabunPSK" w:cs="TH SarabunPSK"/>
          <w:sz w:val="32"/>
          <w:szCs w:val="32"/>
          <w:cs/>
        </w:rPr>
        <w:t>๒) ไม่มีลักษณะต้องห้าม ดังต่อไปนี้</w:t>
      </w:r>
    </w:p>
    <w:p w14:paraId="290700C5" w14:textId="77777777" w:rsidR="002132B8" w:rsidRPr="00793C88" w:rsidRDefault="002132B8" w:rsidP="002132B8">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ก) เป็นคนวิกลจริตหรือจิตฟั่นเฟือนไม่สมประกอบ คนไร้ความสามารถหรือ</w:t>
      </w:r>
      <w:r w:rsidR="00807CD1" w:rsidRPr="00793C88">
        <w:rPr>
          <w:rFonts w:ascii="TH SarabunPSK" w:hAnsi="TH SarabunPSK" w:cs="TH SarabunPSK"/>
          <w:sz w:val="32"/>
          <w:szCs w:val="32"/>
          <w:cs/>
        </w:rPr>
        <w:br/>
      </w:r>
      <w:r w:rsidRPr="00793C88">
        <w:rPr>
          <w:rFonts w:ascii="TH SarabunPSK" w:hAnsi="TH SarabunPSK" w:cs="TH SarabunPSK"/>
          <w:sz w:val="32"/>
          <w:szCs w:val="32"/>
          <w:cs/>
        </w:rPr>
        <w:t>คนเสมือนไร้ความสามารถ</w:t>
      </w:r>
    </w:p>
    <w:p w14:paraId="0CB541E3" w14:textId="77777777" w:rsidR="002132B8" w:rsidRPr="00793C88" w:rsidRDefault="002132B8" w:rsidP="002132B8">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ข) เคยต้องค</w:t>
      </w:r>
      <w:r w:rsidRPr="00793C88">
        <w:rPr>
          <w:rFonts w:ascii="TH SarabunPSK" w:hAnsi="TH SarabunPSK" w:cs="TH SarabunPSK" w:hint="cs"/>
          <w:sz w:val="32"/>
          <w:szCs w:val="32"/>
          <w:cs/>
        </w:rPr>
        <w:t>ำ</w:t>
      </w:r>
      <w:r w:rsidRPr="00793C88">
        <w:rPr>
          <w:rFonts w:ascii="TH SarabunPSK" w:hAnsi="TH SarabunPSK" w:cs="TH SarabunPSK"/>
          <w:sz w:val="32"/>
          <w:szCs w:val="32"/>
          <w:cs/>
        </w:rPr>
        <w:t>พิพากษาถึงที่สุดว่ากระท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ความผิดเกี่ยวกับทรัพย์ที่กระท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โดยทุจริต เว้นแต่</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ได้พ้นโทษมาแล้วไม่น้อยกว่าห้าปีก่อนวันยื่นค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w:t>
      </w:r>
    </w:p>
    <w:p w14:paraId="20AD5D69" w14:textId="77777777" w:rsidR="002132B8" w:rsidRPr="00793C88" w:rsidRDefault="002132B8" w:rsidP="002132B8">
      <w:pPr>
        <w:widowControl w:val="0"/>
        <w:autoSpaceDE w:val="0"/>
        <w:autoSpaceDN w:val="0"/>
        <w:adjustRightInd w:val="0"/>
        <w:ind w:left="720" w:firstLine="98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ค) เป็นบุคคลล้มละลายหรือเคยเป็นบุคคลล้มละลายทุจริต</w:t>
      </w:r>
    </w:p>
    <w:p w14:paraId="35E5449C" w14:textId="77777777" w:rsidR="002132B8" w:rsidRPr="00793C88" w:rsidRDefault="002132B8" w:rsidP="002132B8">
      <w:pPr>
        <w:widowControl w:val="0"/>
        <w:autoSpaceDE w:val="0"/>
        <w:autoSpaceDN w:val="0"/>
        <w:adjustRightInd w:val="0"/>
        <w:ind w:left="720" w:firstLine="981"/>
        <w:jc w:val="thaiDistribute"/>
        <w:rPr>
          <w:rFonts w:ascii="TH SarabunPSK" w:hAnsi="TH SarabunPSK" w:cs="TH SarabunPSK"/>
          <w:sz w:val="32"/>
          <w:szCs w:val="32"/>
        </w:rPr>
      </w:pPr>
      <w:r w:rsidRPr="00793C88">
        <w:rPr>
          <w:rFonts w:ascii="TH SarabunPSK" w:hAnsi="TH SarabunPSK" w:cs="TH SarabunPSK"/>
          <w:sz w:val="32"/>
          <w:szCs w:val="32"/>
        </w:rPr>
        <w:lastRenderedPageBreak/>
        <w:t>(</w:t>
      </w:r>
      <w:r w:rsidRPr="00793C88">
        <w:rPr>
          <w:rFonts w:ascii="TH SarabunPSK" w:hAnsi="TH SarabunPSK" w:cs="TH SarabunPSK"/>
          <w:sz w:val="32"/>
          <w:szCs w:val="32"/>
          <w:cs/>
        </w:rPr>
        <w:t>ง) เป็นนายหน้าประกันวินาศภัย</w:t>
      </w:r>
    </w:p>
    <w:p w14:paraId="3785E8BE" w14:textId="77777777" w:rsidR="002132B8" w:rsidRPr="00793C88" w:rsidRDefault="002132B8" w:rsidP="0032494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จ) อยู่ระหว่างถูกสั่งพักใช้ใบอนุญาตเป็นตัวแทนประกันวินาศภัย หรือใบอนุญาตเป็นนายหน้าประกันวินาศภัย หรือใบอนุญาตเป็นตัวแทนประกันชีวิต หรือใบอนุญาตเป็นนายหน้าประกันชีวิตตามกฎหมายว่าด้วยประกันชีวิต</w:t>
      </w:r>
    </w:p>
    <w:p w14:paraId="273E9339" w14:textId="77777777" w:rsidR="002132B8" w:rsidRPr="00793C88" w:rsidRDefault="002132B8" w:rsidP="0032494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ฉ) เคยถูกเพิกถอนใบอนุญาตเป็นตัวแทนประกันวินาศภัย หรือใบอนุญาต</w:t>
      </w:r>
      <w:r w:rsidR="00F92162" w:rsidRPr="00793C88">
        <w:rPr>
          <w:rFonts w:ascii="TH SarabunPSK" w:hAnsi="TH SarabunPSK" w:cs="TH SarabunPSK"/>
          <w:sz w:val="32"/>
          <w:szCs w:val="32"/>
          <w:cs/>
        </w:rPr>
        <w:br/>
      </w:r>
      <w:r w:rsidRPr="00793C88">
        <w:rPr>
          <w:rFonts w:ascii="TH SarabunPSK" w:hAnsi="TH SarabunPSK" w:cs="TH SarabunPSK"/>
          <w:sz w:val="32"/>
          <w:szCs w:val="32"/>
          <w:cs/>
        </w:rPr>
        <w:t>เป็นนายหน้าประกันวินาศภัย หรือใบอนุญาตเป็นตัวแทนประกันชีวิต หรือใบอนุญาตเป็นนายหน้า</w:t>
      </w:r>
      <w:r w:rsidR="00F92162" w:rsidRPr="00793C88">
        <w:rPr>
          <w:rFonts w:ascii="TH SarabunPSK" w:hAnsi="TH SarabunPSK" w:cs="TH SarabunPSK"/>
          <w:sz w:val="32"/>
          <w:szCs w:val="32"/>
          <w:cs/>
        </w:rPr>
        <w:br/>
      </w:r>
      <w:r w:rsidRPr="00793C88">
        <w:rPr>
          <w:rFonts w:ascii="TH SarabunPSK" w:hAnsi="TH SarabunPSK" w:cs="TH SarabunPSK"/>
          <w:sz w:val="32"/>
          <w:szCs w:val="32"/>
          <w:cs/>
        </w:rPr>
        <w:t>ประกันชีวิตตามกฎหมายว่าด้วยประกันชีวิต และยังไม่พ้นก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หนดห้าปีนับถึงวันยื่นค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w:t>
      </w:r>
    </w:p>
    <w:p w14:paraId="26A2AF26" w14:textId="77777777" w:rsidR="002132B8" w:rsidRPr="00793C88" w:rsidRDefault="002132B8" w:rsidP="002132B8">
      <w:pPr>
        <w:widowControl w:val="0"/>
        <w:autoSpaceDE w:val="0"/>
        <w:autoSpaceDN w:val="0"/>
        <w:adjustRightInd w:val="0"/>
        <w:spacing w:after="24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ช) มีประวัติเสียหายหรือประวัติที่แสดงถึงการขาดความรับผิดชอบตามที่คณะกรรมการประกาศก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E54514" w:rsidRPr="00793C88" w14:paraId="3321F53C" w14:textId="77777777" w:rsidTr="003A3B20">
        <w:trPr>
          <w:trHeight w:val="80"/>
        </w:trPr>
        <w:tc>
          <w:tcPr>
            <w:tcW w:w="5000" w:type="pct"/>
            <w:tcBorders>
              <w:left w:val="nil"/>
            </w:tcBorders>
          </w:tcPr>
          <w:p w14:paraId="4A261C8C" w14:textId="77777777" w:rsidR="00E54514" w:rsidRPr="00793C88" w:rsidRDefault="00E54514" w:rsidP="003A3B20">
            <w:pPr>
              <w:pStyle w:val="RegulatoryIndexBlue"/>
              <w:rPr>
                <w:cs/>
              </w:rPr>
            </w:pPr>
            <w:hyperlink r:id="rId456"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bl>
    <w:p w14:paraId="38C9D87D"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มาตรา ๖๕</w:t>
      </w:r>
      <w:r w:rsidR="00652002" w:rsidRPr="00793C88">
        <w:rPr>
          <w:rStyle w:val="FootnoteReference"/>
          <w:rFonts w:ascii="TH SarabunPSK" w:hAnsi="TH SarabunPSK" w:cs="TH SarabunPSK"/>
          <w:spacing w:val="-4"/>
          <w:cs/>
        </w:rPr>
        <w:footnoteReference w:id="65"/>
      </w:r>
      <w:r w:rsidRPr="00793C88">
        <w:rPr>
          <w:rFonts w:ascii="TH SarabunPSK" w:hAnsi="TH SarabunPSK" w:cs="TH SarabunPSK"/>
          <w:spacing w:val="-4"/>
          <w:sz w:val="32"/>
          <w:szCs w:val="32"/>
          <w:cs/>
        </w:rPr>
        <w:t xml:space="preserve"> ผู้มีคุณสมบัติตามมาตรา ๖๔ ซึ่งประสงค์จะเป็นตัวแทนประกันวินาศภัย</w:t>
      </w:r>
      <w:r w:rsidRPr="00793C88">
        <w:rPr>
          <w:rFonts w:ascii="TH SarabunPSK" w:hAnsi="TH SarabunPSK" w:cs="TH SarabunPSK"/>
          <w:sz w:val="32"/>
          <w:szCs w:val="32"/>
          <w:cs/>
        </w:rPr>
        <w:t>ของบริษัทใด ให้ยื่นคำขอรับใบอนุญาตเป็นตัวแทนประกันวินาศภัยของบริษัทนั้นต่อ</w:t>
      </w:r>
      <w:r w:rsidRPr="00793C88">
        <w:rPr>
          <w:rFonts w:ascii="TH SarabunPSK" w:hAnsi="TH SarabunPSK" w:cs="TH SarabunPSK"/>
          <w:spacing w:val="-4"/>
          <w:sz w:val="32"/>
          <w:szCs w:val="32"/>
          <w:cs/>
        </w:rPr>
        <w:t>นายทะเบียนพร้อมด้วยหนังสือแสดงความต้องการของบริษัทให้ผู้นั้นเป็นตัวแทนประกันวินาศภัย</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และหนังสือรับรอง</w:t>
      </w:r>
      <w:r w:rsidRPr="00793C88">
        <w:rPr>
          <w:rFonts w:ascii="TH SarabunPSK" w:hAnsi="TH SarabunPSK" w:cs="TH SarabunPSK"/>
          <w:sz w:val="32"/>
          <w:szCs w:val="32"/>
          <w:cs/>
        </w:rPr>
        <w:t>ว่าผ่านการอบรมจากสำนักงานคณะกรรมการกำกับและส่งเสริมการประกอบธุรกิจประกันภัย หรือผ่านการอบรมตามหลักสูตรและวิธีการที่สำนักงานคณะกรรมการกำกับและส่งเสริมการประกอบธุรกิจประกันภัยประกาศกำหนด</w:t>
      </w:r>
    </w:p>
    <w:p w14:paraId="3282F725" w14:textId="77777777" w:rsidR="00C237B4" w:rsidRPr="00793C88" w:rsidRDefault="00C237B4" w:rsidP="00FC5AA1">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การขออนุญาตและการอนุญาต ให้เป็นไปตามหลักเกณฑ์ วิธีการ และเงื่อนไขที่คณะกรรมการ</w:t>
      </w:r>
      <w:r w:rsidR="00FC5AA1" w:rsidRPr="00793C88">
        <w:rPr>
          <w:rFonts w:ascii="TH SarabunPSK" w:hAnsi="TH SarabunPSK" w:cs="TH SarabunPSK"/>
          <w:sz w:val="32"/>
          <w:szCs w:val="32"/>
          <w:cs/>
        </w:rPr>
        <w:t>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8C0B60" w:rsidRPr="00793C88" w14:paraId="4F1E2E61" w14:textId="77777777" w:rsidTr="008C0B60">
        <w:trPr>
          <w:trHeight w:val="80"/>
        </w:trPr>
        <w:tc>
          <w:tcPr>
            <w:tcW w:w="5000" w:type="pct"/>
            <w:tcBorders>
              <w:left w:val="nil"/>
            </w:tcBorders>
          </w:tcPr>
          <w:p w14:paraId="65502812" w14:textId="77777777" w:rsidR="008C0B60" w:rsidRPr="00793C88" w:rsidRDefault="008C0B60" w:rsidP="008C0B60">
            <w:pPr>
              <w:pStyle w:val="RegulatoryIndexBlue"/>
              <w:rPr>
                <w:cs/>
              </w:rPr>
            </w:pPr>
            <w:hyperlink r:id="rId45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r w:rsidR="00590E0A" w:rsidRPr="00793C88" w14:paraId="3C4EB218" w14:textId="77777777" w:rsidTr="008C0B60">
        <w:trPr>
          <w:trHeight w:val="80"/>
        </w:trPr>
        <w:tc>
          <w:tcPr>
            <w:tcW w:w="5000" w:type="pct"/>
            <w:tcBorders>
              <w:left w:val="nil"/>
            </w:tcBorders>
          </w:tcPr>
          <w:p w14:paraId="53E61208" w14:textId="77777777" w:rsidR="00590E0A" w:rsidRPr="00837878" w:rsidRDefault="00590E0A" w:rsidP="00590E0A">
            <w:pPr>
              <w:pStyle w:val="RegulatoryIndexBlue"/>
              <w:rPr>
                <w:cs/>
              </w:rPr>
            </w:pPr>
            <w:hyperlink r:id="rId458" w:history="1">
              <w:r w:rsidRPr="00837878">
                <w:rPr>
                  <w:rStyle w:val="Hyperlink"/>
                  <w:cs/>
                </w:rPr>
                <w:t xml:space="preserve">ประกาศ </w:t>
              </w:r>
              <w:proofErr w:type="spellStart"/>
              <w:r w:rsidRPr="00837878">
                <w:rPr>
                  <w:rStyle w:val="Hyperlink"/>
                  <w:cs/>
                </w:rPr>
                <w:t>คป</w:t>
              </w:r>
              <w:proofErr w:type="spellEnd"/>
              <w:r w:rsidRPr="0083787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837878">
                <w:rPr>
                  <w:rStyle w:val="Hyperlink"/>
                  <w:cs/>
                </w:rPr>
                <w:t>ไม</w:t>
              </w:r>
              <w:proofErr w:type="spellEnd"/>
              <w:r w:rsidRPr="00837878">
                <w:rPr>
                  <w:rStyle w:val="Hyperlink"/>
                  <w:cs/>
                </w:rPr>
                <w:t>โครอิน</w:t>
              </w:r>
              <w:proofErr w:type="spellStart"/>
              <w:r w:rsidRPr="00837878">
                <w:rPr>
                  <w:rStyle w:val="Hyperlink"/>
                  <w:cs/>
                </w:rPr>
                <w:t>ชัว</w:t>
              </w:r>
              <w:proofErr w:type="spellEnd"/>
              <w:r w:rsidRPr="00837878">
                <w:rPr>
                  <w:rStyle w:val="Hyperlink"/>
                  <w:cs/>
                </w:rPr>
                <w:t>รัน</w:t>
              </w:r>
              <w:proofErr w:type="spellStart"/>
              <w:r w:rsidRPr="00837878">
                <w:rPr>
                  <w:rStyle w:val="Hyperlink"/>
                  <w:cs/>
                </w:rPr>
                <w:t>ส์</w:t>
              </w:r>
              <w:proofErr w:type="spellEnd"/>
              <w:r w:rsidRPr="00837878">
                <w:rPr>
                  <w:rStyle w:val="Hyperlink"/>
                  <w:cs/>
                </w:rPr>
                <w:t>) และกรมธรรม์ประกันภัยคุ้มครองผู้ประสบภัยจากรถ พ.ศ. ๒๕๕๖</w:t>
              </w:r>
            </w:hyperlink>
          </w:p>
        </w:tc>
      </w:tr>
      <w:tr w:rsidR="00590E0A" w:rsidRPr="00793C88" w14:paraId="22B9E5EF" w14:textId="77777777" w:rsidTr="008C0B60">
        <w:trPr>
          <w:trHeight w:val="80"/>
        </w:trPr>
        <w:tc>
          <w:tcPr>
            <w:tcW w:w="5000" w:type="pct"/>
            <w:tcBorders>
              <w:left w:val="nil"/>
            </w:tcBorders>
          </w:tcPr>
          <w:p w14:paraId="32131FDB" w14:textId="77777777" w:rsidR="00590E0A" w:rsidRPr="00793C88" w:rsidRDefault="00590E0A" w:rsidP="008B125E">
            <w:pPr>
              <w:pStyle w:val="RegulatoryIndexBlue"/>
              <w:ind w:left="720"/>
              <w:rPr>
                <w:cs/>
              </w:rPr>
            </w:pPr>
            <w:hyperlink r:id="rId459"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590E0A" w:rsidRPr="00793C88" w14:paraId="0DD74B51" w14:textId="77777777" w:rsidTr="008C0B60">
        <w:trPr>
          <w:trHeight w:val="80"/>
        </w:trPr>
        <w:tc>
          <w:tcPr>
            <w:tcW w:w="5000" w:type="pct"/>
            <w:tcBorders>
              <w:left w:val="nil"/>
            </w:tcBorders>
          </w:tcPr>
          <w:p w14:paraId="50B6BF57" w14:textId="77777777" w:rsidR="00590E0A" w:rsidRPr="00793C88" w:rsidRDefault="00590E0A" w:rsidP="008B125E">
            <w:pPr>
              <w:pStyle w:val="RegulatoryIndexBlue"/>
              <w:ind w:left="720"/>
              <w:rPr>
                <w:cs/>
              </w:rPr>
            </w:pPr>
            <w:hyperlink r:id="rId460"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590E0A" w:rsidRPr="00793C88" w14:paraId="6BCBE946" w14:textId="77777777" w:rsidTr="008C0B60">
        <w:trPr>
          <w:trHeight w:val="80"/>
        </w:trPr>
        <w:tc>
          <w:tcPr>
            <w:tcW w:w="5000" w:type="pct"/>
            <w:tcBorders>
              <w:left w:val="nil"/>
            </w:tcBorders>
          </w:tcPr>
          <w:p w14:paraId="17712CAF" w14:textId="77777777" w:rsidR="00590E0A" w:rsidRPr="00793C88" w:rsidRDefault="00590E0A" w:rsidP="008B125E">
            <w:pPr>
              <w:pStyle w:val="RegulatoryIndexBlue"/>
              <w:ind w:left="720"/>
              <w:rPr>
                <w:cs/>
              </w:rPr>
            </w:pPr>
            <w:hyperlink r:id="rId461"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590E0A" w:rsidRPr="00793C88" w14:paraId="70835ED3" w14:textId="77777777" w:rsidTr="008C0B60">
        <w:trPr>
          <w:trHeight w:val="80"/>
        </w:trPr>
        <w:tc>
          <w:tcPr>
            <w:tcW w:w="5000" w:type="pct"/>
            <w:tcBorders>
              <w:left w:val="nil"/>
            </w:tcBorders>
          </w:tcPr>
          <w:p w14:paraId="08C10903" w14:textId="77777777" w:rsidR="00590E0A" w:rsidRPr="00793C88" w:rsidRDefault="00590E0A" w:rsidP="008B125E">
            <w:pPr>
              <w:pStyle w:val="RegulatoryIndexBlue"/>
              <w:ind w:left="720"/>
              <w:rPr>
                <w:cs/>
              </w:rPr>
            </w:pPr>
            <w:hyperlink r:id="rId462"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590E0A" w:rsidRPr="00793C88" w14:paraId="0EDABD50" w14:textId="77777777" w:rsidTr="008C0B60">
        <w:trPr>
          <w:trHeight w:val="80"/>
        </w:trPr>
        <w:tc>
          <w:tcPr>
            <w:tcW w:w="5000" w:type="pct"/>
            <w:tcBorders>
              <w:left w:val="nil"/>
            </w:tcBorders>
          </w:tcPr>
          <w:p w14:paraId="7AD9C154" w14:textId="77777777" w:rsidR="00590E0A" w:rsidRPr="00793C88" w:rsidRDefault="00590E0A" w:rsidP="008B125E">
            <w:pPr>
              <w:pStyle w:val="RegulatoryIndexBlue"/>
              <w:ind w:left="720"/>
              <w:rPr>
                <w:cs/>
              </w:rPr>
            </w:pPr>
            <w:hyperlink r:id="rId463"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590E0A" w:rsidRPr="00793C88" w14:paraId="47BA5238" w14:textId="77777777" w:rsidTr="008C0B60">
        <w:trPr>
          <w:trHeight w:val="80"/>
        </w:trPr>
        <w:tc>
          <w:tcPr>
            <w:tcW w:w="5000" w:type="pct"/>
            <w:tcBorders>
              <w:left w:val="nil"/>
            </w:tcBorders>
          </w:tcPr>
          <w:p w14:paraId="789D5B09" w14:textId="77777777" w:rsidR="00590E0A" w:rsidRPr="00793C88" w:rsidRDefault="00590E0A" w:rsidP="008B125E">
            <w:pPr>
              <w:pStyle w:val="RegulatoryIndexBlue"/>
              <w:ind w:left="720"/>
              <w:rPr>
                <w:cs/>
              </w:rPr>
            </w:pPr>
            <w:hyperlink r:id="rId46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590E0A" w:rsidRPr="00793C88" w14:paraId="25EDCF18" w14:textId="77777777" w:rsidTr="008C0B60">
        <w:trPr>
          <w:trHeight w:val="80"/>
        </w:trPr>
        <w:tc>
          <w:tcPr>
            <w:tcW w:w="5000" w:type="pct"/>
            <w:tcBorders>
              <w:left w:val="nil"/>
            </w:tcBorders>
          </w:tcPr>
          <w:p w14:paraId="05196B07" w14:textId="77777777" w:rsidR="00590E0A" w:rsidRDefault="00590E0A" w:rsidP="008B125E">
            <w:pPr>
              <w:pStyle w:val="RegulatoryIndexBlue"/>
              <w:ind w:left="720"/>
            </w:pPr>
            <w:hyperlink r:id="rId465" w:history="1">
              <w:r w:rsidRPr="00793C88">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w:t>
              </w:r>
              <w:r w:rsidRPr="00793C88">
                <w:rPr>
                  <w:rStyle w:val="Hyperlink"/>
                  <w:cs/>
                </w:rPr>
                <w:lastRenderedPageBreak/>
                <w:t>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3B2BAA55" w14:textId="77777777" w:rsidR="008346C6" w:rsidRDefault="008346C6" w:rsidP="008346C6">
            <w:pPr>
              <w:pStyle w:val="RegulatoryIndex"/>
              <w:ind w:left="720"/>
              <w:rPr>
                <w:rStyle w:val="Hyperlink"/>
              </w:rPr>
            </w:pPr>
            <w:hyperlink r:id="rId466"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153260F7" w14:textId="77777777" w:rsidR="008346C6" w:rsidRDefault="008346C6" w:rsidP="008346C6">
            <w:pPr>
              <w:pStyle w:val="RegulatoryIndex"/>
              <w:ind w:left="720"/>
              <w:rPr>
                <w:rStyle w:val="Hyperlink"/>
                <w:rFonts w:ascii="TH SarabunIT๙" w:hAnsi="TH SarabunIT๙" w:cs="TH SarabunIT๙"/>
              </w:rPr>
            </w:pPr>
            <w:hyperlink r:id="rId467" w:history="1">
              <w:r w:rsidRPr="00B07694">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w:t>
              </w:r>
              <w:proofErr w:type="spellStart"/>
              <w:r w:rsidRPr="00B07694">
                <w:rPr>
                  <w:rStyle w:val="Hyperlink"/>
                  <w:rFonts w:ascii="TH SarabunIT๙" w:hAnsi="TH SarabunIT๙" w:cs="TH SarabunIT๙"/>
                  <w:cs/>
                </w:rPr>
                <w:t>คป</w:t>
              </w:r>
              <w:proofErr w:type="spellEnd"/>
              <w:r w:rsidRPr="00B07694">
                <w:rPr>
                  <w:rStyle w:val="Hyperlink"/>
                  <w:rFonts w:ascii="TH SarabunIT๙" w:hAnsi="TH SarabunIT๙" w:cs="TH SarabunIT๙"/>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51F10230" w14:textId="48BE8E4A" w:rsidR="008346C6" w:rsidRPr="008346C6" w:rsidRDefault="008346C6" w:rsidP="008346C6">
            <w:pPr>
              <w:pStyle w:val="RegulatoryIndexBlue"/>
              <w:ind w:left="720"/>
              <w:rPr>
                <w:cs/>
              </w:rPr>
            </w:pPr>
            <w:hyperlink r:id="rId468"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590E0A" w:rsidRPr="00793C88" w14:paraId="292B0C4C" w14:textId="77777777" w:rsidTr="008C0B60">
        <w:trPr>
          <w:trHeight w:val="80"/>
        </w:trPr>
        <w:tc>
          <w:tcPr>
            <w:tcW w:w="5000" w:type="pct"/>
            <w:tcBorders>
              <w:left w:val="nil"/>
            </w:tcBorders>
          </w:tcPr>
          <w:p w14:paraId="2F2E9586" w14:textId="77777777" w:rsidR="00590E0A" w:rsidRPr="00793C88" w:rsidRDefault="00590E0A" w:rsidP="008B125E">
            <w:pPr>
              <w:pStyle w:val="RegulatoryIndexBlue"/>
              <w:ind w:left="720"/>
              <w:rPr>
                <w:cs/>
              </w:rPr>
            </w:pPr>
            <w:hyperlink r:id="rId469"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590E0A" w:rsidRPr="00793C88" w14:paraId="1DDC1028" w14:textId="77777777" w:rsidTr="008C0B60">
        <w:trPr>
          <w:trHeight w:val="80"/>
        </w:trPr>
        <w:tc>
          <w:tcPr>
            <w:tcW w:w="5000" w:type="pct"/>
            <w:tcBorders>
              <w:left w:val="nil"/>
            </w:tcBorders>
          </w:tcPr>
          <w:p w14:paraId="40F1F8A1" w14:textId="77777777" w:rsidR="00590E0A" w:rsidRPr="00793C88" w:rsidRDefault="00590E0A" w:rsidP="00590E0A">
            <w:pPr>
              <w:pStyle w:val="RegulatoryIndexBlue"/>
              <w:rPr>
                <w:cs/>
              </w:rPr>
            </w:pPr>
            <w:hyperlink r:id="rId470"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bl>
    <w:p w14:paraId="1E6495F1" w14:textId="77777777" w:rsidR="0082639A" w:rsidRPr="00793C88" w:rsidRDefault="00797033" w:rsidP="00FC5AA1">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ผู้ที่เป็นตัวแทนประกันวินาศภัยของบริษัทใดอยู่แล้ว อาจขอรับใบอนุญาตเป็นตัวแทนประกันวินาศภัยของบริษัทอื่นอีกได้ คำขอรับใบอนุญาตเช่นว่านี้ ผู้ขอต้องยื่นหนังสือแสดงความยินยอมของบริษัทที่ผู้นั้นเป็นตัวแทนประกันวินาศภัยอยู่แล้วพร้อมด้วยหนังสือแสดงความต้องการของบริษัทใหม่ที่ต้องมีข้อความแสดงไว้ด้วยว่าบริษัทใหม่นั้นได้ทราบแล้วว่าผู้ขอเป็นตัวแทน</w:t>
      </w:r>
      <w:r w:rsidRPr="00793C88">
        <w:rPr>
          <w:rFonts w:ascii="TH SarabunPSK" w:hAnsi="TH SarabunPSK" w:cs="TH SarabunPSK"/>
          <w:spacing w:val="-8"/>
          <w:sz w:val="32"/>
          <w:szCs w:val="32"/>
          <w:cs/>
        </w:rPr>
        <w:t>ประกันวินาศภัยของบริษัทใดอยู่แล้ว เมื่อนายทะเบียนได้ออกใบอนุญาตแล้วให้แจ้งบริษัทที่เกี่ยวข้องทราบ</w:t>
      </w:r>
    </w:p>
    <w:p w14:paraId="13D8F600" w14:textId="77777777" w:rsidR="0082639A" w:rsidRPr="00793C88" w:rsidRDefault="0082639A"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หนังสือแสดงความต้องการตามวรรคหนึ่งและหนังส</w:t>
      </w:r>
      <w:r w:rsidR="00507A85" w:rsidRPr="00793C88">
        <w:rPr>
          <w:rFonts w:ascii="TH SarabunPSK" w:hAnsi="TH SarabunPSK" w:cs="TH SarabunPSK"/>
          <w:sz w:val="32"/>
          <w:szCs w:val="32"/>
          <w:cs/>
        </w:rPr>
        <w:t>ื</w:t>
      </w:r>
      <w:r w:rsidRPr="00793C88">
        <w:rPr>
          <w:rFonts w:ascii="TH SarabunPSK" w:hAnsi="TH SarabunPSK" w:cs="TH SarabunPSK"/>
          <w:sz w:val="32"/>
          <w:szCs w:val="32"/>
          <w:cs/>
        </w:rPr>
        <w:t>อแสดงความยินยอมตามวรรคสาม ให้เป็นไปตามแบบที่นายทะเบียนกำหนด</w:t>
      </w:r>
    </w:p>
    <w:tbl>
      <w:tblPr>
        <w:tblW w:w="5000" w:type="pct"/>
        <w:tblBorders>
          <w:insideV w:val="single" w:sz="4" w:space="0" w:color="auto"/>
        </w:tblBorders>
        <w:tblLook w:val="04A0" w:firstRow="1" w:lastRow="0" w:firstColumn="1" w:lastColumn="0" w:noHBand="0" w:noVBand="1"/>
      </w:tblPr>
      <w:tblGrid>
        <w:gridCol w:w="8640"/>
      </w:tblGrid>
      <w:tr w:rsidR="004C5CA4" w:rsidRPr="00793C88" w14:paraId="20A6AB94" w14:textId="77777777" w:rsidTr="00AF6BE5">
        <w:tc>
          <w:tcPr>
            <w:tcW w:w="5000" w:type="pct"/>
            <w:tcBorders>
              <w:left w:val="nil"/>
            </w:tcBorders>
          </w:tcPr>
          <w:p w14:paraId="0562215D" w14:textId="77777777" w:rsidR="004C5CA4" w:rsidRPr="00793C88" w:rsidRDefault="004C5CA4" w:rsidP="004C5CA4">
            <w:pPr>
              <w:pStyle w:val="RegulatoryIndex"/>
              <w:rPr>
                <w:color w:val="2F5496"/>
                <w:cs/>
              </w:rPr>
            </w:pPr>
            <w:hyperlink r:id="rId471"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4C5CA4" w:rsidRPr="00793C88" w14:paraId="697F4DF8" w14:textId="77777777" w:rsidTr="00AF6BE5">
        <w:tc>
          <w:tcPr>
            <w:tcW w:w="5000" w:type="pct"/>
            <w:tcBorders>
              <w:left w:val="nil"/>
            </w:tcBorders>
          </w:tcPr>
          <w:p w14:paraId="3511087C" w14:textId="77777777" w:rsidR="004C5CA4" w:rsidRPr="00793C88" w:rsidRDefault="004C5CA4" w:rsidP="004C5CA4">
            <w:pPr>
              <w:pStyle w:val="RegulatoryIndex"/>
              <w:rPr>
                <w:color w:val="2F5496"/>
                <w:cs/>
              </w:rPr>
            </w:pPr>
            <w:hyperlink r:id="rId472"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0009B2" w:rsidRPr="00793C88" w14:paraId="2D97231E" w14:textId="77777777" w:rsidTr="00AF6BE5">
        <w:tc>
          <w:tcPr>
            <w:tcW w:w="5000" w:type="pct"/>
            <w:tcBorders>
              <w:left w:val="nil"/>
            </w:tcBorders>
          </w:tcPr>
          <w:p w14:paraId="64CE84E1" w14:textId="77777777" w:rsidR="000009B2" w:rsidRDefault="000009B2" w:rsidP="000009B2">
            <w:pPr>
              <w:pStyle w:val="RegulatoryIndexBlue"/>
              <w:rPr>
                <w:rStyle w:val="Hyperlink"/>
              </w:rPr>
            </w:pPr>
            <w:hyperlink r:id="rId473"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p w14:paraId="53DF0387" w14:textId="61CC8ECB" w:rsidR="009277FB" w:rsidRPr="00793C88" w:rsidRDefault="009277FB" w:rsidP="000009B2">
            <w:pPr>
              <w:pStyle w:val="RegulatoryIndexBlue"/>
              <w:rPr>
                <w:cs/>
              </w:rPr>
            </w:pPr>
            <w:hyperlink r:id="rId474"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r w:rsidR="00590E0A" w:rsidRPr="00793C88" w14:paraId="15CEFF4B" w14:textId="77777777" w:rsidTr="006813CB">
        <w:tc>
          <w:tcPr>
            <w:tcW w:w="5000" w:type="pct"/>
            <w:tcBorders>
              <w:left w:val="nil"/>
            </w:tcBorders>
          </w:tcPr>
          <w:p w14:paraId="7E5B761C" w14:textId="77E279F7" w:rsidR="00590E0A" w:rsidRPr="00793C88" w:rsidRDefault="00590E0A" w:rsidP="006813CB">
            <w:pPr>
              <w:pStyle w:val="RegulatoryIndex"/>
              <w:rPr>
                <w:color w:val="2F5496"/>
                <w:cs/>
              </w:rPr>
            </w:pPr>
            <w:hyperlink r:id="rId475" w:history="1">
              <w:r w:rsidRPr="00793C88">
                <w:rPr>
                  <w:rStyle w:val="Hyperlink"/>
                  <w:rFonts w:hint="cs"/>
                  <w:cs/>
                </w:rPr>
                <w:t xml:space="preserve">ประกาศสำนักงาน </w:t>
              </w:r>
              <w:proofErr w:type="spellStart"/>
              <w:r w:rsidRPr="00793C88">
                <w:rPr>
                  <w:rStyle w:val="Hyperlink"/>
                  <w:rFonts w:hint="cs"/>
                  <w:cs/>
                </w:rPr>
                <w:t>คป</w:t>
              </w:r>
              <w:proofErr w:type="spellEnd"/>
              <w:r w:rsidRPr="00793C88">
                <w:rPr>
                  <w:rStyle w:val="Hyperlink"/>
                  <w:rFonts w:hint="cs"/>
                  <w:cs/>
                </w:rPr>
                <w:t>ภ. เรื่อง กำหนดหลักสูตร และวิธีการอบรมความรู้เกี่ยวกับการประกันภัยสำหรับ</w:t>
              </w:r>
              <w:r w:rsidR="0033623D">
                <w:rPr>
                  <w:rStyle w:val="Hyperlink"/>
                  <w:cs/>
                </w:rPr>
                <w:br/>
              </w:r>
              <w:r w:rsidRPr="00793C88">
                <w:rPr>
                  <w:rStyle w:val="Hyperlink"/>
                  <w:rFonts w:hint="cs"/>
                  <w:cs/>
                </w:rPr>
                <w:t>ผู้ขอรับหรือขอต่ออายุใบอนุญาตเป็นตัวแทนประกันวินาศภัย สำหรับการประกันภัยรายย่อย พ.ศ. ๒๕๕๓</w:t>
              </w:r>
            </w:hyperlink>
          </w:p>
        </w:tc>
      </w:tr>
      <w:tr w:rsidR="006E3DF7" w:rsidRPr="00793C88" w14:paraId="3F6BBAA6" w14:textId="77777777" w:rsidTr="006813CB">
        <w:tc>
          <w:tcPr>
            <w:tcW w:w="5000" w:type="pct"/>
            <w:tcBorders>
              <w:left w:val="nil"/>
            </w:tcBorders>
          </w:tcPr>
          <w:p w14:paraId="09FCB9AC" w14:textId="22E450DE" w:rsidR="006E3DF7" w:rsidRDefault="006E3DF7" w:rsidP="006813CB">
            <w:pPr>
              <w:pStyle w:val="RegulatoryIndex"/>
            </w:pPr>
            <w:hyperlink r:id="rId476" w:history="1">
              <w:r w:rsidRPr="0003687D">
                <w:rPr>
                  <w:rStyle w:val="Hyperlink"/>
                  <w:rFonts w:hint="cs"/>
                  <w:cs/>
                </w:rPr>
                <w:t xml:space="preserve">ประกาศสำนักงาน </w:t>
              </w:r>
              <w:proofErr w:type="spellStart"/>
              <w:r w:rsidRPr="0003687D">
                <w:rPr>
                  <w:rStyle w:val="Hyperlink"/>
                  <w:rFonts w:hint="cs"/>
                  <w:cs/>
                </w:rPr>
                <w:t>คป</w:t>
              </w:r>
              <w:proofErr w:type="spellEnd"/>
              <w:r w:rsidRPr="0003687D">
                <w:rPr>
                  <w:rStyle w:val="Hyperlink"/>
                  <w:rFonts w:hint="cs"/>
                  <w:cs/>
                </w:rPr>
                <w:t xml:space="preserve">ภ. เรื่อง กำหนดหลักสูตรและวิธีการ การอบรมความรู้เกี่ยวกับการประกันวินาศภัย สำหรับผู้ขอรับและขอต่อใบอนุญาตเป็นตัวแทนประกันวินาศภัยและนายหน้าประกันวินาศภัย </w:t>
              </w:r>
              <w:r w:rsidRPr="0003687D">
                <w:rPr>
                  <w:rStyle w:val="Hyperlink"/>
                  <w:rFonts w:hint="cs"/>
                  <w:cs/>
                </w:rPr>
                <w:br/>
                <w:t xml:space="preserve">พ.ศ. </w:t>
              </w:r>
              <w:r>
                <w:rPr>
                  <w:rStyle w:val="Hyperlink"/>
                  <w:rFonts w:hint="cs"/>
                  <w:cs/>
                </w:rPr>
                <w:t>๒๕๖๔</w:t>
              </w:r>
            </w:hyperlink>
          </w:p>
        </w:tc>
      </w:tr>
    </w:tbl>
    <w:p w14:paraId="2AE1DE95" w14:textId="77777777" w:rsidR="00C237B4" w:rsidRPr="00793C88" w:rsidRDefault="00C237B4" w:rsidP="00062944">
      <w:pPr>
        <w:spacing w:before="12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๖๕/๑</w:t>
      </w:r>
      <w:r w:rsidR="00652002" w:rsidRPr="00793C88">
        <w:rPr>
          <w:rStyle w:val="FootnoteReference"/>
          <w:rFonts w:ascii="TH SarabunPSK" w:hAnsi="TH SarabunPSK" w:cs="TH SarabunPSK"/>
          <w:cs/>
        </w:rPr>
        <w:footnoteReference w:id="66"/>
      </w:r>
      <w:r w:rsidRPr="00793C88">
        <w:rPr>
          <w:rFonts w:ascii="TH SarabunPSK" w:hAnsi="TH SarabunPSK" w:cs="TH SarabunPSK"/>
          <w:sz w:val="32"/>
          <w:szCs w:val="32"/>
          <w:cs/>
        </w:rPr>
        <w:t xml:space="preserve"> บริษัทต้องร่วมรับผิดกับตัวแทนประกันวินาศภัยต่อความเสียหายที่ตัวแทนประกันวินาศภัยนั้นได้ก่อขึ้นจากการกระทำการเป็นตัวแทนประกันวินาศภัยของบริษัท</w:t>
      </w:r>
    </w:p>
    <w:p w14:paraId="3624C150" w14:textId="77777777" w:rsidR="00C237B4" w:rsidRPr="00793C88" w:rsidRDefault="00C237B4" w:rsidP="00062944">
      <w:pPr>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๖๕/๒</w:t>
      </w:r>
      <w:r w:rsidR="00652002" w:rsidRPr="00793C88">
        <w:rPr>
          <w:rStyle w:val="FootnoteReference"/>
          <w:rFonts w:ascii="TH SarabunPSK" w:hAnsi="TH SarabunPSK" w:cs="TH SarabunPSK"/>
          <w:cs/>
        </w:rPr>
        <w:footnoteReference w:id="67"/>
      </w:r>
      <w:r w:rsidRPr="00793C88">
        <w:rPr>
          <w:rFonts w:ascii="TH SarabunPSK" w:hAnsi="TH SarabunPSK" w:cs="TH SarabunPSK"/>
          <w:sz w:val="32"/>
          <w:szCs w:val="32"/>
          <w:cs/>
        </w:rPr>
        <w:t xml:space="preserve"> </w:t>
      </w:r>
      <w:r w:rsidR="00595CF3" w:rsidRPr="00793C88">
        <w:rPr>
          <w:rFonts w:ascii="TH SarabunPSK" w:hAnsi="TH SarabunPSK" w:cs="TH SarabunPSK" w:hint="cs"/>
          <w:sz w:val="32"/>
          <w:szCs w:val="32"/>
          <w:cs/>
        </w:rPr>
        <w:t>(ยกเลิก)</w:t>
      </w:r>
    </w:p>
    <w:p w14:paraId="3B18E2F8"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๖๖</w:t>
      </w:r>
      <w:r w:rsidR="00C450CA" w:rsidRPr="00793C88">
        <w:rPr>
          <w:rStyle w:val="FootnoteReference"/>
          <w:rFonts w:ascii="TH SarabunPSK" w:hAnsi="TH SarabunPSK" w:cs="TH SarabunPSK"/>
          <w:cs/>
        </w:rPr>
        <w:footnoteReference w:id="68"/>
      </w:r>
      <w:r w:rsidRPr="00793C88">
        <w:rPr>
          <w:rFonts w:ascii="TH SarabunPSK" w:hAnsi="TH SarabunPSK" w:cs="TH SarabunPSK"/>
          <w:sz w:val="32"/>
          <w:szCs w:val="32"/>
          <w:cs/>
        </w:rPr>
        <w:t xml:space="preserve"> ให้ตัวแทนประกันวินาศภัยมีสิทธิรับเบี้ยประกันภัยในนามของบริษัท </w:t>
      </w:r>
      <w:r w:rsidRPr="00793C88">
        <w:rPr>
          <w:rFonts w:ascii="TH SarabunPSK" w:hAnsi="TH SarabunPSK" w:cs="TH SarabunPSK"/>
          <w:sz w:val="32"/>
          <w:szCs w:val="32"/>
        </w:rPr>
        <w:t xml:space="preserve">     </w:t>
      </w:r>
    </w:p>
    <w:p w14:paraId="44C813D1"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lastRenderedPageBreak/>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ตัวแทนประกันวินาศภัยอาจทำสัญญาประกันภัยในนามของบริษัทได้เมื่อได้รับหนังสือมอบอำนาจจากบริษัท</w:t>
      </w:r>
    </w:p>
    <w:p w14:paraId="4AAD1CF4"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นายหน้าประกันวินาศภัยหรือพนักงานของบริษัทซึ่งมีหน้าที่เกี่ยวกับการรับเงิน</w:t>
      </w:r>
      <w:r w:rsidR="0052422A" w:rsidRPr="00793C88">
        <w:rPr>
          <w:rFonts w:ascii="TH SarabunPSK" w:hAnsi="TH SarabunPSK" w:cs="TH SarabunPSK"/>
          <w:sz w:val="32"/>
          <w:szCs w:val="32"/>
          <w:cs/>
        </w:rPr>
        <w:t xml:space="preserve"> </w:t>
      </w:r>
      <w:r w:rsidRPr="00793C88">
        <w:rPr>
          <w:rFonts w:ascii="TH SarabunPSK" w:hAnsi="TH SarabunPSK" w:cs="TH SarabunPSK"/>
          <w:sz w:val="32"/>
          <w:szCs w:val="32"/>
          <w:cs/>
        </w:rPr>
        <w:t>อาจรับเบี้ยประกันภัยในนามของบริษัทได้เมื่อได้รับหนังสือมอบอำนาจจากบริษัท</w:t>
      </w:r>
      <w:r w:rsidRPr="00793C88">
        <w:rPr>
          <w:rFonts w:ascii="TH SarabunPSK" w:hAnsi="TH SarabunPSK" w:cs="TH SarabunPSK"/>
          <w:sz w:val="32"/>
          <w:szCs w:val="32"/>
        </w:rPr>
        <w:t xml:space="preserve">  </w:t>
      </w:r>
    </w:p>
    <w:p w14:paraId="6E3CA949"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หนังสือมอบอำนาจของบริษัทตามวรรคสองและวรรคสามให้ทำตามแบบที่นายทะเบียนกำหนด</w:t>
      </w:r>
    </w:p>
    <w:tbl>
      <w:tblPr>
        <w:tblW w:w="5000" w:type="pct"/>
        <w:tblBorders>
          <w:insideV w:val="single" w:sz="4" w:space="0" w:color="auto"/>
        </w:tblBorders>
        <w:tblLook w:val="04A0" w:firstRow="1" w:lastRow="0" w:firstColumn="1" w:lastColumn="0" w:noHBand="0" w:noVBand="1"/>
      </w:tblPr>
      <w:tblGrid>
        <w:gridCol w:w="8640"/>
      </w:tblGrid>
      <w:tr w:rsidR="004C4185" w:rsidRPr="00793C88" w14:paraId="6A4E5514" w14:textId="77777777" w:rsidTr="006813CB">
        <w:tc>
          <w:tcPr>
            <w:tcW w:w="5000" w:type="pct"/>
            <w:tcBorders>
              <w:left w:val="nil"/>
            </w:tcBorders>
          </w:tcPr>
          <w:p w14:paraId="28373DE5" w14:textId="77777777" w:rsidR="004C4185" w:rsidRPr="00793C88" w:rsidRDefault="004C4185" w:rsidP="006813CB">
            <w:pPr>
              <w:pStyle w:val="RegulatoryIndex"/>
              <w:rPr>
                <w:color w:val="2F5496"/>
                <w:cs/>
              </w:rPr>
            </w:pPr>
            <w:hyperlink r:id="rId477"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4C4185" w:rsidRPr="00793C88" w14:paraId="033039A1" w14:textId="77777777" w:rsidTr="006813CB">
        <w:tc>
          <w:tcPr>
            <w:tcW w:w="5000" w:type="pct"/>
            <w:tcBorders>
              <w:left w:val="nil"/>
            </w:tcBorders>
          </w:tcPr>
          <w:p w14:paraId="5A22C6C4" w14:textId="77777777" w:rsidR="004C4185" w:rsidRPr="00793C88" w:rsidRDefault="004C4185" w:rsidP="006813CB">
            <w:pPr>
              <w:pStyle w:val="RegulatoryIndex"/>
              <w:rPr>
                <w:color w:val="2F5496"/>
                <w:cs/>
              </w:rPr>
            </w:pPr>
            <w:hyperlink r:id="rId478"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4C4185" w:rsidRPr="00793C88" w14:paraId="0FE1E867" w14:textId="77777777" w:rsidTr="006813CB">
        <w:tc>
          <w:tcPr>
            <w:tcW w:w="5000" w:type="pct"/>
            <w:tcBorders>
              <w:left w:val="nil"/>
            </w:tcBorders>
          </w:tcPr>
          <w:p w14:paraId="667AF010" w14:textId="77777777" w:rsidR="004C4185" w:rsidRDefault="004C4185" w:rsidP="006813CB">
            <w:pPr>
              <w:pStyle w:val="RegulatoryIndex"/>
              <w:rPr>
                <w:rStyle w:val="Hyperlink"/>
              </w:rPr>
            </w:pPr>
            <w:hyperlink r:id="rId479"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p w14:paraId="6C1F8298" w14:textId="15588B4E" w:rsidR="00136D8F" w:rsidRPr="00793C88" w:rsidRDefault="00136D8F" w:rsidP="006813CB">
            <w:pPr>
              <w:pStyle w:val="RegulatoryIndex"/>
              <w:rPr>
                <w:cs/>
              </w:rPr>
            </w:pPr>
            <w:hyperlink r:id="rId480"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bl>
    <w:p w14:paraId="689D601A" w14:textId="77777777" w:rsidR="00C237B4" w:rsidRPr="00793C88" w:rsidRDefault="00C237B4" w:rsidP="00C237B4">
      <w:pPr>
        <w:spacing w:after="200" w:line="235" w:lineRule="auto"/>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หนังสือมอบอำนาจของบริษัท แม้มิได้ทำตามแบบที่</w:t>
      </w:r>
      <w:r w:rsidRPr="00793C88">
        <w:rPr>
          <w:rFonts w:ascii="TH SarabunPSK" w:hAnsi="TH SarabunPSK" w:cs="TH SarabunPSK"/>
          <w:spacing w:val="-6"/>
          <w:sz w:val="32"/>
          <w:szCs w:val="32"/>
          <w:cs/>
        </w:rPr>
        <w:t>นายทะเบียนกำหนดก็ไม่เป็นเหตุให้เสื่อมสิทธิของผู้เอาประกันภัย</w:t>
      </w:r>
      <w:r w:rsidRPr="00793C88">
        <w:rPr>
          <w:rFonts w:ascii="TH SarabunPSK" w:hAnsi="TH SarabunPSK" w:cs="TH SarabunPSK"/>
          <w:sz w:val="32"/>
          <w:szCs w:val="32"/>
          <w:cs/>
        </w:rPr>
        <w:t xml:space="preserve"> ผู้รับประโยชน์ตามกรมธรรม์ประกันภัย หรือบุคคลที่เกี่ยวข้อง</w:t>
      </w:r>
    </w:p>
    <w:p w14:paraId="787CB77C"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มาตรา ๖๖/๑</w:t>
      </w:r>
      <w:r w:rsidR="00C92077" w:rsidRPr="00793C88">
        <w:rPr>
          <w:rStyle w:val="FootnoteReference"/>
          <w:rFonts w:ascii="TH SarabunPSK" w:hAnsi="TH SarabunPSK" w:cs="TH SarabunPSK"/>
          <w:spacing w:val="-6"/>
          <w:cs/>
        </w:rPr>
        <w:footnoteReference w:id="69"/>
      </w:r>
      <w:r w:rsidRPr="00793C88">
        <w:rPr>
          <w:rFonts w:ascii="TH SarabunPSK" w:hAnsi="TH SarabunPSK" w:cs="TH SarabunPSK"/>
          <w:spacing w:val="-6"/>
          <w:sz w:val="32"/>
          <w:szCs w:val="32"/>
          <w:cs/>
        </w:rPr>
        <w:t xml:space="preserve"> </w:t>
      </w:r>
      <w:r w:rsidR="00595CF3" w:rsidRPr="00793C88">
        <w:rPr>
          <w:rFonts w:ascii="TH SarabunPSK" w:hAnsi="TH SarabunPSK" w:cs="TH SarabunPSK" w:hint="cs"/>
          <w:sz w:val="32"/>
          <w:szCs w:val="32"/>
          <w:cs/>
        </w:rPr>
        <w:t>(ยกเลิก)</w:t>
      </w:r>
    </w:p>
    <w:p w14:paraId="6397FB6B" w14:textId="77777777" w:rsidR="00FC6391" w:rsidRPr="00793C88" w:rsidRDefault="00FC6391" w:rsidP="00C237B4">
      <w:pPr>
        <w:spacing w:line="235" w:lineRule="auto"/>
        <w:jc w:val="thaiDistribute"/>
        <w:rPr>
          <w:rFonts w:ascii="TH SarabunPSK" w:hAnsi="TH SarabunPSK" w:cs="TH SarabunPSK"/>
          <w:szCs w:val="24"/>
        </w:rPr>
      </w:pPr>
    </w:p>
    <w:p w14:paraId="58951CF3" w14:textId="77777777" w:rsidR="00270FBD" w:rsidRPr="00793C88" w:rsidRDefault="00C237B4" w:rsidP="00270FBD">
      <w:pPr>
        <w:spacing w:after="240" w:line="235" w:lineRule="auto"/>
        <w:jc w:val="thaiDistribute"/>
        <w:rPr>
          <w:rFonts w:ascii="TH SarabunPSK" w:hAnsi="TH SarabunPSK" w:cs="TH SarabunPSK"/>
          <w:sz w:val="32"/>
          <w:szCs w:val="32"/>
        </w:rPr>
      </w:pPr>
      <w:r w:rsidRPr="00793C88">
        <w:rPr>
          <w:rFonts w:ascii="TH SarabunPSK" w:hAnsi="TH SarabunPSK" w:cs="TH SarabunPSK"/>
          <w:sz w:val="32"/>
          <w:szCs w:val="32"/>
          <w:cs/>
        </w:rPr>
        <w:lastRenderedPageBreak/>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๖๖/๒</w:t>
      </w:r>
      <w:r w:rsidR="00C92077" w:rsidRPr="00793C88">
        <w:rPr>
          <w:rStyle w:val="FootnoteReference"/>
          <w:rFonts w:ascii="TH SarabunPSK" w:hAnsi="TH SarabunPSK" w:cs="TH SarabunPSK"/>
          <w:cs/>
        </w:rPr>
        <w:footnoteReference w:id="70"/>
      </w:r>
      <w:r w:rsidRPr="00793C88">
        <w:rPr>
          <w:rFonts w:ascii="TH SarabunPSK" w:hAnsi="TH SarabunPSK" w:cs="TH SarabunPSK"/>
          <w:sz w:val="32"/>
          <w:szCs w:val="32"/>
          <w:cs/>
        </w:rPr>
        <w:t xml:space="preserve"> </w:t>
      </w:r>
      <w:r w:rsidR="00270FBD" w:rsidRPr="00793C88">
        <w:rPr>
          <w:rFonts w:ascii="TH SarabunPSK" w:hAnsi="TH SarabunPSK" w:cs="TH SarabunPSK" w:hint="cs"/>
          <w:sz w:val="32"/>
          <w:szCs w:val="32"/>
          <w:cs/>
        </w:rPr>
        <w:t>(ยกเลิก)</w:t>
      </w:r>
    </w:p>
    <w:p w14:paraId="6B847163" w14:textId="5C245571" w:rsidR="00910C28" w:rsidRPr="00793C88" w:rsidRDefault="00C237B4" w:rsidP="00910C2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๖๗</w:t>
      </w:r>
      <w:r w:rsidR="00910C28" w:rsidRPr="00793C88">
        <w:rPr>
          <w:rStyle w:val="FootnoteReference"/>
          <w:rFonts w:ascii="TH SarabunPSK" w:hAnsi="TH SarabunPSK" w:cs="TH SarabunPSK"/>
          <w:cs/>
        </w:rPr>
        <w:footnoteReference w:id="71"/>
      </w:r>
      <w:r w:rsidRPr="00793C88">
        <w:rPr>
          <w:rFonts w:ascii="TH SarabunPSK" w:hAnsi="TH SarabunPSK" w:cs="TH SarabunPSK"/>
          <w:sz w:val="32"/>
          <w:szCs w:val="32"/>
          <w:cs/>
        </w:rPr>
        <w:t xml:space="preserve"> </w:t>
      </w:r>
      <w:r w:rsidR="00910C28" w:rsidRPr="00793C88">
        <w:rPr>
          <w:rFonts w:ascii="TH SarabunPSK" w:hAnsi="TH SarabunPSK" w:cs="TH SarabunPSK"/>
          <w:sz w:val="32"/>
          <w:szCs w:val="32"/>
          <w:cs/>
        </w:rPr>
        <w:t xml:space="preserve">บุคคลธรรมดาซึ่งจะขอรับใบอนุญาตเป็นนายหน้าประกันวินาศภัย </w:t>
      </w:r>
      <w:r w:rsidR="00606773">
        <w:rPr>
          <w:rFonts w:ascii="TH SarabunPSK" w:hAnsi="TH SarabunPSK" w:cs="TH SarabunPSK"/>
          <w:sz w:val="32"/>
          <w:szCs w:val="32"/>
          <w:cs/>
        </w:rPr>
        <w:br/>
      </w:r>
      <w:r w:rsidR="00910C28" w:rsidRPr="00793C88">
        <w:rPr>
          <w:rFonts w:ascii="TH SarabunPSK" w:hAnsi="TH SarabunPSK" w:cs="TH SarabunPSK"/>
          <w:sz w:val="32"/>
          <w:szCs w:val="32"/>
          <w:cs/>
        </w:rPr>
        <w:t>ต้องไม่เป็นตัวแทนประกันวินาศภัยหรือเป็นกรรมการ ผู้จัดการ พนักงาน หรือลูกจ้างของบริษัทใด และ</w:t>
      </w:r>
      <w:r w:rsidR="00606773">
        <w:rPr>
          <w:rFonts w:ascii="TH SarabunPSK" w:hAnsi="TH SarabunPSK" w:cs="TH SarabunPSK"/>
          <w:sz w:val="32"/>
          <w:szCs w:val="32"/>
          <w:cs/>
        </w:rPr>
        <w:br/>
      </w:r>
      <w:r w:rsidR="00910C28" w:rsidRPr="00793C88">
        <w:rPr>
          <w:rFonts w:ascii="TH SarabunPSK" w:hAnsi="TH SarabunPSK" w:cs="TH SarabunPSK"/>
          <w:sz w:val="32"/>
          <w:szCs w:val="32"/>
          <w:cs/>
        </w:rPr>
        <w:t>ให้น</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ความในมาตรา ๖๔ (๑) (ก) (ข) และ (ค) และ (๒) (ก) (ข) (ค) (จ) (ฉ) และ (ช) มาใช้บังคับด้วย</w:t>
      </w:r>
      <w:r w:rsidR="00910C28" w:rsidRPr="00793C88">
        <w:rPr>
          <w:rFonts w:ascii="TH SarabunPSK" w:hAnsi="TH SarabunPSK" w:cs="TH SarabunPSK" w:hint="cs"/>
          <w:sz w:val="32"/>
          <w:szCs w:val="32"/>
          <w:cs/>
        </w:rPr>
        <w:t xml:space="preserve"> </w:t>
      </w:r>
      <w:r w:rsidR="00567AF1" w:rsidRPr="00793C88">
        <w:rPr>
          <w:rFonts w:ascii="TH SarabunPSK" w:hAnsi="TH SarabunPSK" w:cs="TH SarabunPSK"/>
          <w:sz w:val="32"/>
          <w:szCs w:val="32"/>
          <w:cs/>
        </w:rPr>
        <w:br/>
      </w:r>
      <w:r w:rsidR="00910C28" w:rsidRPr="00793C88">
        <w:rPr>
          <w:rFonts w:ascii="TH SarabunPSK" w:hAnsi="TH SarabunPSK" w:cs="TH SarabunPSK"/>
          <w:sz w:val="32"/>
          <w:szCs w:val="32"/>
          <w:cs/>
        </w:rPr>
        <w:t>โดยอนุโลม และต้องผ่านการอบรมจากส</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นักงานคณะกรรมการก</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กับและส่งเสริมการประกอบธุรกิจประกันภัย หรือผ่านการอบรมตามหลักสูตรที่ส</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นักงานคณะกรรมการก</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กับและส่งเสริมการประกอบธุรกิจประกันภัยประกาศก</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8C0B60" w:rsidRPr="00793C88" w14:paraId="16A5C2A6" w14:textId="77777777" w:rsidTr="008C0B60">
        <w:trPr>
          <w:trHeight w:val="80"/>
        </w:trPr>
        <w:tc>
          <w:tcPr>
            <w:tcW w:w="5000" w:type="pct"/>
            <w:tcBorders>
              <w:left w:val="nil"/>
            </w:tcBorders>
          </w:tcPr>
          <w:p w14:paraId="52FEDE5F" w14:textId="77777777" w:rsidR="008C0B60" w:rsidRPr="00793C88" w:rsidRDefault="008C0B60" w:rsidP="008C0B60">
            <w:pPr>
              <w:pStyle w:val="RegulatoryIndexBlue"/>
              <w:rPr>
                <w:cs/>
              </w:rPr>
            </w:pPr>
            <w:hyperlink r:id="rId48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r w:rsidR="008C0B60" w:rsidRPr="00793C88" w14:paraId="7244A05A" w14:textId="77777777" w:rsidTr="008C0B60">
        <w:trPr>
          <w:trHeight w:val="80"/>
        </w:trPr>
        <w:tc>
          <w:tcPr>
            <w:tcW w:w="5000" w:type="pct"/>
            <w:tcBorders>
              <w:left w:val="nil"/>
            </w:tcBorders>
          </w:tcPr>
          <w:p w14:paraId="60D4707A" w14:textId="77777777" w:rsidR="008C0B60" w:rsidRDefault="008C0B60" w:rsidP="008C0B60">
            <w:pPr>
              <w:pStyle w:val="RegulatoryIndexBlue"/>
            </w:pPr>
            <w:hyperlink r:id="rId482" w:history="1">
              <w:r w:rsidRPr="00793C88">
                <w:rPr>
                  <w:rStyle w:val="Hyperlink"/>
                  <w:cs/>
                </w:rPr>
                <w:t xml:space="preserve">ประกาศสำนักงาน </w:t>
              </w:r>
              <w:proofErr w:type="spellStart"/>
              <w:r w:rsidRPr="00793C88">
                <w:rPr>
                  <w:rStyle w:val="Hyperlink"/>
                  <w:cs/>
                </w:rPr>
                <w:t>คป</w:t>
              </w:r>
              <w:proofErr w:type="spellEnd"/>
              <w:r w:rsidRPr="00793C88">
                <w:rPr>
                  <w:rStyle w:val="Hyperlink"/>
                  <w:cs/>
                </w:rPr>
                <w:t>ภ. เรื่อง การศึกษาวิชาประกันวินาศภัย และหลักสูตร วิธีการ และเงื่อนไขการสอบความรู้เกี่ยวกับการประกันวินาศภัย เพื่อขอรับใบอนุญาตเป็นตัวแทนประกันวินาศภัย และนายหน้าประกันวินาศภัย พ.ศ. ๒๕๖๓</w:t>
              </w:r>
            </w:hyperlink>
          </w:p>
          <w:p w14:paraId="70290F80" w14:textId="085F9400" w:rsidR="00B61ECC" w:rsidRPr="00793C88" w:rsidRDefault="00EB0500" w:rsidP="008C0B60">
            <w:pPr>
              <w:pStyle w:val="RegulatoryIndexBlue"/>
              <w:rPr>
                <w:cs/>
              </w:rPr>
            </w:pPr>
            <w:hyperlink r:id="rId483" w:history="1">
              <w:r w:rsidRPr="00B61ECC">
                <w:rPr>
                  <w:rStyle w:val="Hyperlink"/>
                  <w:cs/>
                </w:rPr>
                <w:t>ประกาศสำนักงาน</w:t>
              </w:r>
              <w:r w:rsidRPr="00B61ECC">
                <w:rPr>
                  <w:rStyle w:val="Hyperlink"/>
                  <w:rFonts w:hint="cs"/>
                  <w:cs/>
                </w:rPr>
                <w:t xml:space="preserve"> </w:t>
              </w:r>
              <w:proofErr w:type="spellStart"/>
              <w:r w:rsidRPr="00B61ECC">
                <w:rPr>
                  <w:rStyle w:val="Hyperlink"/>
                  <w:rFonts w:hint="cs"/>
                  <w:cs/>
                </w:rPr>
                <w:t>คป</w:t>
              </w:r>
              <w:proofErr w:type="spellEnd"/>
              <w:r w:rsidRPr="00B61ECC">
                <w:rPr>
                  <w:rStyle w:val="Hyperlink"/>
                  <w:rFonts w:hint="cs"/>
                  <w:cs/>
                </w:rPr>
                <w:t>ภ.</w:t>
              </w:r>
              <w:r w:rsidRPr="00B61ECC">
                <w:rPr>
                  <w:rStyle w:val="Hyperlink"/>
                  <w:cs/>
                </w:rPr>
                <w:t xml:space="preserve"> เรื่อง การศึกษาวิชาประกันวินาศภัย และหลักสูตร วิธีการ และเงื่อนไขการสอบความรู้เกี่ยวกับ การประกันวินาศภัย เพื่อขอรับใบอนุญาตเป็นตัวแทนประกันวินาศภัยและนายหน้าประกันวินาศภัย (ฉบับที่ ๒) พ.ศ. ๒๕๖๘</w:t>
              </w:r>
            </w:hyperlink>
          </w:p>
        </w:tc>
      </w:tr>
    </w:tbl>
    <w:p w14:paraId="4DC88A77" w14:textId="77777777" w:rsidR="00910C28" w:rsidRPr="00793C88" w:rsidRDefault="00910C28" w:rsidP="00910C28">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นิติบุคคลซึ่งจะขอรับใบอนุญาตเป็นนายหน้าประกันวินาศภัยต้อง</w:t>
      </w:r>
    </w:p>
    <w:p w14:paraId="2174D51E" w14:textId="77777777" w:rsidR="00910C28" w:rsidRPr="00793C88" w:rsidRDefault="00910C28" w:rsidP="006A1AA3">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มีคุณสมบัติ ดังต่อไปนี้</w:t>
      </w:r>
    </w:p>
    <w:p w14:paraId="1A20AA3B" w14:textId="77777777" w:rsidR="00910C28" w:rsidRPr="00793C88" w:rsidRDefault="00910C28" w:rsidP="006A1AA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cs/>
        </w:rPr>
        <w:t>(ก) เป็นนิติบุคคลตามที่ค</w:t>
      </w:r>
      <w:r w:rsidR="006A1AA3" w:rsidRPr="00793C88">
        <w:rPr>
          <w:rFonts w:ascii="TH SarabunPSK" w:hAnsi="TH SarabunPSK" w:cs="TH SarabunPSK"/>
          <w:sz w:val="32"/>
          <w:szCs w:val="32"/>
          <w:cs/>
        </w:rPr>
        <w:t>ณะกรรมการประกาศก</w:t>
      </w:r>
      <w:r w:rsidR="006A1AA3"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Look w:val="04A0" w:firstRow="1" w:lastRow="0" w:firstColumn="1" w:lastColumn="0" w:noHBand="0" w:noVBand="1"/>
      </w:tblPr>
      <w:tblGrid>
        <w:gridCol w:w="8640"/>
      </w:tblGrid>
      <w:tr w:rsidR="00EB4A16" w:rsidRPr="00793C88" w14:paraId="1CBA4BE7" w14:textId="77777777" w:rsidTr="008C0B60">
        <w:tc>
          <w:tcPr>
            <w:tcW w:w="5000" w:type="pct"/>
            <w:vAlign w:val="center"/>
          </w:tcPr>
          <w:p w14:paraId="722F541A" w14:textId="77777777" w:rsidR="00EB4A16" w:rsidRPr="00C03612" w:rsidRDefault="00EB4A16" w:rsidP="008C0B60">
            <w:pPr>
              <w:pStyle w:val="RegulatoryIndexBlue"/>
            </w:pPr>
            <w:hyperlink r:id="rId484" w:history="1">
              <w:r w:rsidRPr="00C03612">
                <w:rPr>
                  <w:rStyle w:val="Hyperlink"/>
                  <w:rFonts w:hint="cs"/>
                  <w:cs/>
                </w:rPr>
                <w:t xml:space="preserve">ประกาศ </w:t>
              </w:r>
              <w:proofErr w:type="spellStart"/>
              <w:r w:rsidRPr="00C03612">
                <w:rPr>
                  <w:rStyle w:val="Hyperlink"/>
                  <w:rFonts w:hint="cs"/>
                  <w:cs/>
                </w:rPr>
                <w:t>คป</w:t>
              </w:r>
              <w:proofErr w:type="spellEnd"/>
              <w:r w:rsidRPr="00C03612">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11DE975C" w14:textId="77777777" w:rsidTr="008C0B60">
        <w:tc>
          <w:tcPr>
            <w:tcW w:w="5000" w:type="pct"/>
            <w:vAlign w:val="center"/>
          </w:tcPr>
          <w:p w14:paraId="36499DE5" w14:textId="77777777" w:rsidR="00EB4A16" w:rsidRDefault="00EB4A16" w:rsidP="008C0B60">
            <w:pPr>
              <w:pStyle w:val="RegulatoryIndexBlue"/>
              <w:rPr>
                <w:rFonts w:ascii="TH Sarabun New" w:hAnsi="TH Sarabun New" w:cs="TH Sarabun New"/>
              </w:rPr>
            </w:pPr>
            <w:hyperlink r:id="rId48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44FEB7B" w14:textId="77777777" w:rsidR="00791C13" w:rsidRDefault="00791C13" w:rsidP="008C0B60">
            <w:pPr>
              <w:pStyle w:val="RegulatoryIndexBlue"/>
            </w:pPr>
            <w:hyperlink r:id="rId486"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31FEAA78" w14:textId="135730FA" w:rsidR="00045A27" w:rsidRPr="00791C13" w:rsidRDefault="00C215BC" w:rsidP="008C0B60">
            <w:pPr>
              <w:pStyle w:val="RegulatoryIndexBlue"/>
              <w:rPr>
                <w:cs/>
              </w:rPr>
            </w:pPr>
            <w:hyperlink r:id="rId487"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23616F21" w14:textId="77777777" w:rsidR="00910C28" w:rsidRDefault="00D72C72" w:rsidP="006A1AA3">
      <w:pPr>
        <w:widowControl w:val="0"/>
        <w:autoSpaceDE w:val="0"/>
        <w:autoSpaceDN w:val="0"/>
        <w:adjustRightInd w:val="0"/>
        <w:ind w:firstLine="1701"/>
        <w:jc w:val="thaiDistribute"/>
        <w:rPr>
          <w:rFonts w:ascii="TH SarabunPSK" w:hAnsi="TH SarabunPSK" w:cs="TH SarabunPSK"/>
          <w:sz w:val="32"/>
          <w:szCs w:val="32"/>
        </w:rPr>
      </w:pPr>
      <w:r w:rsidRPr="00793C88" w:rsidDel="00D72C72">
        <w:rPr>
          <w:rFonts w:ascii="TH SarabunPSK" w:hAnsi="TH SarabunPSK" w:cs="TH SarabunPSK"/>
          <w:sz w:val="32"/>
          <w:szCs w:val="32"/>
        </w:rPr>
        <w:t xml:space="preserve"> </w:t>
      </w:r>
      <w:r w:rsidR="00910C28" w:rsidRPr="00793C88">
        <w:rPr>
          <w:rFonts w:ascii="TH SarabunPSK" w:hAnsi="TH SarabunPSK" w:cs="TH SarabunPSK"/>
          <w:sz w:val="32"/>
          <w:szCs w:val="32"/>
          <w:cs/>
        </w:rPr>
        <w:t>(ข) มีวัตถุประสงค์ในการประกอบกิจการนายหน้าประกันวินาศภัย</w:t>
      </w:r>
    </w:p>
    <w:p w14:paraId="0DD3D511" w14:textId="4B1E45C6" w:rsidR="00C156F7" w:rsidRPr="00E9624C" w:rsidRDefault="00C156F7" w:rsidP="00E9624C">
      <w:pPr>
        <w:widowControl w:val="0"/>
        <w:autoSpaceDE w:val="0"/>
        <w:autoSpaceDN w:val="0"/>
        <w:adjustRightInd w:val="0"/>
        <w:jc w:val="thaiDistribute"/>
        <w:rPr>
          <w:rFonts w:ascii="TH SarabunIT๙" w:hAnsi="TH SarabunIT๙" w:cs="TH SarabunIT๙"/>
          <w:sz w:val="32"/>
          <w:szCs w:val="32"/>
        </w:rPr>
      </w:pPr>
      <w:hyperlink r:id="rId488" w:history="1">
        <w:r w:rsidRPr="00E9624C">
          <w:rPr>
            <w:rStyle w:val="Hyperlink"/>
            <w:rFonts w:ascii="TH SarabunIT๙" w:hAnsi="TH SarabunIT๙" w:cs="TH SarabunIT๙"/>
            <w:sz w:val="32"/>
            <w:szCs w:val="32"/>
            <w:cs/>
          </w:rPr>
          <w:t>ประกาศสำนักงานคณะกรรมการกำกับและส่งเสริมการประกอบธุรกิจประกันภัย เรื่อง แนวปฏิบัติในการขอรับความเห็นชอบวัตถุที่ประสงค์เพื่อประกอบกิจการนายหน้าประกันชีวิตและนายหน้าประกันวินาศภัย ประเภทนิติบุคคล พ.ศ. 2564</w:t>
        </w:r>
      </w:hyperlink>
    </w:p>
    <w:p w14:paraId="6BF0FC22" w14:textId="77777777" w:rsidR="00910C28" w:rsidRPr="00793C88" w:rsidRDefault="00910C28" w:rsidP="006A1AA3">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cs/>
        </w:rPr>
        <w:t>(๒) ไม่มีลักษณะต้องห้าม ดังต่อไปนี้</w:t>
      </w:r>
    </w:p>
    <w:p w14:paraId="17059891" w14:textId="77777777" w:rsidR="00910C28" w:rsidRPr="00793C88" w:rsidRDefault="00910C28" w:rsidP="006A1AA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cs/>
        </w:rPr>
        <w:t>(ก) อยู่ระหว่างถูกสั่งพักใช้ใบอนุญาตเป็นนายหน้าประกันวินาศภัย หรือใบอนุญาตเป็นนายหน้าประกันชีวิตตามกฎหมายว่าด้วยประกันชีวิต</w:t>
      </w:r>
    </w:p>
    <w:p w14:paraId="4CBAC206" w14:textId="77777777" w:rsidR="00910C28" w:rsidRPr="00793C88" w:rsidRDefault="00910C28" w:rsidP="006A1AA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cs/>
        </w:rPr>
        <w:t>(ข) เคยถูกเพิกถอนใบอนุญาตเป็นนายหน้าประกันวินาศภัย หรือใบอนุญาตเป็นนายหน้าประกันชีวิตตามกฎหมายว่</w:t>
      </w:r>
      <w:r w:rsidR="006A1AA3" w:rsidRPr="00793C88">
        <w:rPr>
          <w:rFonts w:ascii="TH SarabunPSK" w:hAnsi="TH SarabunPSK" w:cs="TH SarabunPSK"/>
          <w:sz w:val="32"/>
          <w:szCs w:val="32"/>
          <w:cs/>
        </w:rPr>
        <w:t>าด้วยประกันชีวิต และยังไม่พ้นก</w:t>
      </w:r>
      <w:r w:rsidR="006A1AA3" w:rsidRPr="00793C88">
        <w:rPr>
          <w:rFonts w:ascii="TH SarabunPSK" w:hAnsi="TH SarabunPSK" w:cs="TH SarabunPSK" w:hint="cs"/>
          <w:sz w:val="32"/>
          <w:szCs w:val="32"/>
          <w:cs/>
        </w:rPr>
        <w:t>ำ</w:t>
      </w:r>
      <w:r w:rsidR="006A1AA3" w:rsidRPr="00793C88">
        <w:rPr>
          <w:rFonts w:ascii="TH SarabunPSK" w:hAnsi="TH SarabunPSK" w:cs="TH SarabunPSK"/>
          <w:sz w:val="32"/>
          <w:szCs w:val="32"/>
          <w:cs/>
        </w:rPr>
        <w:t>หนดห้าปีนับถึงวันยื่นค</w:t>
      </w:r>
      <w:r w:rsidR="006A1AA3"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w:t>
      </w:r>
    </w:p>
    <w:p w14:paraId="33B247BB" w14:textId="77777777" w:rsidR="00C237B4" w:rsidRPr="00793C88" w:rsidRDefault="00910C28" w:rsidP="00062944">
      <w:pPr>
        <w:widowControl w:val="0"/>
        <w:autoSpaceDE w:val="0"/>
        <w:autoSpaceDN w:val="0"/>
        <w:adjustRightInd w:val="0"/>
        <w:ind w:firstLine="1699"/>
        <w:jc w:val="thaiDistribute"/>
        <w:rPr>
          <w:rFonts w:ascii="TH SarabunPSK" w:hAnsi="TH SarabunPSK" w:cs="TH SarabunPSK"/>
          <w:sz w:val="32"/>
          <w:szCs w:val="32"/>
        </w:rPr>
      </w:pPr>
      <w:r w:rsidRPr="00793C88">
        <w:rPr>
          <w:rFonts w:ascii="TH SarabunPSK" w:hAnsi="TH SarabunPSK" w:cs="TH SarabunPSK"/>
          <w:sz w:val="32"/>
          <w:szCs w:val="32"/>
          <w:cs/>
        </w:rPr>
        <w:t>(ค) มีประวัติเสียหายหรือประวัติที่แสดงถึงการขาดความรับผิดชอบตามที่คณะกรรมการ</w:t>
      </w:r>
      <w:r w:rsidR="006A1AA3" w:rsidRPr="00793C88">
        <w:rPr>
          <w:rFonts w:ascii="TH SarabunPSK" w:hAnsi="TH SarabunPSK" w:cs="TH SarabunPSK"/>
          <w:sz w:val="32"/>
          <w:szCs w:val="32"/>
          <w:cs/>
        </w:rPr>
        <w:t>ประกาศก</w:t>
      </w:r>
      <w:r w:rsidR="006A1AA3"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EB4A16" w:rsidRPr="00793C88" w14:paraId="0247A44F" w14:textId="77777777" w:rsidTr="00F77554">
        <w:tc>
          <w:tcPr>
            <w:tcW w:w="5000" w:type="pct"/>
            <w:tcBorders>
              <w:left w:val="nil"/>
            </w:tcBorders>
            <w:vAlign w:val="center"/>
          </w:tcPr>
          <w:p w14:paraId="7FA89ACD" w14:textId="77777777" w:rsidR="00EB4A16" w:rsidRPr="00C03612" w:rsidRDefault="00EB4A16" w:rsidP="00EB4A16">
            <w:pPr>
              <w:pStyle w:val="RegulatoryIndexBlue"/>
              <w:rPr>
                <w:cs/>
              </w:rPr>
            </w:pPr>
            <w:hyperlink r:id="rId489" w:history="1">
              <w:r w:rsidRPr="00C03612">
                <w:rPr>
                  <w:rStyle w:val="Hyperlink"/>
                  <w:rFonts w:hint="cs"/>
                  <w:cs/>
                </w:rPr>
                <w:t xml:space="preserve">ประกาศ </w:t>
              </w:r>
              <w:proofErr w:type="spellStart"/>
              <w:r w:rsidRPr="00C03612">
                <w:rPr>
                  <w:rStyle w:val="Hyperlink"/>
                  <w:rFonts w:hint="cs"/>
                  <w:cs/>
                </w:rPr>
                <w:t>คป</w:t>
              </w:r>
              <w:proofErr w:type="spellEnd"/>
              <w:r w:rsidRPr="00C03612">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23D2DEBF" w14:textId="77777777" w:rsidTr="00F77554">
        <w:tc>
          <w:tcPr>
            <w:tcW w:w="5000" w:type="pct"/>
            <w:tcBorders>
              <w:left w:val="nil"/>
            </w:tcBorders>
            <w:vAlign w:val="center"/>
          </w:tcPr>
          <w:p w14:paraId="124D29B3" w14:textId="2FC8459B" w:rsidR="00EB4A16" w:rsidRDefault="00EB4A16" w:rsidP="00EB4A16">
            <w:pPr>
              <w:pStyle w:val="RegulatoryIndexBlue"/>
              <w:rPr>
                <w:rStyle w:val="Hyperlink"/>
              </w:rPr>
            </w:pPr>
            <w:hyperlink r:id="rId490"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1B2BCF1E" w14:textId="0CB4736E" w:rsidR="00791C13" w:rsidRDefault="00791C13" w:rsidP="00EB4A16">
            <w:pPr>
              <w:pStyle w:val="RegulatoryIndexBlue"/>
            </w:pPr>
            <w:hyperlink r:id="rId491"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01BCF4DE" w14:textId="45339B58" w:rsidR="00377EA1" w:rsidRDefault="00154EBB" w:rsidP="00EB4A16">
            <w:pPr>
              <w:pStyle w:val="RegulatoryIndexBlue"/>
              <w:rPr>
                <w:rStyle w:val="Hyperlink"/>
              </w:rPr>
            </w:pPr>
            <w:hyperlink r:id="rId492"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p w14:paraId="11772BAA" w14:textId="7D975BEE" w:rsidR="00654F10" w:rsidRPr="00654F10" w:rsidRDefault="00654F10" w:rsidP="00EB4A16">
            <w:pPr>
              <w:pStyle w:val="RegulatoryIndexBlue"/>
              <w:rPr>
                <w:rFonts w:ascii="TH SarabunIT๙" w:hAnsi="TH SarabunIT๙" w:cs="TH SarabunIT๙"/>
                <w:cs/>
              </w:rPr>
            </w:pPr>
            <w:hyperlink r:id="rId493" w:history="1">
              <w:r w:rsidRPr="00654F10">
                <w:rPr>
                  <w:rStyle w:val="Hyperlink"/>
                  <w:rFonts w:ascii="TH SarabunIT๙" w:hAnsi="TH SarabunIT๙" w:cs="TH SarabunIT๙"/>
                  <w:cs/>
                </w:rPr>
                <w:t xml:space="preserve">ประกาศสำนักงาน </w:t>
              </w:r>
              <w:proofErr w:type="spellStart"/>
              <w:r w:rsidRPr="00654F10">
                <w:rPr>
                  <w:rStyle w:val="Hyperlink"/>
                  <w:rFonts w:ascii="TH SarabunIT๙" w:hAnsi="TH SarabunIT๙" w:cs="TH SarabunIT๙"/>
                  <w:cs/>
                </w:rPr>
                <w:t>คป</w:t>
              </w:r>
              <w:proofErr w:type="spellEnd"/>
              <w:r w:rsidRPr="00654F10">
                <w:rPr>
                  <w:rStyle w:val="Hyperlink"/>
                  <w:rFonts w:ascii="TH SarabunIT๙" w:hAnsi="TH SarabunIT๙" w:cs="TH SarabunIT๙"/>
                  <w:cs/>
                </w:rPr>
                <w:t xml:space="preserve">ภ. เรื่อง กำหนดหลักสูตรและวิธีการ การอบรมความรู้เกี่ยวกับการประกันวินาศภัย สำหรับผู้ขอรับและขอต่อใบอนุญาตเป็นตัวแทนประกันวินาศภัยและนายหน้าประกันวินาศภัย </w:t>
              </w:r>
              <w:r w:rsidR="00747FB8">
                <w:rPr>
                  <w:rStyle w:val="Hyperlink"/>
                  <w:rFonts w:ascii="TH SarabunIT๙" w:hAnsi="TH SarabunIT๙" w:cs="TH SarabunIT๙"/>
                  <w:cs/>
                </w:rPr>
                <w:br/>
              </w:r>
              <w:r w:rsidRPr="00654F10">
                <w:rPr>
                  <w:rStyle w:val="Hyperlink"/>
                  <w:rFonts w:ascii="TH SarabunIT๙" w:hAnsi="TH SarabunIT๙" w:cs="TH SarabunIT๙"/>
                  <w:cs/>
                </w:rPr>
                <w:t>พ.ศ.</w:t>
              </w:r>
              <w:r w:rsidR="00747FB8">
                <w:rPr>
                  <w:rStyle w:val="Hyperlink"/>
                  <w:rFonts w:ascii="TH SarabunIT๙" w:hAnsi="TH SarabunIT๙" w:cs="TH SarabunIT๙" w:hint="cs"/>
                  <w:cs/>
                </w:rPr>
                <w:t xml:space="preserve"> </w:t>
              </w:r>
              <w:r w:rsidRPr="00654F10">
                <w:rPr>
                  <w:rStyle w:val="Hyperlink"/>
                  <w:rFonts w:ascii="TH SarabunIT๙" w:hAnsi="TH SarabunIT๙" w:cs="TH SarabunIT๙"/>
                  <w:cs/>
                </w:rPr>
                <w:t>2564</w:t>
              </w:r>
            </w:hyperlink>
          </w:p>
        </w:tc>
      </w:tr>
    </w:tbl>
    <w:p w14:paraId="6BB80287"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๖๘ บุคคลธรรมดาหรือนิติบุคคลซึ่งมีคุณสมบัติมาตรา ๖๗ ประสงค์จะเป็นนายหน้าประกันวินาศภัย ให้ยื่นคำขอรับใบอนุญาตต่อนายทะเบียน</w:t>
      </w:r>
    </w:p>
    <w:p w14:paraId="0D45D747" w14:textId="231B2B26"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94" w:history="1">
        <w:r w:rsidRPr="00793C88">
          <w:rPr>
            <w:rStyle w:val="Hyperlink"/>
            <w:rFonts w:ascii="TH SarabunPSK" w:hAnsi="TH SarabunPSK" w:cs="TH SarabunPSK"/>
            <w:color w:val="auto"/>
            <w:sz w:val="32"/>
            <w:szCs w:val="32"/>
            <w:u w:val="none"/>
            <w:cs/>
          </w:rPr>
          <w:t>การออกใบอนุญาตให้นิติบุคคลเป็นนายหน้าประกันวินาศภัย</w:t>
        </w:r>
      </w:hyperlink>
      <w:r w:rsidRPr="00793C88">
        <w:rPr>
          <w:rFonts w:ascii="TH SarabunPSK" w:hAnsi="TH SarabunPSK" w:cs="TH SarabunPSK"/>
          <w:sz w:val="32"/>
          <w:szCs w:val="32"/>
          <w:cs/>
        </w:rPr>
        <w:t xml:space="preserve"> ให้เป็นไปตามหลักเกณฑ์และเงื่อนไขที่คณะกรรมการกำหนด</w:t>
      </w:r>
      <w:r w:rsidR="00E67935" w:rsidRPr="00793C88">
        <w:rPr>
          <w:rFonts w:ascii="TH SarabunPSK" w:hAnsi="TH SarabunPSK" w:cs="TH SarabunPSK"/>
          <w:sz w:val="32"/>
          <w:szCs w:val="32"/>
        </w:rPr>
        <w:t xml:space="preserve"> </w:t>
      </w:r>
    </w:p>
    <w:tbl>
      <w:tblPr>
        <w:tblW w:w="5000" w:type="pct"/>
        <w:tblLook w:val="04A0" w:firstRow="1" w:lastRow="0" w:firstColumn="1" w:lastColumn="0" w:noHBand="0" w:noVBand="1"/>
      </w:tblPr>
      <w:tblGrid>
        <w:gridCol w:w="8640"/>
      </w:tblGrid>
      <w:tr w:rsidR="004E6BFF" w:rsidRPr="00793C88" w14:paraId="4ED009F2" w14:textId="77777777" w:rsidTr="00F77554">
        <w:tc>
          <w:tcPr>
            <w:tcW w:w="5000" w:type="pct"/>
          </w:tcPr>
          <w:p w14:paraId="4B60775D" w14:textId="77777777" w:rsidR="004E6BFF" w:rsidRPr="00793C88" w:rsidRDefault="004E6BFF" w:rsidP="004E6BFF">
            <w:pPr>
              <w:pStyle w:val="RegulatoryIndexBlue"/>
              <w:rPr>
                <w:cs/>
              </w:rPr>
            </w:pPr>
            <w:hyperlink r:id="rId49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7379ACBC" w14:textId="77777777" w:rsidTr="004E6BFF">
        <w:tc>
          <w:tcPr>
            <w:tcW w:w="5000" w:type="pct"/>
          </w:tcPr>
          <w:p w14:paraId="1E1A569E" w14:textId="77777777" w:rsidR="004E6BFF" w:rsidRPr="00793C88" w:rsidRDefault="004E6BFF" w:rsidP="004E6BFF">
            <w:pPr>
              <w:pStyle w:val="RegulatoryIndexBlue"/>
              <w:ind w:left="720"/>
              <w:rPr>
                <w:cs/>
              </w:rPr>
            </w:pPr>
            <w:hyperlink r:id="rId496"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64A03098" w14:textId="77777777" w:rsidTr="00F77554">
        <w:tc>
          <w:tcPr>
            <w:tcW w:w="5000" w:type="pct"/>
          </w:tcPr>
          <w:p w14:paraId="1DE49120" w14:textId="77777777" w:rsidR="004E6BFF" w:rsidRPr="00793C88" w:rsidRDefault="004E6BFF" w:rsidP="00F77554">
            <w:pPr>
              <w:pStyle w:val="RegulatoryIndexBlue"/>
              <w:ind w:left="720"/>
              <w:rPr>
                <w:cs/>
              </w:rPr>
            </w:pPr>
            <w:hyperlink r:id="rId497"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4E6BFF" w:rsidRPr="00793C88" w14:paraId="5A0D30BA" w14:textId="77777777" w:rsidTr="00F77554">
        <w:tc>
          <w:tcPr>
            <w:tcW w:w="5000" w:type="pct"/>
          </w:tcPr>
          <w:p w14:paraId="70752B5B" w14:textId="77777777" w:rsidR="004E6BFF" w:rsidRPr="00793C88" w:rsidRDefault="004E6BFF" w:rsidP="00F77554">
            <w:pPr>
              <w:pStyle w:val="RegulatoryIndexBlue"/>
              <w:ind w:left="720"/>
              <w:rPr>
                <w:cs/>
              </w:rPr>
            </w:pPr>
            <w:hyperlink r:id="rId49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46CC1FEF" w14:textId="77777777" w:rsidTr="00F77554">
        <w:tc>
          <w:tcPr>
            <w:tcW w:w="5000" w:type="pct"/>
          </w:tcPr>
          <w:p w14:paraId="47133459" w14:textId="77777777" w:rsidR="004E6BFF" w:rsidRPr="00793C88" w:rsidRDefault="004E6BFF" w:rsidP="00F77554">
            <w:pPr>
              <w:pStyle w:val="RegulatoryIndexBlue"/>
              <w:ind w:left="720"/>
              <w:rPr>
                <w:cs/>
              </w:rPr>
            </w:pPr>
            <w:hyperlink r:id="rId499"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20F7D042" w14:textId="77777777" w:rsidTr="00F77554">
        <w:tc>
          <w:tcPr>
            <w:tcW w:w="5000" w:type="pct"/>
          </w:tcPr>
          <w:p w14:paraId="1FF1F95B" w14:textId="77777777" w:rsidR="004E6BFF" w:rsidRPr="00793C88" w:rsidRDefault="004E6BFF" w:rsidP="00F77554">
            <w:pPr>
              <w:pStyle w:val="RegulatoryIndexBlue"/>
              <w:ind w:left="720"/>
              <w:rPr>
                <w:cs/>
              </w:rPr>
            </w:pPr>
            <w:hyperlink r:id="rId500"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55328F8D" w14:textId="77777777" w:rsidTr="00F77554">
        <w:tc>
          <w:tcPr>
            <w:tcW w:w="5000" w:type="pct"/>
          </w:tcPr>
          <w:p w14:paraId="5DFD304B" w14:textId="77777777" w:rsidR="004E6BFF" w:rsidRPr="00793C88" w:rsidRDefault="004E6BFF" w:rsidP="00F77554">
            <w:pPr>
              <w:pStyle w:val="RegulatoryIndexBlue"/>
              <w:ind w:left="720"/>
              <w:rPr>
                <w:cs/>
              </w:rPr>
            </w:pPr>
            <w:hyperlink r:id="rId501"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6CBA98CA" w14:textId="77777777" w:rsidTr="00F77554">
        <w:tc>
          <w:tcPr>
            <w:tcW w:w="5000" w:type="pct"/>
          </w:tcPr>
          <w:p w14:paraId="51658D51" w14:textId="77777777" w:rsidR="004E6BFF" w:rsidRDefault="004E6BFF" w:rsidP="00F77554">
            <w:pPr>
              <w:pStyle w:val="RegulatoryIndexBlue"/>
              <w:ind w:left="720"/>
            </w:pPr>
            <w:hyperlink r:id="rId502"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3FEB2D80" w14:textId="77777777" w:rsidR="008346C6" w:rsidRDefault="008346C6" w:rsidP="008346C6">
            <w:pPr>
              <w:pStyle w:val="RegulatoryIndex"/>
              <w:ind w:left="720"/>
              <w:rPr>
                <w:rStyle w:val="Hyperlink"/>
              </w:rPr>
            </w:pPr>
            <w:hyperlink r:id="rId503"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3C3D4F82" w14:textId="77777777" w:rsidR="008346C6" w:rsidRDefault="008346C6" w:rsidP="008346C6">
            <w:pPr>
              <w:pStyle w:val="RegulatoryIndex"/>
              <w:ind w:left="720"/>
              <w:rPr>
                <w:rStyle w:val="Hyperlink"/>
                <w:rFonts w:ascii="TH SarabunIT๙" w:hAnsi="TH SarabunIT๙" w:cs="TH SarabunIT๙"/>
              </w:rPr>
            </w:pPr>
            <w:hyperlink r:id="rId504" w:history="1">
              <w:r w:rsidRPr="00B07694">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w:t>
              </w:r>
              <w:proofErr w:type="spellStart"/>
              <w:r w:rsidRPr="00B07694">
                <w:rPr>
                  <w:rStyle w:val="Hyperlink"/>
                  <w:rFonts w:ascii="TH SarabunIT๙" w:hAnsi="TH SarabunIT๙" w:cs="TH SarabunIT๙"/>
                  <w:cs/>
                </w:rPr>
                <w:t>คป</w:t>
              </w:r>
              <w:proofErr w:type="spellEnd"/>
              <w:r w:rsidRPr="00B07694">
                <w:rPr>
                  <w:rStyle w:val="Hyperlink"/>
                  <w:rFonts w:ascii="TH SarabunIT๙" w:hAnsi="TH SarabunIT๙" w:cs="TH SarabunIT๙"/>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0FB9FA0E" w14:textId="171FF70F" w:rsidR="008346C6" w:rsidRPr="008346C6" w:rsidRDefault="008346C6" w:rsidP="008346C6">
            <w:pPr>
              <w:pStyle w:val="RegulatoryIndexBlue"/>
              <w:ind w:left="720"/>
              <w:rPr>
                <w:cs/>
              </w:rPr>
            </w:pPr>
            <w:hyperlink r:id="rId505"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w:t>
              </w:r>
              <w:r w:rsidRPr="00495020">
                <w:rPr>
                  <w:rStyle w:val="Hyperlink"/>
                  <w:rFonts w:ascii="TH SarabunIT๙" w:hAnsi="TH SarabunIT๙" w:cs="TH SarabunIT๙"/>
                  <w:cs/>
                </w:rPr>
                <w:lastRenderedPageBreak/>
                <w:t>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6DAD826D" w14:textId="77777777" w:rsidTr="004E6BFF">
        <w:tc>
          <w:tcPr>
            <w:tcW w:w="5000" w:type="pct"/>
          </w:tcPr>
          <w:p w14:paraId="4D8475F1" w14:textId="77777777" w:rsidR="00360418" w:rsidRPr="00793C88" w:rsidRDefault="00360418" w:rsidP="000009B2">
            <w:pPr>
              <w:pStyle w:val="RegulatoryIndexBlue"/>
              <w:ind w:left="720"/>
              <w:rPr>
                <w:cs/>
              </w:rPr>
            </w:pPr>
            <w:hyperlink r:id="rId506"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0D148FCA" w14:textId="77777777" w:rsidTr="00F77554">
        <w:tc>
          <w:tcPr>
            <w:tcW w:w="5000" w:type="pct"/>
          </w:tcPr>
          <w:p w14:paraId="24FCB0BA" w14:textId="77777777" w:rsidR="000009B2" w:rsidRPr="00793C88" w:rsidRDefault="000009B2" w:rsidP="000009B2">
            <w:pPr>
              <w:pStyle w:val="RegulatoryIndexBlue"/>
              <w:rPr>
                <w:cs/>
              </w:rPr>
            </w:pPr>
            <w:hyperlink r:id="rId50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r w:rsidR="000009B2" w:rsidRPr="00793C88" w14:paraId="7C659EB4" w14:textId="77777777" w:rsidTr="00F77554">
        <w:tc>
          <w:tcPr>
            <w:tcW w:w="5000" w:type="pct"/>
            <w:vAlign w:val="center"/>
          </w:tcPr>
          <w:p w14:paraId="68DCDF0B" w14:textId="77777777" w:rsidR="000009B2" w:rsidRPr="00C03612" w:rsidRDefault="000009B2" w:rsidP="000009B2">
            <w:pPr>
              <w:pStyle w:val="RegulatoryIndexBlue"/>
            </w:pPr>
            <w:hyperlink r:id="rId508" w:history="1">
              <w:r w:rsidRPr="00C03612">
                <w:rPr>
                  <w:rStyle w:val="Hyperlink"/>
                  <w:rFonts w:hint="cs"/>
                  <w:cs/>
                </w:rPr>
                <w:t xml:space="preserve">ประกาศ </w:t>
              </w:r>
              <w:proofErr w:type="spellStart"/>
              <w:r w:rsidRPr="00C03612">
                <w:rPr>
                  <w:rStyle w:val="Hyperlink"/>
                  <w:rFonts w:hint="cs"/>
                  <w:cs/>
                </w:rPr>
                <w:t>คป</w:t>
              </w:r>
              <w:proofErr w:type="spellEnd"/>
              <w:r w:rsidRPr="00C03612">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0009B2" w:rsidRPr="00793C88" w14:paraId="7D1C245F" w14:textId="77777777" w:rsidTr="00AF6BE5">
        <w:tc>
          <w:tcPr>
            <w:tcW w:w="5000" w:type="pct"/>
            <w:vAlign w:val="center"/>
          </w:tcPr>
          <w:p w14:paraId="3FAFBD0A" w14:textId="77777777" w:rsidR="000009B2" w:rsidRDefault="000009B2" w:rsidP="000009B2">
            <w:pPr>
              <w:pStyle w:val="RegulatoryIndexBlue"/>
              <w:rPr>
                <w:rFonts w:ascii="TH Sarabun New" w:hAnsi="TH Sarabun New" w:cs="TH Sarabun New"/>
              </w:rPr>
            </w:pPr>
            <w:hyperlink r:id="rId509"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66FD3DF9" w14:textId="77777777" w:rsidR="00791C13" w:rsidRDefault="00791C13" w:rsidP="000009B2">
            <w:pPr>
              <w:pStyle w:val="RegulatoryIndexBlue"/>
            </w:pPr>
            <w:hyperlink r:id="rId510"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61866D4E" w14:textId="1C3F7398" w:rsidR="0087343C" w:rsidRPr="00793C88" w:rsidRDefault="0087343C" w:rsidP="000009B2">
            <w:pPr>
              <w:pStyle w:val="RegulatoryIndexBlue"/>
              <w:rPr>
                <w:rFonts w:ascii="TH Sarabun New" w:hAnsi="TH Sarabun New" w:cs="TH Sarabun New"/>
                <w:cs/>
              </w:rPr>
            </w:pPr>
            <w:hyperlink r:id="rId511"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3BAC44F3"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0064780F" w:rsidRPr="00793C88">
        <w:rPr>
          <w:rFonts w:ascii="TH SarabunPSK" w:hAnsi="TH SarabunPSK" w:cs="TH SarabunPSK"/>
          <w:sz w:val="32"/>
          <w:szCs w:val="32"/>
          <w:cs/>
        </w:rPr>
        <w:t>คำ</w:t>
      </w:r>
      <w:r w:rsidRPr="00793C88">
        <w:rPr>
          <w:rFonts w:ascii="TH SarabunPSK" w:hAnsi="TH SarabunPSK" w:cs="TH SarabunPSK"/>
          <w:sz w:val="32"/>
          <w:szCs w:val="32"/>
          <w:cs/>
        </w:rPr>
        <w:t>ขอรับใบอนุญาตและใบอนุญาตตามมาตรานี้ ให้ทำตามแบบที่นายทะเบียนกำหนด</w:t>
      </w:r>
    </w:p>
    <w:tbl>
      <w:tblPr>
        <w:tblW w:w="0" w:type="auto"/>
        <w:tblBorders>
          <w:insideV w:val="single" w:sz="4" w:space="0" w:color="auto"/>
        </w:tblBorders>
        <w:tblLook w:val="04A0" w:firstRow="1" w:lastRow="0" w:firstColumn="1" w:lastColumn="0" w:noHBand="0" w:noVBand="1"/>
      </w:tblPr>
      <w:tblGrid>
        <w:gridCol w:w="8640"/>
      </w:tblGrid>
      <w:tr w:rsidR="00900229" w:rsidRPr="00793C88" w14:paraId="1216D678" w14:textId="77777777" w:rsidTr="0065424B">
        <w:trPr>
          <w:trHeight w:val="80"/>
        </w:trPr>
        <w:tc>
          <w:tcPr>
            <w:tcW w:w="0" w:type="auto"/>
            <w:tcBorders>
              <w:left w:val="nil"/>
            </w:tcBorders>
          </w:tcPr>
          <w:p w14:paraId="5ADE029B" w14:textId="77777777" w:rsidR="00900229" w:rsidRPr="00793C88" w:rsidRDefault="00900229" w:rsidP="0065424B">
            <w:pPr>
              <w:pStyle w:val="RegulatoryIndexBlue"/>
            </w:pPr>
            <w:hyperlink r:id="rId512"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900229" w:rsidRPr="00793C88" w14:paraId="3CD06093" w14:textId="77777777" w:rsidTr="0065424B">
        <w:trPr>
          <w:trHeight w:val="80"/>
        </w:trPr>
        <w:tc>
          <w:tcPr>
            <w:tcW w:w="0" w:type="auto"/>
            <w:tcBorders>
              <w:left w:val="nil"/>
            </w:tcBorders>
          </w:tcPr>
          <w:p w14:paraId="112E6B20" w14:textId="77777777" w:rsidR="00900229" w:rsidRPr="00793C88" w:rsidRDefault="00900229" w:rsidP="0065424B">
            <w:pPr>
              <w:pStyle w:val="RegulatoryIndexBlue"/>
              <w:rPr>
                <w:cs/>
              </w:rPr>
            </w:pPr>
            <w:hyperlink r:id="rId513"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900229" w:rsidRPr="00793C88" w14:paraId="596147AE" w14:textId="77777777" w:rsidTr="0065424B">
        <w:trPr>
          <w:trHeight w:val="80"/>
        </w:trPr>
        <w:tc>
          <w:tcPr>
            <w:tcW w:w="0" w:type="auto"/>
            <w:tcBorders>
              <w:left w:val="nil"/>
            </w:tcBorders>
          </w:tcPr>
          <w:p w14:paraId="66CA23A6" w14:textId="77777777" w:rsidR="00900229" w:rsidRDefault="00900229" w:rsidP="0065424B">
            <w:pPr>
              <w:pStyle w:val="RegulatoryIndexBlue"/>
              <w:rPr>
                <w:rStyle w:val="Hyperlink"/>
              </w:rPr>
            </w:pPr>
            <w:hyperlink r:id="rId514"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p w14:paraId="2115B8DA" w14:textId="73C67CAE" w:rsidR="00136D8F" w:rsidRPr="00793C88" w:rsidRDefault="00136D8F" w:rsidP="0065424B">
            <w:pPr>
              <w:pStyle w:val="RegulatoryIndexBlue"/>
              <w:rPr>
                <w:cs/>
              </w:rPr>
            </w:pPr>
            <w:hyperlink r:id="rId515"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bl>
    <w:p w14:paraId="0407B8CE"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hint="cs"/>
          <w:sz w:val="32"/>
          <w:szCs w:val="32"/>
          <w:cs/>
        </w:rPr>
        <w:t>มาตรา ๖๘/๑</w:t>
      </w:r>
      <w:r w:rsidRPr="00793C88">
        <w:rPr>
          <w:rStyle w:val="FootnoteReference"/>
          <w:rFonts w:ascii="TH SarabunPSK" w:hAnsi="TH SarabunPSK" w:cs="TH SarabunPSK"/>
          <w:cs/>
        </w:rPr>
        <w:footnoteReference w:id="72"/>
      </w:r>
      <w:r w:rsidR="003C7967"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นิติบุคคลซึ่งได้รับใบอนุญาตเป็นนายหน้าประกันวินาศภัยต้องมี</w:t>
      </w:r>
      <w:r w:rsidR="003C7967" w:rsidRPr="00793C88">
        <w:rPr>
          <w:rFonts w:ascii="TH SarabunPSK" w:hAnsi="TH SarabunPSK" w:cs="TH SarabunPSK"/>
          <w:sz w:val="32"/>
          <w:szCs w:val="32"/>
          <w:cs/>
        </w:rPr>
        <w:br/>
      </w:r>
      <w:r w:rsidRPr="00793C88">
        <w:rPr>
          <w:rFonts w:ascii="TH SarabunPSK" w:hAnsi="TH SarabunPSK" w:cs="TH SarabunPSK"/>
          <w:sz w:val="32"/>
          <w:szCs w:val="32"/>
          <w:cs/>
        </w:rPr>
        <w:t>ความพร้อมในการประกอบธุรกิจ และต้องแต่งตั้งหรือมอบหมายให้บุคคลซึ่งมีความรู้หรือประสบการณ์</w:t>
      </w:r>
      <w:r w:rsidR="003C7967" w:rsidRPr="00793C88">
        <w:rPr>
          <w:rFonts w:ascii="TH SarabunPSK" w:hAnsi="TH SarabunPSK" w:cs="TH SarabunPSK"/>
          <w:sz w:val="32"/>
          <w:szCs w:val="32"/>
          <w:cs/>
        </w:rPr>
        <w:br/>
      </w:r>
      <w:r w:rsidRPr="00793C88">
        <w:rPr>
          <w:rFonts w:ascii="TH SarabunPSK" w:hAnsi="TH SarabunPSK" w:cs="TH SarabunPSK"/>
          <w:sz w:val="32"/>
          <w:szCs w:val="32"/>
          <w:cs/>
        </w:rPr>
        <w:t>ในการท</w:t>
      </w:r>
      <w:r w:rsidRPr="00793C88">
        <w:rPr>
          <w:rFonts w:ascii="TH SarabunPSK" w:hAnsi="TH SarabunPSK" w:cs="TH SarabunPSK" w:hint="cs"/>
          <w:sz w:val="32"/>
          <w:szCs w:val="32"/>
          <w:cs/>
        </w:rPr>
        <w:t>ำ</w:t>
      </w:r>
      <w:r w:rsidRPr="00793C88">
        <w:rPr>
          <w:rFonts w:ascii="TH SarabunPSK" w:hAnsi="TH SarabunPSK" w:cs="TH SarabunPSK"/>
          <w:sz w:val="32"/>
          <w:szCs w:val="32"/>
          <w:cs/>
        </w:rPr>
        <w:t>งานและได้รับใบอนุญาตเป็นนายหน้าประกันวินาศภัยเป็นผู้มีหน้าที่รับผิดชอบในการด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เนินงานเกี่ยวกับการเป็นนายหน้าประกันวินาศภัย รวมทั้งต้องจัดให้มีระบบการก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กับดูแลการปฏิบัติหน้าที่ ทั้งนี้ ตามหลักเกณฑ์ที่คณะกรรมการประกาศก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Look w:val="04A0" w:firstRow="1" w:lastRow="0" w:firstColumn="1" w:lastColumn="0" w:noHBand="0" w:noVBand="1"/>
      </w:tblPr>
      <w:tblGrid>
        <w:gridCol w:w="8640"/>
      </w:tblGrid>
      <w:tr w:rsidR="00EB4A16" w:rsidRPr="00793C88" w14:paraId="1438CAFE" w14:textId="77777777" w:rsidTr="008C0B60">
        <w:tc>
          <w:tcPr>
            <w:tcW w:w="5000" w:type="pct"/>
            <w:vAlign w:val="center"/>
          </w:tcPr>
          <w:p w14:paraId="37495B1A" w14:textId="77777777" w:rsidR="00EB4A16" w:rsidRPr="00C03612" w:rsidRDefault="00EB4A16" w:rsidP="008C0B60">
            <w:pPr>
              <w:pStyle w:val="RegulatoryIndexBlue"/>
            </w:pPr>
            <w:hyperlink r:id="rId516" w:history="1">
              <w:r w:rsidRPr="00C03612">
                <w:rPr>
                  <w:rStyle w:val="Hyperlink"/>
                  <w:rFonts w:hint="cs"/>
                  <w:cs/>
                </w:rPr>
                <w:t xml:space="preserve">ประกาศ </w:t>
              </w:r>
              <w:proofErr w:type="spellStart"/>
              <w:r w:rsidRPr="00C03612">
                <w:rPr>
                  <w:rStyle w:val="Hyperlink"/>
                  <w:rFonts w:hint="cs"/>
                  <w:cs/>
                </w:rPr>
                <w:t>คป</w:t>
              </w:r>
              <w:proofErr w:type="spellEnd"/>
              <w:r w:rsidRPr="00C03612">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08173601" w14:textId="77777777" w:rsidTr="008C0B60">
        <w:tc>
          <w:tcPr>
            <w:tcW w:w="5000" w:type="pct"/>
            <w:vAlign w:val="center"/>
          </w:tcPr>
          <w:p w14:paraId="6C0CBCBD" w14:textId="77777777" w:rsidR="00EB4A16" w:rsidRDefault="00EB4A16" w:rsidP="008C0B60">
            <w:pPr>
              <w:pStyle w:val="RegulatoryIndexBlue"/>
              <w:rPr>
                <w:rFonts w:ascii="TH Sarabun New" w:hAnsi="TH Sarabun New" w:cs="TH Sarabun New"/>
              </w:rPr>
            </w:pPr>
            <w:hyperlink r:id="rId51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0E4C566D" w14:textId="77777777" w:rsidR="00791C13" w:rsidRDefault="00791C13" w:rsidP="008C0B60">
            <w:pPr>
              <w:pStyle w:val="RegulatoryIndexBlue"/>
            </w:pPr>
            <w:hyperlink r:id="rId518"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61D01DE1" w14:textId="219C437B" w:rsidR="0087343C" w:rsidRPr="00793C88" w:rsidRDefault="0087343C" w:rsidP="008C0B60">
            <w:pPr>
              <w:pStyle w:val="RegulatoryIndexBlue"/>
              <w:rPr>
                <w:rFonts w:ascii="TH Sarabun New" w:hAnsi="TH Sarabun New" w:cs="TH Sarabun New"/>
                <w:cs/>
              </w:rPr>
            </w:pPr>
            <w:hyperlink r:id="rId519"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7D7F821A"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hint="cs"/>
          <w:sz w:val="32"/>
          <w:szCs w:val="32"/>
          <w:cs/>
        </w:rPr>
        <w:tab/>
      </w:r>
      <w:r w:rsidRPr="00793C88">
        <w:rPr>
          <w:rFonts w:ascii="TH SarabunPSK" w:hAnsi="TH SarabunPSK" w:cs="TH SarabunPSK" w:hint="cs"/>
          <w:sz w:val="32"/>
          <w:szCs w:val="32"/>
          <w:cs/>
        </w:rPr>
        <w:tab/>
        <w:t>มาตรา ๖๘/๒</w:t>
      </w:r>
      <w:r w:rsidRPr="00793C88">
        <w:rPr>
          <w:rStyle w:val="FootnoteReference"/>
          <w:rFonts w:ascii="TH SarabunPSK" w:hAnsi="TH SarabunPSK" w:cs="TH SarabunPSK"/>
          <w:cs/>
        </w:rPr>
        <w:footnoteReference w:id="73"/>
      </w:r>
      <w:r w:rsidRPr="00793C88">
        <w:rPr>
          <w:rFonts w:ascii="TH SarabunPSK" w:hAnsi="TH SarabunPSK" w:cs="TH SarabunPSK"/>
          <w:sz w:val="32"/>
          <w:szCs w:val="32"/>
        </w:rPr>
        <w:t xml:space="preserve"> </w:t>
      </w:r>
      <w:r w:rsidRPr="00793C88">
        <w:rPr>
          <w:rFonts w:ascii="TH SarabunPSK" w:hAnsi="TH SarabunPSK" w:cs="TH SarabunPSK"/>
          <w:sz w:val="32"/>
          <w:szCs w:val="32"/>
          <w:cs/>
        </w:rPr>
        <w:t>ห้ามมิให้นิติบุคคลซึ่งได้รับใบอนุญาตเป็นนายหน้าประกันวินาศภัย แต่งตั้งหรือมอบหมายบุคคลซึ่งไม่ได้รับใบอนุญาตเป็นนายหน้าประกันวินาศภัย ให้ท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การชี้ช่องหรือจัดการให้บุคคลท</w:t>
      </w:r>
      <w:r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สัญญาประกันภัยกับบริษัท</w:t>
      </w:r>
    </w:p>
    <w:p w14:paraId="1FAF1310"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hint="cs"/>
          <w:sz w:val="32"/>
          <w:szCs w:val="32"/>
          <w:cs/>
        </w:rPr>
        <w:tab/>
      </w:r>
      <w:r w:rsidRPr="00793C88">
        <w:rPr>
          <w:rFonts w:ascii="TH SarabunPSK" w:hAnsi="TH SarabunPSK" w:cs="TH SarabunPSK" w:hint="cs"/>
          <w:sz w:val="32"/>
          <w:szCs w:val="32"/>
          <w:cs/>
        </w:rPr>
        <w:tab/>
        <w:t>มาตรา</w:t>
      </w:r>
      <w:r w:rsidR="00B857F7" w:rsidRPr="00793C88">
        <w:rPr>
          <w:rFonts w:ascii="TH SarabunPSK" w:hAnsi="TH SarabunPSK" w:cs="TH SarabunPSK"/>
          <w:sz w:val="32"/>
          <w:szCs w:val="32"/>
        </w:rPr>
        <w:t xml:space="preserve"> </w:t>
      </w:r>
      <w:r w:rsidRPr="00793C88">
        <w:rPr>
          <w:rFonts w:ascii="TH SarabunPSK" w:hAnsi="TH SarabunPSK" w:cs="TH SarabunPSK" w:hint="cs"/>
          <w:sz w:val="32"/>
          <w:szCs w:val="32"/>
          <w:cs/>
        </w:rPr>
        <w:t>๖๘/๓</w:t>
      </w:r>
      <w:r w:rsidRPr="00793C88">
        <w:rPr>
          <w:rStyle w:val="FootnoteReference"/>
          <w:rFonts w:ascii="TH SarabunPSK" w:hAnsi="TH SarabunPSK" w:cs="TH SarabunPSK"/>
          <w:cs/>
        </w:rPr>
        <w:footnoteReference w:id="74"/>
      </w:r>
      <w:r w:rsidR="00DE08C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นิติบุคคลซึ่งได้รับใบอนุญาตเป็นนายหน้าประกันวินาศภัยต้องร่วมรับผิดในความเสียหายที่บุคคลซึ่งได้รับการแต่งตั้งหรือมอบหมายได้ก่อขึ้นจาก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การเป็นนายหน้า</w:t>
      </w:r>
      <w:r w:rsidRPr="00793C88">
        <w:rPr>
          <w:rFonts w:ascii="TH SarabunPSK" w:hAnsi="TH SarabunPSK" w:cs="TH SarabunPSK"/>
          <w:spacing w:val="-2"/>
          <w:sz w:val="32"/>
          <w:szCs w:val="32"/>
          <w:cs/>
        </w:rPr>
        <w:t>ประกันวินาศภัยของนิติบุคคล ไม่ว่าบุคคลนั้นจะได้รับใบอนุญาตเป็นนายหน้าประกันวินาศภัยหรือไม่ก็ตาม</w:t>
      </w:r>
    </w:p>
    <w:p w14:paraId="1A7B0AC8"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๖๙ นายหน้าประกันวินาศภัยต้องมีสำนักงานตามที่ระบุไว้ในคำขอรับใบอนุญาตเป็นนายหน้าประกันวินาศภัย ในกรณีย้ายสำนักงาน ต้องแจ้งต่อนายทะเบียนเป็นหนังสือภายในห้าวัน</w:t>
      </w:r>
      <w:r w:rsidR="00D61B28" w:rsidRPr="00793C88">
        <w:rPr>
          <w:rFonts w:ascii="TH SarabunPSK" w:hAnsi="TH SarabunPSK" w:cs="TH SarabunPSK"/>
          <w:sz w:val="32"/>
          <w:szCs w:val="32"/>
          <w:cs/>
        </w:rPr>
        <w:br/>
      </w:r>
      <w:r w:rsidRPr="00793C88">
        <w:rPr>
          <w:rFonts w:ascii="TH SarabunPSK" w:hAnsi="TH SarabunPSK" w:cs="TH SarabunPSK"/>
          <w:sz w:val="32"/>
          <w:szCs w:val="32"/>
          <w:cs/>
        </w:rPr>
        <w:lastRenderedPageBreak/>
        <w:t>นับแต่วันที่ย้าย</w:t>
      </w:r>
    </w:p>
    <w:p w14:paraId="7D595672" w14:textId="611655FC"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20" w:history="1">
        <w:r w:rsidRPr="00793C88">
          <w:rPr>
            <w:rStyle w:val="Hyperlink"/>
            <w:rFonts w:ascii="TH SarabunPSK" w:hAnsi="TH SarabunPSK" w:cs="TH SarabunPSK"/>
            <w:color w:val="auto"/>
            <w:sz w:val="32"/>
            <w:szCs w:val="32"/>
            <w:u w:val="none"/>
            <w:cs/>
          </w:rPr>
          <w:t>มาตรา ๗๐</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ให้นายหน้าประกันวินาศภัยจัดทำสมุดทะเบียน สมุดบัญชี และเอกสารเกี่ยวกับธุรกิจของตนตามแบบและรายการที่คณะกรรมการกำหนด</w:t>
      </w:r>
    </w:p>
    <w:p w14:paraId="675651AB"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เมื่อมีเหตุจะต้องลงในสมุดทะเบียน สมุดบัญชี และเอกสารตามวรรคหนึ่ง ให้นายหน้าประกันวินาศภัยลงรายการเกี่ยวกับเหตุนั้นในสมุดทะเบียน สมุดบัญชี และเอกสารเช่นว่านั้นภายในเจ็ดวันนับแต่วันที่มีเหตุจะต้องลงรายการนั้น</w:t>
      </w:r>
      <w:r w:rsidRPr="00793C88">
        <w:rPr>
          <w:rFonts w:ascii="TH SarabunPSK" w:hAnsi="TH SarabunPSK" w:cs="TH SarabunPSK"/>
          <w:sz w:val="32"/>
          <w:szCs w:val="32"/>
        </w:rPr>
        <w:t xml:space="preserve"> </w:t>
      </w:r>
    </w:p>
    <w:tbl>
      <w:tblPr>
        <w:tblW w:w="0" w:type="auto"/>
        <w:tblLook w:val="04A0" w:firstRow="1" w:lastRow="0" w:firstColumn="1" w:lastColumn="0" w:noHBand="0" w:noVBand="1"/>
      </w:tblPr>
      <w:tblGrid>
        <w:gridCol w:w="8640"/>
      </w:tblGrid>
      <w:tr w:rsidR="00AF6BE5" w:rsidRPr="00793C88" w14:paraId="7A15F8A4" w14:textId="77777777" w:rsidTr="00396F82">
        <w:tc>
          <w:tcPr>
            <w:tcW w:w="0" w:type="auto"/>
          </w:tcPr>
          <w:p w14:paraId="7587E981" w14:textId="77777777" w:rsidR="00AF6BE5" w:rsidRPr="00793C88" w:rsidRDefault="00AF6BE5" w:rsidP="000D7632">
            <w:pPr>
              <w:pStyle w:val="RegulatoryIndex"/>
              <w:rPr>
                <w:color w:val="2F5496"/>
              </w:rPr>
            </w:pPr>
            <w:hyperlink r:id="rId52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กำหนดแบบและรายการสมุดทะเบียนเกี่ยวกับธุรกิจของนายหน้าประกันวินาศภัย พ.ศ. ๒๕๕๑</w:t>
              </w:r>
            </w:hyperlink>
          </w:p>
        </w:tc>
      </w:tr>
    </w:tbl>
    <w:p w14:paraId="37F0924E" w14:textId="77777777" w:rsidR="00C237B4" w:rsidRPr="00793C8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๗๑ ให้นายหน้าประกันวินาศภัยเก็บรักษาสมุดทะเบียน สมุดบัญชี และเอกสารที่เกี่ยวกับธุรกิจของตน รวมทั้งเอกสารประกอบการลงสมุดทะเบียนและสมุดบัญชี</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ไว้ที่สำนักงานของตนไม่น้อยกว่าห้าปีนับแต่วันลงรายการครั้งสุดท้ายในสมุดทะเบียนหรือสมุดบัญชีนั้น</w:t>
      </w:r>
    </w:p>
    <w:p w14:paraId="23299560"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๗๒</w:t>
      </w:r>
      <w:r w:rsidR="0064780F" w:rsidRPr="00793C88">
        <w:rPr>
          <w:rStyle w:val="FootnoteReference"/>
          <w:rFonts w:ascii="TH SarabunPSK" w:hAnsi="TH SarabunPSK" w:cs="TH SarabunPSK"/>
          <w:cs/>
        </w:rPr>
        <w:footnoteReference w:id="75"/>
      </w:r>
      <w:r w:rsidRPr="00793C88">
        <w:rPr>
          <w:rFonts w:ascii="TH SarabunPSK" w:hAnsi="TH SarabunPSK" w:cs="TH SarabunPSK"/>
          <w:sz w:val="32"/>
          <w:szCs w:val="32"/>
          <w:cs/>
        </w:rPr>
        <w:t xml:space="preserve"> ใบอนุญาตเป็นตัวแทนประกันวินาศภัยและใบอนุญาตเป็นนายหน้าประกันวินาศภัยให้มีอายุหนึ่งปีนับแต่วันที่ออกใบอนุญาต ถ้าผู้รับใบอนุญาตดังกล่าวประสงค์จะขอต่ออายุใบอนุญาต ให้ยื่นคำขอต่ออายุใบอนุญาตต่อนายทะเบียนภายในกำหนดสองเดือนก่อนใบอนุญาตสิ้นอายุ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โดยผู้ขอต่ออายุใบอนุญาตต้องมีหนังสือรับรองว่าผ่านการฝึกอบรมเพิ่มเติมจากสำนักงานคณะกรรมการกำกับและส่งเสริมการประกอบธุรกิจประกันภัย หรือผ่านการอบรมตาม</w:t>
      </w:r>
      <w:r w:rsidRPr="00793C88">
        <w:rPr>
          <w:rFonts w:ascii="TH SarabunPSK" w:hAnsi="TH SarabunPSK" w:cs="TH SarabunPSK"/>
          <w:spacing w:val="-12"/>
          <w:sz w:val="32"/>
          <w:szCs w:val="32"/>
          <w:cs/>
        </w:rPr>
        <w:t>หลักสูตรและวิธีการที่สำนักงานคณะกรรมการกำกับและส่งเสริมการประกอบธุรกิจประกันภัยประกาศกำหนด</w:t>
      </w:r>
    </w:p>
    <w:p w14:paraId="0D5451F4"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ถ้าผู้ได้รับใบอนุญาตตามวรรคหนึ่งได้ต่ออายุใบอนุญาตครบสองคราวติดต่อกันแล้วและได้ยื่นคำขอต่ออายุใบอนุญาต ให้ใบอนุญาตที่ออกให้ต่อไปมีอายุครั้งละห้าปี</w:t>
      </w:r>
    </w:p>
    <w:p w14:paraId="76D8BB74"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1A2A8B" w:rsidRPr="00793C88" w14:paraId="4E11D857" w14:textId="77777777" w:rsidTr="006813CB">
        <w:tc>
          <w:tcPr>
            <w:tcW w:w="5000" w:type="pct"/>
            <w:tcBorders>
              <w:left w:val="nil"/>
            </w:tcBorders>
          </w:tcPr>
          <w:p w14:paraId="739C4BB8" w14:textId="77777777" w:rsidR="001A2A8B" w:rsidRPr="00793C88" w:rsidRDefault="001A2A8B" w:rsidP="006813CB">
            <w:pPr>
              <w:pStyle w:val="RegulatoryIndexBlue"/>
              <w:rPr>
                <w:cs/>
              </w:rPr>
            </w:pPr>
            <w:hyperlink r:id="rId522"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r w:rsidR="00185B81" w:rsidRPr="00793C88" w14:paraId="6BF6F2FB" w14:textId="77777777" w:rsidTr="006813CB">
        <w:tc>
          <w:tcPr>
            <w:tcW w:w="5000" w:type="pct"/>
            <w:tcBorders>
              <w:left w:val="nil"/>
            </w:tcBorders>
            <w:vAlign w:val="center"/>
          </w:tcPr>
          <w:p w14:paraId="1DA55D3F" w14:textId="77777777" w:rsidR="00185B81" w:rsidRPr="00C03612" w:rsidRDefault="00185B81" w:rsidP="006813CB">
            <w:pPr>
              <w:pStyle w:val="RegulatoryIndexBlue"/>
              <w:rPr>
                <w:cs/>
              </w:rPr>
            </w:pPr>
            <w:hyperlink r:id="rId523" w:history="1">
              <w:r w:rsidRPr="00C03612">
                <w:rPr>
                  <w:rStyle w:val="Hyperlink"/>
                  <w:rFonts w:hint="cs"/>
                  <w:cs/>
                </w:rPr>
                <w:t xml:space="preserve">ประกาศ </w:t>
              </w:r>
              <w:proofErr w:type="spellStart"/>
              <w:r w:rsidRPr="00C03612">
                <w:rPr>
                  <w:rStyle w:val="Hyperlink"/>
                  <w:rFonts w:hint="cs"/>
                  <w:cs/>
                </w:rPr>
                <w:t>คป</w:t>
              </w:r>
              <w:proofErr w:type="spellEnd"/>
              <w:r w:rsidRPr="00C03612">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185B81" w:rsidRPr="00793C88" w14:paraId="1FF699C5" w14:textId="77777777" w:rsidTr="006813CB">
        <w:tc>
          <w:tcPr>
            <w:tcW w:w="5000" w:type="pct"/>
            <w:tcBorders>
              <w:left w:val="nil"/>
            </w:tcBorders>
            <w:vAlign w:val="center"/>
          </w:tcPr>
          <w:p w14:paraId="13AAFD83" w14:textId="77777777" w:rsidR="00185B81" w:rsidRDefault="00185B81" w:rsidP="006813CB">
            <w:pPr>
              <w:pStyle w:val="RegulatoryIndexBlue"/>
            </w:pPr>
            <w:hyperlink r:id="rId524"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2FA870A" w14:textId="77777777" w:rsidR="00791C13" w:rsidRDefault="00791C13" w:rsidP="006813CB">
            <w:pPr>
              <w:pStyle w:val="RegulatoryIndexBlue"/>
            </w:pPr>
            <w:hyperlink r:id="rId525"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7BD470C1" w14:textId="701B6D3D" w:rsidR="0087343C" w:rsidRPr="00793C88" w:rsidRDefault="0087343C" w:rsidP="006813CB">
            <w:pPr>
              <w:pStyle w:val="RegulatoryIndexBlue"/>
              <w:rPr>
                <w:cs/>
              </w:rPr>
            </w:pPr>
            <w:hyperlink r:id="rId526"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r w:rsidR="00185B81" w:rsidRPr="00793C88" w14:paraId="0FF4E510" w14:textId="77777777" w:rsidTr="006813CB">
        <w:tc>
          <w:tcPr>
            <w:tcW w:w="5000" w:type="pct"/>
            <w:tcBorders>
              <w:left w:val="nil"/>
            </w:tcBorders>
          </w:tcPr>
          <w:p w14:paraId="5275E592" w14:textId="5D0A3938" w:rsidR="00185B81" w:rsidRPr="00793C88" w:rsidRDefault="00185B81" w:rsidP="006813CB">
            <w:pPr>
              <w:pStyle w:val="RegulatoryIndexBlue"/>
              <w:rPr>
                <w:cs/>
              </w:rPr>
            </w:pPr>
          </w:p>
        </w:tc>
      </w:tr>
      <w:tr w:rsidR="004C5CA4" w:rsidRPr="00793C88" w14:paraId="48901C8B" w14:textId="77777777" w:rsidTr="00F77554">
        <w:tc>
          <w:tcPr>
            <w:tcW w:w="5000" w:type="pct"/>
            <w:tcBorders>
              <w:left w:val="nil"/>
            </w:tcBorders>
          </w:tcPr>
          <w:p w14:paraId="34CB130C" w14:textId="708CB3F4" w:rsidR="004C5CA4" w:rsidRDefault="004C5CA4" w:rsidP="00B857F7">
            <w:pPr>
              <w:pStyle w:val="RegulatoryIndexBlue"/>
              <w:rPr>
                <w:rStyle w:val="Hyperlink"/>
              </w:rPr>
            </w:pPr>
            <w:hyperlink r:id="rId527" w:history="1">
              <w:r w:rsidRPr="00793C88">
                <w:rPr>
                  <w:rStyle w:val="Hyperlink"/>
                  <w:rFonts w:hint="cs"/>
                  <w:cs/>
                </w:rPr>
                <w:t xml:space="preserve">ประกาศสำนักงาน </w:t>
              </w:r>
              <w:proofErr w:type="spellStart"/>
              <w:r w:rsidRPr="00793C88">
                <w:rPr>
                  <w:rStyle w:val="Hyperlink"/>
                  <w:rFonts w:hint="cs"/>
                  <w:cs/>
                </w:rPr>
                <w:t>คป</w:t>
              </w:r>
              <w:proofErr w:type="spellEnd"/>
              <w:r w:rsidRPr="00793C88">
                <w:rPr>
                  <w:rStyle w:val="Hyperlink"/>
                  <w:rFonts w:hint="cs"/>
                  <w:cs/>
                </w:rPr>
                <w:t>ภ. เรื่อง กำหนดหลักสูตร และวิธีการอบรมความรู้เกี่ยวกับการประกันภัยสำหรับ</w:t>
              </w:r>
              <w:r w:rsidR="001604D1">
                <w:rPr>
                  <w:rStyle w:val="Hyperlink"/>
                  <w:cs/>
                </w:rPr>
                <w:br/>
              </w:r>
              <w:r w:rsidRPr="00793C88">
                <w:rPr>
                  <w:rStyle w:val="Hyperlink"/>
                  <w:rFonts w:hint="cs"/>
                  <w:cs/>
                </w:rPr>
                <w:t>ผู้ขอรับหรือขอต่ออายุใบอนุญาตเป็นตัวแทนประกันวินาศภัย สำหรับการประกันภัยรายย่อย พ.ศ. ๒๕๕๓</w:t>
              </w:r>
            </w:hyperlink>
          </w:p>
          <w:p w14:paraId="5E1E397B" w14:textId="4709F94E" w:rsidR="00877C82" w:rsidRPr="007203F7" w:rsidRDefault="007203F7" w:rsidP="00B857F7">
            <w:pPr>
              <w:pStyle w:val="RegulatoryIndexBlue"/>
              <w:rPr>
                <w:rFonts w:ascii="TH SarabunIT๙" w:hAnsi="TH SarabunIT๙" w:cs="TH SarabunIT๙"/>
                <w:cs/>
              </w:rPr>
            </w:pPr>
            <w:hyperlink r:id="rId528" w:history="1">
              <w:r w:rsidRPr="007203F7">
                <w:rPr>
                  <w:rStyle w:val="Hyperlink"/>
                  <w:rFonts w:ascii="TH SarabunIT๙" w:hAnsi="TH SarabunIT๙" w:cs="TH SarabunIT๙"/>
                  <w:cs/>
                </w:rPr>
                <w:t xml:space="preserve">ประกาศสำนักงาน </w:t>
              </w:r>
              <w:proofErr w:type="spellStart"/>
              <w:r w:rsidRPr="007203F7">
                <w:rPr>
                  <w:rStyle w:val="Hyperlink"/>
                  <w:rFonts w:ascii="TH SarabunIT๙" w:hAnsi="TH SarabunIT๙" w:cs="TH SarabunIT๙"/>
                  <w:cs/>
                </w:rPr>
                <w:t>คป</w:t>
              </w:r>
              <w:proofErr w:type="spellEnd"/>
              <w:r w:rsidRPr="007203F7">
                <w:rPr>
                  <w:rStyle w:val="Hyperlink"/>
                  <w:rFonts w:ascii="TH SarabunIT๙" w:hAnsi="TH SarabunIT๙" w:cs="TH SarabunIT๙"/>
                  <w:cs/>
                </w:rPr>
                <w:t>ภ. เรื่อง กำหนดหลักสูตรและวิธีการ การอบรมความรู้เกี่ยวกับการประกันวินาศภัย สำหรับผู้ขอรับและขอต่อใบอนุญาตเป็นตัวแทนประกันวินาศภัยและนายหน้าประกันวินาศภัย พ.ศ.2564</w:t>
              </w:r>
            </w:hyperlink>
          </w:p>
        </w:tc>
      </w:tr>
    </w:tbl>
    <w:p w14:paraId="12AED39D" w14:textId="77777777" w:rsidR="00C237B4" w:rsidRPr="00793C88" w:rsidRDefault="00C237B4" w:rsidP="00062944">
      <w:pPr>
        <w:widowControl w:val="0"/>
        <w:autoSpaceDE w:val="0"/>
        <w:autoSpaceDN w:val="0"/>
        <w:adjustRightInd w:val="0"/>
        <w:spacing w:before="12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๗๓ นายหน้าประกันวินาศภัยผู้ใด ได้รับแต่งตั้งให้เป็นกรรมการ ผู้จัดการ พนักงาน หรือลูกจ้างในบริษัทใด ให้ใบอนุญาตเป็นนายหน้าประกันวินาศภัยของผู้นั้นสิ้นสุดลง</w:t>
      </w:r>
    </w:p>
    <w:p w14:paraId="57F8D692" w14:textId="67261C6F"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๗๔ ในกรณีที่บริษัทได้ส่งมอบกรมธรรม์ประกันภัยแก่ผู้เอาประกันภัยหรือผู้รับประโยชน์ตามกรมธรรม์ประกันภัยนั้นแล้วก็ดี หรือได้ส่งมอบแก่นายหน้าประกันวินาศภัย</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เพื่อส่งมอบแก่</w:t>
      </w:r>
      <w:r w:rsidR="00465ABD">
        <w:rPr>
          <w:rFonts w:ascii="TH SarabunPSK" w:hAnsi="TH SarabunPSK" w:cs="TH SarabunPSK"/>
          <w:sz w:val="32"/>
          <w:szCs w:val="32"/>
          <w:cs/>
        </w:rPr>
        <w:br/>
      </w:r>
      <w:r w:rsidRPr="00793C88">
        <w:rPr>
          <w:rFonts w:ascii="TH SarabunPSK" w:hAnsi="TH SarabunPSK" w:cs="TH SarabunPSK"/>
          <w:sz w:val="32"/>
          <w:szCs w:val="32"/>
          <w:cs/>
        </w:rPr>
        <w:t>ผู้เอาประกันภัยหรือผู้รับประโยชน์ตามกรมธรรม์ประกันภัยนั้นก็ดี ให้สันนิษฐานไว้ก่อนว่าผู้เอาประกันภัยรายนั้นได้ชำระเบี้ยประกันภัยแก่บริษัทแล้ว</w:t>
      </w:r>
    </w:p>
    <w:p w14:paraId="004C8326" w14:textId="77777777" w:rsidR="006A1AA3" w:rsidRPr="00793C88" w:rsidRDefault="006A1AA3" w:rsidP="00FC6391">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ab/>
      </w:r>
      <w:r w:rsidRPr="00793C88">
        <w:rPr>
          <w:rFonts w:ascii="TH SarabunPSK" w:hAnsi="TH SarabunPSK" w:cs="TH SarabunPSK" w:hint="cs"/>
          <w:sz w:val="32"/>
          <w:szCs w:val="32"/>
          <w:cs/>
        </w:rPr>
        <w:tab/>
        <w:t>มาตรา ๗๔/๑</w:t>
      </w:r>
      <w:r w:rsidRPr="00793C88">
        <w:rPr>
          <w:rStyle w:val="FootnoteReference"/>
          <w:rFonts w:ascii="TH SarabunPSK" w:hAnsi="TH SarabunPSK" w:cs="TH SarabunPSK"/>
          <w:cs/>
        </w:rPr>
        <w:footnoteReference w:id="76"/>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ภายใต้บังคับบทบัญญัติแห่งพระราชบัญญัตินี้ ให้คณะกรรมการ</w:t>
      </w:r>
      <w:r w:rsidR="00836215" w:rsidRPr="00793C88">
        <w:rPr>
          <w:rFonts w:ascii="TH SarabunPSK" w:hAnsi="TH SarabunPSK" w:cs="TH SarabunPSK"/>
          <w:sz w:val="32"/>
          <w:szCs w:val="32"/>
          <w:cs/>
        </w:rPr>
        <w:br/>
      </w:r>
      <w:r w:rsidRPr="00793C88">
        <w:rPr>
          <w:rFonts w:ascii="TH SarabunPSK" w:hAnsi="TH SarabunPSK" w:cs="TH SarabunPSK"/>
          <w:sz w:val="32"/>
          <w:szCs w:val="32"/>
          <w:cs/>
        </w:rPr>
        <w:t>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หนดหลักเกณฑ์ วิธีการ และเงื่อนไขใด ๆ ให้ตัวแทนประกันวินาศภัยและนายหน้าประกันวินาศภัยปฏิบัติในเรื่อง ดังต่อไปนี้</w:t>
      </w:r>
    </w:p>
    <w:p w14:paraId="124FEFB2"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๑) การชักชวน ชี้ช่อง หรือจัดการให้บุคคล</w:t>
      </w:r>
      <w:r w:rsidRPr="00793C88">
        <w:rPr>
          <w:rFonts w:ascii="TH SarabunPSK" w:hAnsi="TH SarabunPSK" w:cs="TH SarabunPSK" w:hint="cs"/>
          <w:sz w:val="32"/>
          <w:szCs w:val="32"/>
          <w:cs/>
        </w:rPr>
        <w:t>ทำ</w:t>
      </w:r>
      <w:r w:rsidRPr="00793C88">
        <w:rPr>
          <w:rFonts w:ascii="TH SarabunPSK" w:hAnsi="TH SarabunPSK" w:cs="TH SarabunPSK"/>
          <w:sz w:val="32"/>
          <w:szCs w:val="32"/>
          <w:cs/>
        </w:rPr>
        <w:t>สัญญาประกันภัยกับบริษัท</w:t>
      </w:r>
    </w:p>
    <w:p w14:paraId="1FAB3D8F"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๒) การรับ การเก็บรักษา และการส่งเบี้ยประกันภัย</w:t>
      </w:r>
    </w:p>
    <w:tbl>
      <w:tblPr>
        <w:tblW w:w="5000" w:type="pct"/>
        <w:tblLook w:val="04A0" w:firstRow="1" w:lastRow="0" w:firstColumn="1" w:lastColumn="0" w:noHBand="0" w:noVBand="1"/>
      </w:tblPr>
      <w:tblGrid>
        <w:gridCol w:w="8640"/>
      </w:tblGrid>
      <w:tr w:rsidR="00EB4A16" w:rsidRPr="00793C88" w14:paraId="563FF629" w14:textId="77777777" w:rsidTr="008C0B60">
        <w:tc>
          <w:tcPr>
            <w:tcW w:w="5000" w:type="pct"/>
            <w:vAlign w:val="center"/>
          </w:tcPr>
          <w:p w14:paraId="07655A25" w14:textId="77777777" w:rsidR="00EB4A16" w:rsidRPr="00C03612" w:rsidRDefault="00EB4A16" w:rsidP="008C0B60">
            <w:pPr>
              <w:pStyle w:val="RegulatoryIndexBlue"/>
            </w:pPr>
            <w:hyperlink r:id="rId529" w:history="1">
              <w:r w:rsidRPr="00C03612">
                <w:rPr>
                  <w:rStyle w:val="Hyperlink"/>
                  <w:rFonts w:hint="cs"/>
                  <w:cs/>
                </w:rPr>
                <w:t xml:space="preserve">ประกาศ </w:t>
              </w:r>
              <w:proofErr w:type="spellStart"/>
              <w:r w:rsidRPr="00C03612">
                <w:rPr>
                  <w:rStyle w:val="Hyperlink"/>
                  <w:rFonts w:hint="cs"/>
                  <w:cs/>
                </w:rPr>
                <w:t>คป</w:t>
              </w:r>
              <w:proofErr w:type="spellEnd"/>
              <w:r w:rsidRPr="00C03612">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407C28BB" w14:textId="77777777" w:rsidTr="008C0B60">
        <w:tc>
          <w:tcPr>
            <w:tcW w:w="5000" w:type="pct"/>
            <w:vAlign w:val="center"/>
          </w:tcPr>
          <w:p w14:paraId="368FE573" w14:textId="77777777" w:rsidR="00EB4A16" w:rsidRDefault="00EB4A16" w:rsidP="008C0B60">
            <w:pPr>
              <w:pStyle w:val="RegulatoryIndexBlue"/>
              <w:rPr>
                <w:rFonts w:ascii="TH Sarabun New" w:hAnsi="TH Sarabun New" w:cs="TH Sarabun New"/>
              </w:rPr>
            </w:pPr>
            <w:hyperlink r:id="rId530"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16BA288" w14:textId="77777777" w:rsidR="00133AC9" w:rsidRDefault="00791C13" w:rsidP="008C0B60">
            <w:pPr>
              <w:pStyle w:val="RegulatoryIndexBlue"/>
            </w:pPr>
            <w:hyperlink r:id="rId531"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6ED36FFD" w14:textId="29471DDD" w:rsidR="0087343C" w:rsidRPr="00133AC9" w:rsidRDefault="0087343C" w:rsidP="008C0B60">
            <w:pPr>
              <w:pStyle w:val="RegulatoryIndexBlue"/>
              <w:rPr>
                <w:color w:val="0000FF"/>
                <w:u w:val="single"/>
                <w:cs/>
              </w:rPr>
            </w:pPr>
            <w:hyperlink r:id="rId532"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76337675"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๓) การโฆษณา</w:t>
      </w:r>
    </w:p>
    <w:p w14:paraId="2F544F41"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๔) การเปิดเผยข้อมูลเกี่ยวกับการเสนอขายและรายละเอียดของกรมธรรม์ประกันภัย</w:t>
      </w:r>
    </w:p>
    <w:p w14:paraId="5071480E" w14:textId="77777777" w:rsidR="006A1AA3" w:rsidRPr="00793C88" w:rsidRDefault="006A1AA3" w:rsidP="00FC6391">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เพื่อประกอบการตัดสินใจท</w:t>
      </w:r>
      <w:r w:rsidRPr="00793C88">
        <w:rPr>
          <w:rFonts w:ascii="TH SarabunPSK" w:hAnsi="TH SarabunPSK" w:cs="TH SarabunPSK" w:hint="cs"/>
          <w:sz w:val="32"/>
          <w:szCs w:val="32"/>
          <w:cs/>
        </w:rPr>
        <w:t>ำ</w:t>
      </w:r>
      <w:r w:rsidRPr="00793C88">
        <w:rPr>
          <w:rFonts w:ascii="TH SarabunPSK" w:hAnsi="TH SarabunPSK" w:cs="TH SarabunPSK"/>
          <w:sz w:val="32"/>
          <w:szCs w:val="32"/>
          <w:cs/>
        </w:rPr>
        <w:t>ประกันภัยของประชาชน</w:t>
      </w:r>
    </w:p>
    <w:p w14:paraId="24E619F4" w14:textId="77777777" w:rsidR="006A1AA3" w:rsidRPr="00793C88" w:rsidRDefault="006A1AA3" w:rsidP="00FC6391">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๕) การเปิดเผยข้อมูลเกี่ยวกับการด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เนินงานของตัวแทนประกันวินาศภัยและนายหน้าประกันวินาศภัย</w:t>
      </w:r>
    </w:p>
    <w:tbl>
      <w:tblPr>
        <w:tblW w:w="5000" w:type="pct"/>
        <w:tblLook w:val="04A0" w:firstRow="1" w:lastRow="0" w:firstColumn="1" w:lastColumn="0" w:noHBand="0" w:noVBand="1"/>
      </w:tblPr>
      <w:tblGrid>
        <w:gridCol w:w="8640"/>
      </w:tblGrid>
      <w:tr w:rsidR="00EB4A16" w:rsidRPr="00793C88" w14:paraId="4EA04960" w14:textId="77777777" w:rsidTr="008C0B60">
        <w:tc>
          <w:tcPr>
            <w:tcW w:w="5000" w:type="pct"/>
            <w:vAlign w:val="center"/>
          </w:tcPr>
          <w:p w14:paraId="2A7E6974" w14:textId="77777777" w:rsidR="00EB4A16" w:rsidRPr="00320D4B" w:rsidRDefault="00EB4A16" w:rsidP="008C0B60">
            <w:pPr>
              <w:pStyle w:val="RegulatoryIndexBlue"/>
            </w:pPr>
            <w:hyperlink r:id="rId533" w:history="1">
              <w:r w:rsidRPr="00320D4B">
                <w:rPr>
                  <w:rStyle w:val="Hyperlink"/>
                  <w:rFonts w:hint="cs"/>
                  <w:cs/>
                </w:rPr>
                <w:t xml:space="preserve">ประกาศ </w:t>
              </w:r>
              <w:proofErr w:type="spellStart"/>
              <w:r w:rsidRPr="00320D4B">
                <w:rPr>
                  <w:rStyle w:val="Hyperlink"/>
                  <w:rFonts w:hint="cs"/>
                  <w:cs/>
                </w:rPr>
                <w:t>คป</w:t>
              </w:r>
              <w:proofErr w:type="spellEnd"/>
              <w:r w:rsidRPr="00320D4B">
                <w:rPr>
                  <w:rStyle w:val="Hyperlink"/>
                  <w:rFonts w:hint="cs"/>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0AFAB565" w14:textId="77777777" w:rsidTr="008C0B60">
        <w:tc>
          <w:tcPr>
            <w:tcW w:w="5000" w:type="pct"/>
            <w:vAlign w:val="center"/>
          </w:tcPr>
          <w:p w14:paraId="7B0A48FA" w14:textId="77777777" w:rsidR="00EB4A16" w:rsidRDefault="00EB4A16" w:rsidP="008C0B60">
            <w:pPr>
              <w:pStyle w:val="RegulatoryIndexBlue"/>
              <w:rPr>
                <w:rFonts w:ascii="TH Sarabun New" w:hAnsi="TH Sarabun New" w:cs="TH Sarabun New"/>
              </w:rPr>
            </w:pPr>
            <w:hyperlink r:id="rId534"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7F64FC4" w14:textId="77777777" w:rsidR="00791C13" w:rsidRDefault="00791C13" w:rsidP="008C0B60">
            <w:pPr>
              <w:pStyle w:val="RegulatoryIndexBlue"/>
            </w:pPr>
            <w:hyperlink r:id="rId535" w:history="1">
              <w:r w:rsidRPr="00791C13">
                <w:rPr>
                  <w:rStyle w:val="Hyperlink"/>
                  <w:rFonts w:hint="cs"/>
                  <w:cs/>
                </w:rPr>
                <w:t xml:space="preserve">ประกาศ </w:t>
              </w:r>
              <w:proofErr w:type="spellStart"/>
              <w:r w:rsidRPr="00791C13">
                <w:rPr>
                  <w:rStyle w:val="Hyperlink"/>
                  <w:rFonts w:hint="cs"/>
                  <w:cs/>
                </w:rPr>
                <w:t>คป</w:t>
              </w:r>
              <w:proofErr w:type="spellEnd"/>
              <w:r w:rsidRPr="00791C13">
                <w:rPr>
                  <w:rStyle w:val="Hyperlink"/>
                  <w:rFonts w:hint="cs"/>
                  <w:cs/>
                </w:rPr>
                <w:t xml:space="preserve">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762BD797" w14:textId="1F5EE527" w:rsidR="0087343C" w:rsidRPr="00793C88" w:rsidRDefault="0087343C" w:rsidP="008C0B60">
            <w:pPr>
              <w:pStyle w:val="RegulatoryIndexBlue"/>
              <w:rPr>
                <w:rFonts w:ascii="TH Sarabun New" w:hAnsi="TH Sarabun New" w:cs="TH Sarabun New"/>
                <w:cs/>
              </w:rPr>
            </w:pPr>
            <w:hyperlink r:id="rId536" w:history="1">
              <w:r w:rsidRPr="00154EBB">
                <w:rPr>
                  <w:rStyle w:val="Hyperlink"/>
                  <w:cs/>
                </w:rPr>
                <w:t>ประกาศ</w:t>
              </w:r>
              <w:r w:rsidRPr="00154EBB">
                <w:rPr>
                  <w:rStyle w:val="Hyperlink"/>
                  <w:rFonts w:hint="cs"/>
                  <w:cs/>
                </w:rPr>
                <w:t xml:space="preserve"> </w:t>
              </w:r>
              <w:proofErr w:type="spellStart"/>
              <w:r w:rsidRPr="00154EBB">
                <w:rPr>
                  <w:rStyle w:val="Hyperlink"/>
                  <w:rFonts w:hint="cs"/>
                  <w:cs/>
                </w:rPr>
                <w:t>คป</w:t>
              </w:r>
              <w:proofErr w:type="spellEnd"/>
              <w:r w:rsidRPr="00154EBB">
                <w:rPr>
                  <w:rStyle w:val="Hyperlink"/>
                  <w:rFonts w:hint="cs"/>
                  <w:cs/>
                </w:rPr>
                <w:t>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4F0D88C8"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๖) 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เนินงานให้เป็นไปตามมาตรฐานการก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กับดูแลสากล</w:t>
      </w:r>
    </w:p>
    <w:tbl>
      <w:tblPr>
        <w:tblW w:w="5000" w:type="pct"/>
        <w:tblBorders>
          <w:insideV w:val="single" w:sz="4" w:space="0" w:color="auto"/>
        </w:tblBorders>
        <w:tblLook w:val="04A0" w:firstRow="1" w:lastRow="0" w:firstColumn="1" w:lastColumn="0" w:noHBand="0" w:noVBand="1"/>
      </w:tblPr>
      <w:tblGrid>
        <w:gridCol w:w="8640"/>
      </w:tblGrid>
      <w:tr w:rsidR="00A4194B" w:rsidRPr="00793C88" w14:paraId="5B6091A0" w14:textId="77777777" w:rsidTr="00AC2CE6">
        <w:tc>
          <w:tcPr>
            <w:tcW w:w="5000" w:type="pct"/>
            <w:tcBorders>
              <w:left w:val="nil"/>
            </w:tcBorders>
          </w:tcPr>
          <w:p w14:paraId="34974214" w14:textId="77777777" w:rsidR="00A4194B" w:rsidRDefault="00A4194B" w:rsidP="00AC2CE6">
            <w:pPr>
              <w:pStyle w:val="RegulatoryIndex"/>
              <w:rPr>
                <w:color w:val="2F5496"/>
              </w:rPr>
            </w:pPr>
            <w:hyperlink r:id="rId537"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w:t>
              </w:r>
            </w:hyperlink>
          </w:p>
          <w:p w14:paraId="4EC0721F" w14:textId="0961EB9A" w:rsidR="00450BC9" w:rsidRPr="002B2DDA" w:rsidRDefault="00450BC9" w:rsidP="002B2DDA">
            <w:pPr>
              <w:pStyle w:val="RegulatoryIndex"/>
              <w:ind w:firstLine="1418"/>
              <w:rPr>
                <w:color w:val="0432FF"/>
                <w:u w:val="single"/>
              </w:rPr>
            </w:pPr>
            <w:hyperlink r:id="rId538" w:history="1">
              <w:r w:rsidRPr="00590664">
                <w:rPr>
                  <w:color w:val="0432FF"/>
                  <w:u w:val="single"/>
                  <w:cs/>
                </w:rPr>
                <w:t xml:space="preserve">ประกาศสำนักงาน </w:t>
              </w:r>
              <w:proofErr w:type="spellStart"/>
              <w:r w:rsidRPr="00590664">
                <w:rPr>
                  <w:color w:val="0432FF"/>
                  <w:u w:val="single"/>
                  <w:cs/>
                </w:rPr>
                <w:t>คป</w:t>
              </w:r>
              <w:proofErr w:type="spellEnd"/>
              <w:r w:rsidRPr="00590664">
                <w:rPr>
                  <w:color w:val="0432FF"/>
                  <w:u w:val="single"/>
                  <w:cs/>
                </w:rPr>
                <w:t>ภ. เรื่อง แนวปฏิบัติในการคุ้มครองข้อมูลส่วนบุคคลของลูกค้าสำหรับธุรกิจประกันวินาศภัย พ.ศ. ๒๕๖๔</w:t>
              </w:r>
            </w:hyperlink>
          </w:p>
          <w:p w14:paraId="1DFEF0B2" w14:textId="77777777" w:rsidR="00716736" w:rsidRDefault="00716736" w:rsidP="00716736">
            <w:pPr>
              <w:pStyle w:val="RegulatoryIndex"/>
              <w:ind w:firstLine="1418"/>
            </w:pPr>
            <w:hyperlink r:id="rId539" w:history="1">
              <w:r>
                <w:rPr>
                  <w:rStyle w:val="Hyperlink"/>
                  <w:cs/>
                </w:rPr>
                <w:t xml:space="preserve">ประกาศสำนักงาน </w:t>
              </w:r>
              <w:proofErr w:type="spellStart"/>
              <w:r>
                <w:rPr>
                  <w:rStyle w:val="Hyperlink"/>
                  <w:cs/>
                </w:rPr>
                <w:t>คป</w:t>
              </w:r>
              <w:proofErr w:type="spellEnd"/>
              <w:r>
                <w:rPr>
                  <w:rStyle w:val="Hyperlink"/>
                  <w:cs/>
                </w:rPr>
                <w:t xml:space="preserve">ภ. เรื่อง แนวปฏิบัติตามประกาศ </w:t>
              </w:r>
              <w:proofErr w:type="spellStart"/>
              <w:r>
                <w:rPr>
                  <w:rStyle w:val="Hyperlink"/>
                  <w:cs/>
                </w:rPr>
                <w:t>คป</w:t>
              </w:r>
              <w:proofErr w:type="spellEnd"/>
              <w:r>
                <w:rPr>
                  <w:rStyle w:val="Hyperlink"/>
                  <w:cs/>
                </w:rPr>
                <w:t>ภ. เรื่อง หลักเกณฑ์ วิธีการออกและเสนอขายกรมธรรม์ประกันภัยของบริษัทประกันวินาศภัย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พ.ศ. ๒๕๖๕</w:t>
              </w:r>
            </w:hyperlink>
          </w:p>
          <w:p w14:paraId="52C51A24" w14:textId="7A26378E" w:rsidR="00D804FE" w:rsidRDefault="007F01FA" w:rsidP="00716736">
            <w:pPr>
              <w:pStyle w:val="RegulatoryIndex"/>
              <w:ind w:firstLine="1418"/>
            </w:pPr>
            <w:hyperlink r:id="rId540" w:history="1">
              <w:r w:rsidRPr="00430FB5">
                <w:rPr>
                  <w:rStyle w:val="Hyperlink"/>
                  <w:cs/>
                </w:rPr>
                <w:t>ประกาศสำนักงาน</w:t>
              </w:r>
              <w:r w:rsidRPr="00430FB5">
                <w:rPr>
                  <w:rStyle w:val="Hyperlink"/>
                  <w:rFonts w:hint="cs"/>
                  <w:cs/>
                </w:rPr>
                <w:t xml:space="preserve"> </w:t>
              </w:r>
              <w:proofErr w:type="spellStart"/>
              <w:r w:rsidRPr="00430FB5">
                <w:rPr>
                  <w:rStyle w:val="Hyperlink"/>
                  <w:rFonts w:hint="cs"/>
                  <w:cs/>
                </w:rPr>
                <w:t>คป</w:t>
              </w:r>
              <w:proofErr w:type="spellEnd"/>
              <w:r w:rsidRPr="00430FB5">
                <w:rPr>
                  <w:rStyle w:val="Hyperlink"/>
                  <w:rFonts w:hint="cs"/>
                  <w:cs/>
                </w:rPr>
                <w:t>ภ.</w:t>
              </w:r>
              <w:r w:rsidRPr="00430FB5">
                <w:rPr>
                  <w:rStyle w:val="Hyperlink"/>
                  <w:cs/>
                </w:rPr>
                <w:t xml:space="preserve"> เรื่อง แนวปฏิบัติตามประกาศ</w:t>
              </w:r>
              <w:r w:rsidRPr="00430FB5">
                <w:rPr>
                  <w:rStyle w:val="Hyperlink"/>
                  <w:rFonts w:hint="cs"/>
                  <w:cs/>
                </w:rPr>
                <w:t xml:space="preserve"> </w:t>
              </w:r>
              <w:proofErr w:type="spellStart"/>
              <w:r w:rsidRPr="00430FB5">
                <w:rPr>
                  <w:rStyle w:val="Hyperlink"/>
                  <w:rFonts w:hint="cs"/>
                  <w:cs/>
                </w:rPr>
                <w:t>คป</w:t>
              </w:r>
              <w:proofErr w:type="spellEnd"/>
              <w:r w:rsidRPr="00430FB5">
                <w:rPr>
                  <w:rStyle w:val="Hyperlink"/>
                  <w:rFonts w:hint="cs"/>
                  <w:cs/>
                </w:rPr>
                <w:t>ภ.</w:t>
              </w:r>
              <w:r w:rsidRPr="00430FB5">
                <w:rPr>
                  <w:rStyle w:val="Hyperlink"/>
                  <w:cs/>
                </w:rPr>
                <w:t xml:space="preserve">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๒) พ.ศ. ๒๕๖๗</w:t>
              </w:r>
            </w:hyperlink>
          </w:p>
          <w:p w14:paraId="5084BF9C" w14:textId="0FB79B7E" w:rsidR="00C16DE1" w:rsidRDefault="00C16DE1" w:rsidP="00716736">
            <w:pPr>
              <w:pStyle w:val="RegulatoryIndex"/>
              <w:ind w:firstLine="1418"/>
            </w:pPr>
            <w:hyperlink r:id="rId541" w:history="1">
              <w:r w:rsidRPr="000E4498">
                <w:rPr>
                  <w:rStyle w:val="Hyperlink"/>
                  <w:cs/>
                </w:rPr>
                <w:t>ประกาศสำนักงาน</w:t>
              </w:r>
              <w:r w:rsidRPr="000E4498">
                <w:rPr>
                  <w:rStyle w:val="Hyperlink"/>
                  <w:rFonts w:hint="cs"/>
                  <w:cs/>
                </w:rPr>
                <w:t xml:space="preserve"> </w:t>
              </w:r>
              <w:proofErr w:type="spellStart"/>
              <w:r w:rsidRPr="000E4498">
                <w:rPr>
                  <w:rStyle w:val="Hyperlink"/>
                  <w:rFonts w:hint="cs"/>
                  <w:cs/>
                </w:rPr>
                <w:t>คป</w:t>
              </w:r>
              <w:proofErr w:type="spellEnd"/>
              <w:r w:rsidRPr="000E4498">
                <w:rPr>
                  <w:rStyle w:val="Hyperlink"/>
                  <w:rFonts w:hint="cs"/>
                  <w:cs/>
                </w:rPr>
                <w:t>ภ.</w:t>
              </w:r>
              <w:r w:rsidRPr="000E4498">
                <w:rPr>
                  <w:rStyle w:val="Hyperlink"/>
                </w:rPr>
                <w:t xml:space="preserve"> </w:t>
              </w:r>
              <w:r w:rsidRPr="000E4498">
                <w:rPr>
                  <w:rStyle w:val="Hyperlink"/>
                  <w:cs/>
                </w:rPr>
                <w:t>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๓) พ.ศ. ๒๕๖๘</w:t>
              </w:r>
            </w:hyperlink>
          </w:p>
          <w:p w14:paraId="7D0870FA" w14:textId="4AC84F98" w:rsidR="005B4BAD" w:rsidRDefault="00EF561A" w:rsidP="00716736">
            <w:pPr>
              <w:pStyle w:val="RegulatoryIndex"/>
              <w:ind w:firstLine="1418"/>
            </w:pPr>
            <w:hyperlink r:id="rId542" w:history="1">
              <w:r w:rsidRPr="008F61AA">
                <w:rPr>
                  <w:rStyle w:val="Hyperlink"/>
                  <w:cs/>
                </w:rPr>
                <w:t>ประกาศสำนักงาน</w:t>
              </w:r>
              <w:r w:rsidRPr="008F61AA">
                <w:rPr>
                  <w:rStyle w:val="Hyperlink"/>
                  <w:rFonts w:hint="cs"/>
                  <w:cs/>
                </w:rPr>
                <w:t xml:space="preserve"> </w:t>
              </w:r>
              <w:proofErr w:type="spellStart"/>
              <w:r w:rsidRPr="008F61AA">
                <w:rPr>
                  <w:rStyle w:val="Hyperlink"/>
                  <w:rFonts w:hint="cs"/>
                  <w:cs/>
                </w:rPr>
                <w:t>คป</w:t>
              </w:r>
              <w:proofErr w:type="spellEnd"/>
              <w:r w:rsidRPr="008F61AA">
                <w:rPr>
                  <w:rStyle w:val="Hyperlink"/>
                  <w:rFonts w:hint="cs"/>
                  <w:cs/>
                </w:rPr>
                <w:t>ภ.</w:t>
              </w:r>
              <w:r w:rsidRPr="008F61AA">
                <w:rPr>
                  <w:rStyle w:val="Hyperlink"/>
                  <w:cs/>
                </w:rPr>
                <w:t xml:space="preserve"> 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w:t>
              </w:r>
              <w:r w:rsidRPr="008F61AA">
                <w:rPr>
                  <w:rStyle w:val="Hyperlink"/>
                  <w:rFonts w:hint="cs"/>
                  <w:cs/>
                </w:rPr>
                <w:t>๒๕๖๓</w:t>
              </w:r>
              <w:r w:rsidRPr="008F61AA">
                <w:rPr>
                  <w:rStyle w:val="Hyperlink"/>
                </w:rPr>
                <w:t xml:space="preserve"> (</w:t>
              </w:r>
              <w:r w:rsidRPr="008F61AA">
                <w:rPr>
                  <w:rStyle w:val="Hyperlink"/>
                  <w:cs/>
                </w:rPr>
                <w:t xml:space="preserve">ฉบับที่ </w:t>
              </w:r>
              <w:r w:rsidRPr="008F61AA">
                <w:rPr>
                  <w:rStyle w:val="Hyperlink"/>
                  <w:rFonts w:hint="cs"/>
                  <w:cs/>
                </w:rPr>
                <w:t>๔</w:t>
              </w:r>
              <w:r w:rsidRPr="008F61AA">
                <w:rPr>
                  <w:rStyle w:val="Hyperlink"/>
                </w:rPr>
                <w:t xml:space="preserve">) </w:t>
              </w:r>
              <w:r w:rsidRPr="008F61AA">
                <w:rPr>
                  <w:rStyle w:val="Hyperlink"/>
                  <w:cs/>
                </w:rPr>
                <w:t xml:space="preserve">พ.ศ. </w:t>
              </w:r>
              <w:r w:rsidRPr="008F61AA">
                <w:rPr>
                  <w:rStyle w:val="Hyperlink"/>
                  <w:rFonts w:hint="cs"/>
                  <w:cs/>
                </w:rPr>
                <w:t>๒๕๖๘</w:t>
              </w:r>
            </w:hyperlink>
          </w:p>
          <w:p w14:paraId="4AA5B61A" w14:textId="5247D484" w:rsidR="0099304E" w:rsidRDefault="0099304E" w:rsidP="00716736">
            <w:pPr>
              <w:pStyle w:val="RegulatoryIndex"/>
              <w:ind w:firstLine="1418"/>
              <w:rPr>
                <w:rStyle w:val="Hyperlink"/>
              </w:rPr>
            </w:pPr>
            <w:hyperlink r:id="rId543" w:history="1">
              <w:r w:rsidRPr="0047542A">
                <w:rPr>
                  <w:rStyle w:val="Hyperlink"/>
                  <w:cs/>
                </w:rPr>
                <w:t xml:space="preserve">ประกาศสำนักงาน </w:t>
              </w:r>
              <w:proofErr w:type="spellStart"/>
              <w:r w:rsidRPr="0047542A">
                <w:rPr>
                  <w:rStyle w:val="Hyperlink"/>
                  <w:cs/>
                </w:rPr>
                <w:t>คป</w:t>
              </w:r>
              <w:proofErr w:type="spellEnd"/>
              <w:r w:rsidRPr="0047542A">
                <w:rPr>
                  <w:rStyle w:val="Hyperlink"/>
                  <w:cs/>
                </w:rPr>
                <w:t xml:space="preserve">ภ. เรื่อง แนวปฏิบัติในการคุ้มครองข้อมูลส่วนบุคคลของลูกค้าสำหรับธุรกิจประกันวินาศภัย (ฉบับที่ </w:t>
              </w:r>
              <w:r w:rsidRPr="0047542A">
                <w:rPr>
                  <w:rStyle w:val="Hyperlink"/>
                  <w:rFonts w:hint="cs"/>
                  <w:cs/>
                </w:rPr>
                <w:t>๒</w:t>
              </w:r>
              <w:r w:rsidRPr="0047542A">
                <w:rPr>
                  <w:rStyle w:val="Hyperlink"/>
                  <w:cs/>
                </w:rPr>
                <w:t xml:space="preserve">) พ.ศ. </w:t>
              </w:r>
              <w:r w:rsidRPr="0047542A">
                <w:rPr>
                  <w:rStyle w:val="Hyperlink"/>
                  <w:rFonts w:hint="cs"/>
                  <w:cs/>
                </w:rPr>
                <w:t>๒๕๖๘</w:t>
              </w:r>
            </w:hyperlink>
          </w:p>
          <w:p w14:paraId="5545371F" w14:textId="76352153" w:rsidR="00133AC9" w:rsidRPr="00793C88" w:rsidRDefault="00133AC9" w:rsidP="00133AC9">
            <w:pPr>
              <w:pStyle w:val="RegulatoryIndex"/>
              <w:rPr>
                <w:color w:val="2F5496"/>
                <w:cs/>
              </w:rPr>
            </w:pPr>
            <w:hyperlink r:id="rId544" w:history="1">
              <w:r w:rsidRPr="007321DD">
                <w:rPr>
                  <w:rStyle w:val="Hyperlink"/>
                  <w:cs/>
                </w:rPr>
                <w:t>ประกาศ</w:t>
              </w:r>
              <w:r w:rsidRPr="007321DD">
                <w:rPr>
                  <w:rStyle w:val="Hyperlink"/>
                  <w:rFonts w:hint="cs"/>
                  <w:cs/>
                </w:rPr>
                <w:t xml:space="preserve"> </w:t>
              </w:r>
              <w:proofErr w:type="spellStart"/>
              <w:r w:rsidRPr="007321DD">
                <w:rPr>
                  <w:rStyle w:val="Hyperlink"/>
                  <w:rFonts w:hint="cs"/>
                  <w:cs/>
                </w:rPr>
                <w:t>คป</w:t>
              </w:r>
              <w:proofErr w:type="spellEnd"/>
              <w:r w:rsidRPr="007321DD">
                <w:rPr>
                  <w:rStyle w:val="Hyperlink"/>
                  <w:rFonts w:hint="cs"/>
                  <w:cs/>
                </w:rPr>
                <w:t>ภ.</w:t>
              </w:r>
              <w:r w:rsidRPr="007321DD">
                <w:rPr>
                  <w:rStyle w:val="Hyperlink"/>
                  <w:cs/>
                </w:rPr>
                <w:t xml:space="preserve"> เรื่อง หลักเกณฑ์ วิธีการออก และเสนอขายกรมธรรม์ประกันภัย และการชดใช้เงิน หรือค่าสินไหมทดแทนตามสัญญาประกันภัย โดยใช้วิธีการทางอิเล็กทรอนิกส์ พ.ศ. </w:t>
              </w:r>
              <w:r w:rsidRPr="007321DD">
                <w:rPr>
                  <w:rStyle w:val="Hyperlink"/>
                  <w:rFonts w:hint="cs"/>
                  <w:cs/>
                </w:rPr>
                <w:t>๒๕๖๖</w:t>
              </w:r>
            </w:hyperlink>
          </w:p>
        </w:tc>
      </w:tr>
    </w:tbl>
    <w:p w14:paraId="22BFA083"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hint="cs"/>
          <w:sz w:val="32"/>
          <w:szCs w:val="32"/>
          <w:cs/>
        </w:rPr>
        <w:lastRenderedPageBreak/>
        <w:tab/>
      </w:r>
      <w:r w:rsidRPr="00793C88">
        <w:rPr>
          <w:rFonts w:ascii="TH SarabunPSK" w:hAnsi="TH SarabunPSK" w:cs="TH SarabunPSK" w:hint="cs"/>
          <w:sz w:val="32"/>
          <w:szCs w:val="32"/>
          <w:cs/>
        </w:rPr>
        <w:tab/>
        <w:t>มาตรา ๗๔/๒</w:t>
      </w:r>
      <w:r w:rsidRPr="00793C88">
        <w:rPr>
          <w:rStyle w:val="FootnoteReference"/>
          <w:rFonts w:ascii="TH SarabunPSK" w:hAnsi="TH SarabunPSK" w:cs="TH SarabunPSK"/>
          <w:cs/>
        </w:rPr>
        <w:footnoteReference w:id="77"/>
      </w:r>
      <w:r w:rsidR="001A64C0"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ห้ามมิให้ตัวแทนประกันวินา</w:t>
      </w:r>
      <w:r w:rsidR="00E25626" w:rsidRPr="00793C88">
        <w:rPr>
          <w:rFonts w:ascii="TH SarabunPSK" w:hAnsi="TH SarabunPSK" w:cs="TH SarabunPSK"/>
          <w:sz w:val="32"/>
          <w:szCs w:val="32"/>
          <w:cs/>
        </w:rPr>
        <w:t>ศภัยหรือนายหน้าประกันวินาศภัย</w:t>
      </w:r>
      <w:r w:rsidR="001A64C0" w:rsidRPr="00793C88">
        <w:rPr>
          <w:rFonts w:ascii="TH SarabunPSK" w:hAnsi="TH SarabunPSK" w:cs="TH SarabunPSK"/>
          <w:sz w:val="32"/>
          <w:szCs w:val="32"/>
          <w:cs/>
        </w:rPr>
        <w:br/>
      </w:r>
      <w:r w:rsidR="00E25626" w:rsidRPr="00793C88">
        <w:rPr>
          <w:rFonts w:ascii="TH SarabunPSK" w:hAnsi="TH SarabunPSK" w:cs="TH SarabunPSK"/>
          <w:sz w:val="32"/>
          <w:szCs w:val="32"/>
          <w:cs/>
        </w:rPr>
        <w:t>น</w:t>
      </w:r>
      <w:r w:rsidR="00E25626"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ข้อความหรือภาพโฆษณา หรือหนังสือชักชวนที่ไม่ได้รับความเห็นชอบจากบริษัทไปใช้เพื่อชักชวน </w:t>
      </w:r>
      <w:r w:rsidR="001A64C0" w:rsidRPr="00793C88">
        <w:rPr>
          <w:rFonts w:ascii="TH SarabunPSK" w:hAnsi="TH SarabunPSK" w:cs="TH SarabunPSK"/>
          <w:sz w:val="32"/>
          <w:szCs w:val="32"/>
          <w:cs/>
        </w:rPr>
        <w:br/>
      </w:r>
      <w:r w:rsidRPr="00793C88">
        <w:rPr>
          <w:rFonts w:ascii="TH SarabunPSK" w:hAnsi="TH SarabunPSK" w:cs="TH SarabunPSK"/>
          <w:sz w:val="32"/>
          <w:szCs w:val="32"/>
          <w:cs/>
        </w:rPr>
        <w:t>ชี้ช่อง หรือจ</w:t>
      </w:r>
      <w:r w:rsidR="00E25626" w:rsidRPr="00793C88">
        <w:rPr>
          <w:rFonts w:ascii="TH SarabunPSK" w:hAnsi="TH SarabunPSK" w:cs="TH SarabunPSK"/>
          <w:sz w:val="32"/>
          <w:szCs w:val="32"/>
          <w:cs/>
        </w:rPr>
        <w:t>ัดการให้บุคคลท</w:t>
      </w:r>
      <w:r w:rsidR="00E25626"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w:t>
      </w:r>
    </w:p>
    <w:p w14:paraId="2C7D7EF5" w14:textId="77777777" w:rsidR="00A0185C"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6B1CF9">
        <w:rPr>
          <w:rFonts w:ascii="TH SarabunPSK" w:hAnsi="TH SarabunPSK" w:cs="TH SarabunPSK"/>
          <w:sz w:val="32"/>
          <w:szCs w:val="32"/>
          <w:cs/>
        </w:rPr>
        <w:t>มาตรา ๗๕</w:t>
      </w:r>
      <w:r w:rsidR="00E25626" w:rsidRPr="006B1CF9">
        <w:rPr>
          <w:rStyle w:val="FootnoteReference"/>
          <w:rFonts w:ascii="TH SarabunPSK" w:hAnsi="TH SarabunPSK" w:cs="TH SarabunPSK"/>
          <w:cs/>
        </w:rPr>
        <w:footnoteReference w:id="78"/>
      </w:r>
      <w:r w:rsidRPr="006B1CF9">
        <w:rPr>
          <w:rFonts w:ascii="TH SarabunPSK" w:hAnsi="TH SarabunPSK" w:cs="TH SarabunPSK"/>
          <w:sz w:val="32"/>
          <w:szCs w:val="32"/>
          <w:cs/>
        </w:rPr>
        <w:t xml:space="preserve"> </w:t>
      </w:r>
      <w:r w:rsidR="00E25626" w:rsidRPr="006B1CF9">
        <w:rPr>
          <w:rFonts w:ascii="TH SarabunPSK" w:hAnsi="TH SarabunPSK" w:cs="TH SarabunPSK"/>
          <w:sz w:val="32"/>
          <w:szCs w:val="32"/>
          <w:cs/>
        </w:rPr>
        <w:t>เพื่อประโยชน์ในการตรวจสอบการปฏิบัติของตัวแทนประกันวินาศภัย หรือนายหน้าประกันวินาศภัย นายทะเบียนและพนักงานเจ้าหน้าที่มีอ</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นาจเรียกให้ตัวแทนประกัน</w:t>
      </w:r>
      <w:r w:rsidR="00836215" w:rsidRPr="006B1CF9">
        <w:rPr>
          <w:rFonts w:ascii="TH SarabunPSK" w:hAnsi="TH SarabunPSK" w:cs="TH SarabunPSK"/>
          <w:sz w:val="32"/>
          <w:szCs w:val="32"/>
          <w:cs/>
        </w:rPr>
        <w:br/>
      </w:r>
      <w:r w:rsidR="00E25626" w:rsidRPr="006B1CF9">
        <w:rPr>
          <w:rFonts w:ascii="TH SarabunPSK" w:hAnsi="TH SarabunPSK" w:cs="TH SarabunPSK"/>
          <w:sz w:val="32"/>
          <w:szCs w:val="32"/>
          <w:cs/>
        </w:rPr>
        <w:t>วินาศภัยหรือนายหน้าประกันวินาศภัยมาให้ถ้อยค</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หรือสั่งให้ส่งสมุดทะเบียน สมุดบัญชี หรือเอกสารใด ๆ</w:t>
      </w:r>
      <w:r w:rsidR="00836215" w:rsidRPr="006B1CF9">
        <w:rPr>
          <w:rFonts w:ascii="TH SarabunPSK" w:hAnsi="TH SarabunPSK" w:cs="TH SarabunPSK"/>
          <w:sz w:val="32"/>
          <w:szCs w:val="32"/>
        </w:rPr>
        <w:t xml:space="preserve"> </w:t>
      </w:r>
      <w:r w:rsidR="00836215" w:rsidRPr="006B1CF9">
        <w:rPr>
          <w:rFonts w:ascii="TH SarabunPSK" w:hAnsi="TH SarabunPSK" w:cs="TH SarabunPSK"/>
          <w:sz w:val="32"/>
          <w:szCs w:val="32"/>
        </w:rPr>
        <w:br/>
      </w:r>
      <w:r w:rsidR="00E25626" w:rsidRPr="006B1CF9">
        <w:rPr>
          <w:rFonts w:ascii="TH SarabunPSK" w:hAnsi="TH SarabunPSK" w:cs="TH SarabunPSK"/>
          <w:sz w:val="32"/>
          <w:szCs w:val="32"/>
          <w:cs/>
        </w:rPr>
        <w:t>หรือให้ส่งรายงานตามแบบและรายการที่นายทะเบียนก</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หนดเพื่อตรวจสอบ และมีอ</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นาจเข้าไปในส</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นักงานของบุคคลดังกล่าวในระหว่างเวลาท</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การหรือในเวลาระหว่างพระอาทิตย์ขึ้นและพระอาทิตย์ตกเพื่อด</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เนินการตรวจสอบดังกล่าว</w:t>
      </w:r>
    </w:p>
    <w:tbl>
      <w:tblPr>
        <w:tblW w:w="5000" w:type="pct"/>
        <w:tblBorders>
          <w:insideV w:val="single" w:sz="4" w:space="0" w:color="auto"/>
        </w:tblBorders>
        <w:tblLook w:val="04A0" w:firstRow="1" w:lastRow="0" w:firstColumn="1" w:lastColumn="0" w:noHBand="0" w:noVBand="1"/>
      </w:tblPr>
      <w:tblGrid>
        <w:gridCol w:w="8640"/>
      </w:tblGrid>
      <w:tr w:rsidR="00F429F6" w:rsidRPr="00793C88" w14:paraId="6CC09DC9" w14:textId="77777777" w:rsidTr="00AF6BE5">
        <w:tc>
          <w:tcPr>
            <w:tcW w:w="5000" w:type="pct"/>
            <w:tcBorders>
              <w:left w:val="nil"/>
            </w:tcBorders>
          </w:tcPr>
          <w:p w14:paraId="657C4DC6" w14:textId="77777777" w:rsidR="00F429F6" w:rsidRPr="00793C88" w:rsidRDefault="00F429F6" w:rsidP="000D7632">
            <w:pPr>
              <w:pStyle w:val="RegulatoryIndex"/>
              <w:rPr>
                <w:color w:val="2F5496"/>
                <w:cs/>
              </w:rPr>
            </w:pPr>
            <w:hyperlink r:id="rId545" w:history="1">
              <w:r w:rsidRPr="00793C88">
                <w:rPr>
                  <w:rStyle w:val="Hyperlink"/>
                  <w:cs/>
                </w:rPr>
                <w:t>คำสั่งนายทะเบียน ที่ ๗</w:t>
              </w:r>
              <w:r w:rsidRPr="00793C88">
                <w:rPr>
                  <w:rStyle w:val="Hyperlink"/>
                </w:rPr>
                <w:t>/</w:t>
              </w:r>
              <w:r w:rsidRPr="00793C88">
                <w:rPr>
                  <w:rStyle w:val="Hyperlink"/>
                  <w:cs/>
                </w:rPr>
                <w:t>๒๕๕๖ เรื่อง ให้นิติบุคคลที่ประกอบธุรกิจนายหน้าประกันวินาศภัย ยื่นรายงานเกี่ยวกับผลของการประกอบธุรกิจ</w:t>
              </w:r>
            </w:hyperlink>
          </w:p>
        </w:tc>
      </w:tr>
      <w:tr w:rsidR="00AF6BE5" w:rsidRPr="00793C88" w14:paraId="1A69C549" w14:textId="77777777" w:rsidTr="00F77554">
        <w:tc>
          <w:tcPr>
            <w:tcW w:w="5000" w:type="pct"/>
            <w:tcBorders>
              <w:left w:val="nil"/>
            </w:tcBorders>
          </w:tcPr>
          <w:p w14:paraId="347227B3" w14:textId="77777777" w:rsidR="00AF6BE5" w:rsidRPr="00793C88" w:rsidRDefault="00AF6BE5" w:rsidP="000D7632">
            <w:pPr>
              <w:pStyle w:val="RegulatoryIndex"/>
              <w:rPr>
                <w:color w:val="2F5496"/>
              </w:rPr>
            </w:pPr>
            <w:hyperlink r:id="rId546" w:history="1">
              <w:r w:rsidRPr="00793C88">
                <w:rPr>
                  <w:rStyle w:val="Hyperlink"/>
                  <w:cs/>
                </w:rPr>
                <w:t>คำสั่งนายทะเบียน ที่ ๑๗/๒๕๖๓ เรื่อง การขยายระยะเวลาให้นิติบุคคลที่ประกอบธุรกิจนายหน้าประกันวินาศภัยยื่นรายงานเกี่ยวกับผลการประกอบธุรกิจ</w:t>
              </w:r>
            </w:hyperlink>
          </w:p>
        </w:tc>
      </w:tr>
    </w:tbl>
    <w:p w14:paraId="66C25164" w14:textId="77777777" w:rsidR="00E25626"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๗๖</w:t>
      </w:r>
      <w:r w:rsidR="0064780F" w:rsidRPr="00793C88">
        <w:rPr>
          <w:rStyle w:val="FootnoteReference"/>
          <w:rFonts w:ascii="TH SarabunPSK" w:hAnsi="TH SarabunPSK" w:cs="TH SarabunPSK"/>
          <w:spacing w:val="-4"/>
          <w:cs/>
        </w:rPr>
        <w:footnoteReference w:id="79"/>
      </w:r>
      <w:r w:rsidRPr="00793C88">
        <w:rPr>
          <w:rFonts w:ascii="TH SarabunPSK" w:hAnsi="TH SarabunPSK" w:cs="TH SarabunPSK"/>
          <w:spacing w:val="-4"/>
          <w:sz w:val="32"/>
          <w:szCs w:val="32"/>
          <w:cs/>
        </w:rPr>
        <w:t xml:space="preserve"> </w:t>
      </w:r>
      <w:r w:rsidR="00E25626" w:rsidRPr="00793C88">
        <w:rPr>
          <w:rFonts w:ascii="TH SarabunPSK" w:hAnsi="TH SarabunPSK" w:cs="TH SarabunPSK"/>
          <w:sz w:val="32"/>
          <w:szCs w:val="32"/>
          <w:cs/>
        </w:rPr>
        <w:t>เมื่อปรากฏต่อนายทะเบียนว่าตัวแทนประกันวินาศภัยหรือนายหน้าประกันวินาศภัยมีพฤติการณ์ดังต่อไปนี้ ให้นายทะเบียนมีอ</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นาจสั่งให้ตัวแทนประกันวินาศภัยหรือนายหน้าประกันวินาศภัยกระท</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การ งดเว้นกระท</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การ หรือด</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เนินการแก้ไขให้ถูกต้องภายในระยะเวลาที่ก</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หนด</w:t>
      </w:r>
    </w:p>
    <w:p w14:paraId="47B95B4B" w14:textId="77777777" w:rsidR="00E25626" w:rsidRPr="00793C88" w:rsidRDefault="00E25626" w:rsidP="00240EB7">
      <w:pPr>
        <w:ind w:firstLine="1418"/>
        <w:jc w:val="thaiDistribute"/>
        <w:rPr>
          <w:rFonts w:ascii="TH SarabunPSK" w:hAnsi="TH SarabunPSK" w:cs="TH SarabunPSK"/>
          <w:sz w:val="32"/>
          <w:szCs w:val="32"/>
        </w:rPr>
      </w:pPr>
      <w:r w:rsidRPr="00793C88">
        <w:rPr>
          <w:rFonts w:ascii="TH SarabunPSK" w:hAnsi="TH SarabunPSK" w:cs="TH SarabunPSK"/>
          <w:sz w:val="32"/>
          <w:szCs w:val="32"/>
          <w:cs/>
        </w:rPr>
        <w:t xml:space="preserve">(๑) </w:t>
      </w:r>
      <w:r w:rsidRPr="00793C88">
        <w:rPr>
          <w:rFonts w:ascii="TH SarabunPSK" w:hAnsi="TH SarabunPSK" w:cs="TH SarabunPSK"/>
          <w:spacing w:val="-4"/>
          <w:sz w:val="32"/>
          <w:szCs w:val="32"/>
          <w:cs/>
        </w:rPr>
        <w:t>ฝ่าฝืนหรือไม่ปฏิบัติตามมาตรา ๖๖ มาตรา ๖๘/๒ มาตรา ๖๙ มาตรา ๗๐ มาตรา ๗๑</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มาตรา ๗๔/๒ หรือมาตรา ๗๘ วรรคหนึ่ง หรือไม่ปฏิบัติตามค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สั่งของนายทะเบียนหรือพนักงานเจ้าหน้าที่ตามมาตรา ๗๕</w:t>
      </w:r>
    </w:p>
    <w:p w14:paraId="2CF030A7" w14:textId="77777777" w:rsidR="008A034B" w:rsidRPr="00793C88" w:rsidRDefault="00E25626" w:rsidP="00E25626">
      <w:pPr>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t xml:space="preserve"> </w:t>
      </w:r>
      <w:r w:rsidRPr="00793C88">
        <w:rPr>
          <w:rFonts w:ascii="TH SarabunPSK" w:hAnsi="TH SarabunPSK" w:cs="TH SarabunPSK" w:hint="cs"/>
          <w:sz w:val="32"/>
          <w:szCs w:val="32"/>
          <w:cs/>
        </w:rPr>
        <w:tab/>
      </w:r>
      <w:r w:rsidRPr="00793C88">
        <w:rPr>
          <w:rFonts w:ascii="TH SarabunPSK" w:hAnsi="TH SarabunPSK" w:cs="TH SarabunPSK"/>
          <w:sz w:val="32"/>
          <w:szCs w:val="32"/>
          <w:cs/>
        </w:rPr>
        <w:t>(๒) 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 ๖๘/๑ หรือมาตรา ๗๔/๑</w:t>
      </w:r>
      <w:r w:rsidRPr="00793C88">
        <w:rPr>
          <w:rFonts w:ascii="TH SarabunPSK" w:hAnsi="TH SarabunPSK" w:cs="TH SarabunPSK" w:hint="cs"/>
          <w:sz w:val="32"/>
          <w:szCs w:val="32"/>
          <w:cs/>
        </w:rPr>
        <w:t xml:space="preserve"> </w:t>
      </w:r>
    </w:p>
    <w:p w14:paraId="1587396F" w14:textId="77777777" w:rsidR="008A034B" w:rsidRPr="00793C88" w:rsidRDefault="00E25626" w:rsidP="008A034B">
      <w:pPr>
        <w:ind w:firstLine="1418"/>
        <w:jc w:val="thaiDistribute"/>
        <w:rPr>
          <w:rFonts w:ascii="TH SarabunPSK" w:hAnsi="TH SarabunPSK" w:cs="TH SarabunPSK"/>
          <w:sz w:val="32"/>
          <w:szCs w:val="32"/>
        </w:rPr>
      </w:pPr>
      <w:r w:rsidRPr="00793C88">
        <w:rPr>
          <w:rFonts w:ascii="TH SarabunPSK" w:hAnsi="TH SarabunPSK" w:cs="TH SarabunPSK"/>
          <w:spacing w:val="-8"/>
          <w:sz w:val="32"/>
          <w:szCs w:val="32"/>
          <w:cs/>
        </w:rPr>
        <w:t>ตัวแทนประกันวินาศภัยหรือนายหน้าประกันวินาศภัยผู้ใดไม่กระท</w:t>
      </w:r>
      <w:r w:rsidRPr="00793C88">
        <w:rPr>
          <w:rFonts w:ascii="TH SarabunPSK" w:hAnsi="TH SarabunPSK" w:cs="TH SarabunPSK" w:hint="cs"/>
          <w:spacing w:val="-8"/>
          <w:sz w:val="32"/>
          <w:szCs w:val="32"/>
          <w:cs/>
        </w:rPr>
        <w:t>ำ</w:t>
      </w:r>
      <w:r w:rsidRPr="00793C88">
        <w:rPr>
          <w:rFonts w:ascii="TH SarabunPSK" w:hAnsi="TH SarabunPSK" w:cs="TH SarabunPSK"/>
          <w:spacing w:val="-8"/>
          <w:sz w:val="32"/>
          <w:szCs w:val="32"/>
          <w:cs/>
        </w:rPr>
        <w:t>การ ไม่งดเว้นกระ</w:t>
      </w:r>
      <w:r w:rsidRPr="00793C88">
        <w:rPr>
          <w:rFonts w:ascii="TH SarabunPSK" w:hAnsi="TH SarabunPSK" w:cs="TH SarabunPSK" w:hint="cs"/>
          <w:spacing w:val="-8"/>
          <w:sz w:val="32"/>
          <w:szCs w:val="32"/>
          <w:cs/>
        </w:rPr>
        <w:t>ทำ</w:t>
      </w:r>
      <w:r w:rsidRPr="00793C88">
        <w:rPr>
          <w:rFonts w:ascii="TH SarabunPSK" w:hAnsi="TH SarabunPSK" w:cs="TH SarabunPSK"/>
          <w:spacing w:val="-8"/>
          <w:sz w:val="32"/>
          <w:szCs w:val="32"/>
          <w:cs/>
        </w:rPr>
        <w:t>การ</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หรือไม่ด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เนินการแก้ไขให้ถูกต้องภายในระยะเวลาที่นายทะเบียนก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หนดตามวรรคหนึ่งให้นายทะเบียน</w:t>
      </w:r>
      <w:r w:rsidR="007427A0" w:rsidRPr="00793C88">
        <w:rPr>
          <w:rFonts w:ascii="TH SarabunPSK" w:hAnsi="TH SarabunPSK" w:cs="TH SarabunPSK"/>
          <w:sz w:val="32"/>
          <w:szCs w:val="32"/>
          <w:cs/>
        </w:rPr>
        <w:br/>
      </w:r>
      <w:r w:rsidRPr="00793C88">
        <w:rPr>
          <w:rFonts w:ascii="TH SarabunPSK" w:hAnsi="TH SarabunPSK" w:cs="TH SarabunPSK"/>
          <w:sz w:val="32"/>
          <w:szCs w:val="32"/>
          <w:cs/>
        </w:rPr>
        <w:t>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นาจสั่งพักใช้ใบอนุญาตเป็นตัวแทนประกันวินาศภัยหรือใบอนุญาตเป็นนายหน้าประกันวินาศภัยได้</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จนกว่าจะได้ด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 เมื่อปรากฏว่าตัวแทนประกันวินาศภัยหรือนายหน้าประกันวินาศภัย</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เนินการให้ถูกต้องแล้ว ให้นายทะเบียนสั่งเพิกถอนค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สั่งพักใช้ใบอนุญาตนั้น</w:t>
      </w:r>
      <w:r w:rsidR="00975695" w:rsidRPr="00793C88">
        <w:rPr>
          <w:rFonts w:ascii="TH SarabunPSK" w:hAnsi="TH SarabunPSK" w:cs="TH SarabunPSK"/>
          <w:sz w:val="32"/>
          <w:szCs w:val="32"/>
        </w:rPr>
        <w:t xml:space="preserve"> </w:t>
      </w:r>
    </w:p>
    <w:p w14:paraId="7FB304BA" w14:textId="77777777" w:rsidR="00E25626" w:rsidRPr="00793C88" w:rsidRDefault="00E25626" w:rsidP="008A034B">
      <w:pPr>
        <w:ind w:firstLine="1418"/>
        <w:jc w:val="thaiDistribute"/>
        <w:rPr>
          <w:rFonts w:ascii="TH SarabunPSK" w:hAnsi="TH SarabunPSK" w:cs="TH SarabunPSK"/>
          <w:sz w:val="32"/>
          <w:szCs w:val="32"/>
        </w:rPr>
      </w:pPr>
      <w:r w:rsidRPr="00793C88">
        <w:rPr>
          <w:rFonts w:ascii="TH SarabunPSK" w:hAnsi="TH SarabunPSK" w:cs="TH SarabunPSK"/>
          <w:sz w:val="32"/>
          <w:szCs w:val="32"/>
          <w:cs/>
        </w:rPr>
        <w:t>ตัวแทนประกันวินาศภัยหรือนายหน้าประกันวินาศภัยซึ่งถูกพักใช้ใบอนุญาตต้องหยุดกระท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การเป็นตัวแทนประกันวินาศภัยหรือนายหน้าประกันวินาศภัยในระหว่างถูกพักใช้ใบอนุญาตนั้น</w:t>
      </w:r>
    </w:p>
    <w:p w14:paraId="11C9569F" w14:textId="77777777" w:rsidR="000A2972" w:rsidRPr="00793C88" w:rsidRDefault="000A2972" w:rsidP="008A034B">
      <w:pPr>
        <w:ind w:firstLine="1418"/>
        <w:jc w:val="thaiDistribute"/>
        <w:rPr>
          <w:rFonts w:ascii="TH SarabunPSK" w:hAnsi="TH SarabunPSK" w:cs="TH SarabunPSK"/>
          <w:szCs w:val="24"/>
        </w:rPr>
      </w:pPr>
    </w:p>
    <w:p w14:paraId="740CDFC2" w14:textId="77777777" w:rsidR="00E25626" w:rsidRPr="00793C88" w:rsidRDefault="00E25626" w:rsidP="00E25626">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hint="cs"/>
          <w:sz w:val="32"/>
          <w:szCs w:val="32"/>
          <w:cs/>
        </w:rPr>
        <w:tab/>
        <w:t>มาตรา ๗๖/๑</w:t>
      </w:r>
      <w:r w:rsidRPr="00793C88">
        <w:rPr>
          <w:rStyle w:val="FootnoteReference"/>
          <w:rFonts w:ascii="TH SarabunPSK" w:hAnsi="TH SarabunPSK" w:cs="TH SarabunPSK"/>
          <w:cs/>
        </w:rPr>
        <w:footnoteReference w:id="80"/>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ให้นายทะเบียนมีอ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นาจสั่งเพิกถอนใบอนุญาตเป็นตัวแทนประกันวินาศภัยหรือใบอนุญาตเป็นนายหน้าประกันวินาศภัย เมื่อปรากฏต่อนายทะเบียนว่าตัวแทนประกัน</w:t>
      </w:r>
      <w:r w:rsidR="00975695" w:rsidRPr="00793C88">
        <w:rPr>
          <w:rFonts w:ascii="TH SarabunPSK" w:hAnsi="TH SarabunPSK" w:cs="TH SarabunPSK"/>
          <w:sz w:val="32"/>
          <w:szCs w:val="32"/>
          <w:cs/>
        </w:rPr>
        <w:br/>
      </w:r>
      <w:r w:rsidRPr="00793C88">
        <w:rPr>
          <w:rFonts w:ascii="TH SarabunPSK" w:hAnsi="TH SarabunPSK" w:cs="TH SarabunPSK"/>
          <w:sz w:val="32"/>
          <w:szCs w:val="32"/>
          <w:cs/>
        </w:rPr>
        <w:t>วินาศภัยหรือนายหน้าประกันวินาศภัยมีพฤติการณ์ ดังต่อไปนี้</w:t>
      </w:r>
    </w:p>
    <w:p w14:paraId="2CF1190D" w14:textId="77777777" w:rsidR="00E25626" w:rsidRPr="00793C88" w:rsidRDefault="00E25626" w:rsidP="00975695">
      <w:pPr>
        <w:ind w:firstLine="1418"/>
        <w:jc w:val="thaiDistribute"/>
        <w:rPr>
          <w:rFonts w:ascii="TH SarabunPSK" w:hAnsi="TH SarabunPSK" w:cs="TH SarabunPSK"/>
          <w:sz w:val="32"/>
          <w:szCs w:val="32"/>
        </w:rPr>
      </w:pPr>
      <w:r w:rsidRPr="00793C88">
        <w:rPr>
          <w:rFonts w:ascii="TH SarabunPSK" w:hAnsi="TH SarabunPSK" w:cs="TH SarabunPSK"/>
          <w:sz w:val="32"/>
          <w:szCs w:val="32"/>
          <w:cs/>
        </w:rPr>
        <w:lastRenderedPageBreak/>
        <w:t>(๑) ฝ่าฝืนหรือไม่ปฏิบัติตามมาตรา ๖๖ มาตรา ๖๘/๒ มาตรา ๗๐ มาตรา ๗๑ มาตรา๗๔/๒ หรือมาตรา ๗๘ วรรคหนึ่ง หรือไม่ปฏิบัติตามค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สั่งของนายทะเบียนหรือพนักงานเจ้าหน้าที่</w:t>
      </w:r>
      <w:r w:rsidR="00975695" w:rsidRPr="00793C88">
        <w:rPr>
          <w:rFonts w:ascii="TH SarabunPSK" w:hAnsi="TH SarabunPSK" w:cs="TH SarabunPSK"/>
          <w:sz w:val="32"/>
          <w:szCs w:val="32"/>
        </w:rPr>
        <w:br/>
      </w:r>
      <w:r w:rsidRPr="00793C88">
        <w:rPr>
          <w:rFonts w:ascii="TH SarabunPSK" w:hAnsi="TH SarabunPSK" w:cs="TH SarabunPSK"/>
          <w:sz w:val="32"/>
          <w:szCs w:val="32"/>
          <w:cs/>
        </w:rPr>
        <w:t>ตามมาตรา ๗๕ ในประการที่ก่อหรืออาจก่อให้เกิดความเสียหายแก่ผู้เอาประกันภัย ผู้รับประโยชน์</w:t>
      </w:r>
      <w:r w:rsidR="00975695" w:rsidRPr="00793C88">
        <w:rPr>
          <w:rFonts w:ascii="TH SarabunPSK" w:hAnsi="TH SarabunPSK" w:cs="TH SarabunPSK"/>
          <w:sz w:val="32"/>
          <w:szCs w:val="32"/>
        </w:rPr>
        <w:br/>
      </w:r>
      <w:r w:rsidRPr="00793C88">
        <w:rPr>
          <w:rFonts w:ascii="TH SarabunPSK" w:hAnsi="TH SarabunPSK" w:cs="TH SarabunPSK"/>
          <w:sz w:val="32"/>
          <w:szCs w:val="32"/>
          <w:cs/>
        </w:rPr>
        <w:t>ตามกรมธรรม์ประกันภัย หรือประชาชน</w:t>
      </w:r>
    </w:p>
    <w:p w14:paraId="385AE010" w14:textId="77777777" w:rsidR="00E25626" w:rsidRPr="00793C88" w:rsidRDefault="00E25626" w:rsidP="00E25626">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(๒) 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หนดตามมาตรา ๗๔/๑ </w:t>
      </w:r>
      <w:r w:rsidR="00975695" w:rsidRPr="00793C88">
        <w:rPr>
          <w:rFonts w:ascii="TH SarabunPSK" w:hAnsi="TH SarabunPSK" w:cs="TH SarabunPSK"/>
          <w:sz w:val="32"/>
          <w:szCs w:val="32"/>
          <w:cs/>
        </w:rPr>
        <w:br/>
      </w:r>
      <w:r w:rsidRPr="00793C88">
        <w:rPr>
          <w:rFonts w:ascii="TH SarabunPSK" w:hAnsi="TH SarabunPSK" w:cs="TH SarabunPSK"/>
          <w:sz w:val="32"/>
          <w:szCs w:val="32"/>
          <w:cs/>
        </w:rPr>
        <w:t>ในประการที่ก่อหรืออาจก่อให้เกิดความเสียหายแก่ผู้เอาประกันภัย ผู้รับประโยชน์ตามกรมธรรม์ประกันภัย หรือประชาชน</w:t>
      </w:r>
    </w:p>
    <w:p w14:paraId="1152A593" w14:textId="77777777" w:rsidR="00E25626" w:rsidRPr="00793C88" w:rsidRDefault="00E25626" w:rsidP="00E25626">
      <w:pPr>
        <w:ind w:left="698" w:firstLine="720"/>
        <w:jc w:val="thaiDistribute"/>
        <w:rPr>
          <w:rFonts w:ascii="TH SarabunPSK" w:hAnsi="TH SarabunPSK" w:cs="TH SarabunPSK"/>
          <w:sz w:val="32"/>
          <w:szCs w:val="32"/>
        </w:rPr>
      </w:pPr>
      <w:r w:rsidRPr="00793C88">
        <w:rPr>
          <w:rFonts w:ascii="TH SarabunPSK" w:hAnsi="TH SarabunPSK" w:cs="TH SarabunPSK"/>
          <w:sz w:val="32"/>
          <w:szCs w:val="32"/>
          <w:cs/>
        </w:rPr>
        <w:t>(๓) ขาดคุณสมบัติหรือมีลักษณะต้องห้ามตามมาตรา ๖๔ หรือมาตรา ๖๗</w:t>
      </w:r>
    </w:p>
    <w:p w14:paraId="2AA6B120" w14:textId="77777777" w:rsidR="00E25626" w:rsidRPr="00793C88" w:rsidRDefault="00E25626" w:rsidP="00E25626">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(๔) 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การเป็นตัวแทนประกันวินาศภัยหรือนายหน้าประกันวินาศภัยในระหว่างถูกพักใช้ใบอนุญาตตามมาตรา ๗๖ วรรคสาม</w:t>
      </w:r>
    </w:p>
    <w:p w14:paraId="57E5DF5B" w14:textId="77777777" w:rsidR="00E25626" w:rsidRPr="00793C88" w:rsidRDefault="00E25626" w:rsidP="00E25626">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(๕) เคยถูกสั่งพักใช้ใบอนุญาตตามมาตรา ๗๖ และมีเหตุที่จะต้องถูกสั่งพักใช้ใบอนุญาตนั้นอีก</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ไม่ว่าจะเป็นเหตุเดียวกันหรือไม่ก็ตาม</w:t>
      </w:r>
    </w:p>
    <w:p w14:paraId="28B691E2" w14:textId="77777777" w:rsidR="00E25626" w:rsidRPr="00793C88" w:rsidRDefault="00E25626" w:rsidP="00E25626">
      <w:pPr>
        <w:ind w:left="698" w:firstLine="720"/>
        <w:jc w:val="thaiDistribute"/>
        <w:rPr>
          <w:rFonts w:ascii="TH SarabunPSK" w:hAnsi="TH SarabunPSK" w:cs="TH SarabunPSK"/>
          <w:sz w:val="32"/>
          <w:szCs w:val="32"/>
        </w:rPr>
      </w:pPr>
      <w:r w:rsidRPr="00793C88">
        <w:rPr>
          <w:rFonts w:ascii="TH SarabunPSK" w:hAnsi="TH SarabunPSK" w:cs="TH SarabunPSK"/>
          <w:sz w:val="32"/>
          <w:szCs w:val="32"/>
          <w:cs/>
        </w:rPr>
        <w:t>(๖) 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เนินงานที่ก่อหรืออาจก่อให้เกิดความเสียหายแก่ผู้เอาประกันภัย ผู้รับประโยชน์</w:t>
      </w:r>
    </w:p>
    <w:p w14:paraId="7F074D2F" w14:textId="77777777" w:rsidR="00E25626" w:rsidRPr="00793C88" w:rsidRDefault="00E25626" w:rsidP="00E25626">
      <w:pPr>
        <w:jc w:val="thaiDistribute"/>
        <w:rPr>
          <w:rFonts w:ascii="TH SarabunPSK" w:hAnsi="TH SarabunPSK" w:cs="TH SarabunPSK"/>
          <w:sz w:val="32"/>
          <w:szCs w:val="32"/>
        </w:rPr>
      </w:pPr>
      <w:r w:rsidRPr="00793C88">
        <w:rPr>
          <w:rFonts w:ascii="TH SarabunPSK" w:hAnsi="TH SarabunPSK" w:cs="TH SarabunPSK"/>
          <w:sz w:val="32"/>
          <w:szCs w:val="32"/>
          <w:cs/>
        </w:rPr>
        <w:t>ตามกรมธรรม์ประกันภัย หรือประชาชน</w:t>
      </w:r>
    </w:p>
    <w:p w14:paraId="56290C38" w14:textId="77777777" w:rsidR="00D224FE" w:rsidRPr="00793C88" w:rsidRDefault="00D224FE" w:rsidP="00E25626">
      <w:pPr>
        <w:jc w:val="thaiDistribute"/>
        <w:rPr>
          <w:rFonts w:ascii="TH SarabunPSK" w:hAnsi="TH SarabunPSK" w:cs="TH SarabunPSK"/>
          <w:szCs w:val="24"/>
          <w:cs/>
        </w:rPr>
      </w:pPr>
    </w:p>
    <w:p w14:paraId="7FC69BD4" w14:textId="3836FEEB" w:rsidR="00D224FE" w:rsidRPr="00793C88" w:rsidRDefault="00C237B4" w:rsidP="00CD4E8F">
      <w:pPr>
        <w:widowControl w:val="0"/>
        <w:autoSpaceDE w:val="0"/>
        <w:autoSpaceDN w:val="0"/>
        <w:adjustRightInd w:val="0"/>
        <w:jc w:val="thaiDistribute"/>
        <w:rPr>
          <w:rFonts w:ascii="TH SarabunPSK" w:hAnsi="TH SarabunPSK" w:cs="TH SarabunPSK"/>
          <w:szCs w:val="24"/>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๗๗</w:t>
      </w:r>
      <w:r w:rsidR="001E2CA9" w:rsidRPr="00793C88">
        <w:rPr>
          <w:rStyle w:val="FootnoteReference"/>
          <w:rFonts w:ascii="TH SarabunPSK" w:hAnsi="TH SarabunPSK" w:cs="TH SarabunPSK"/>
          <w:cs/>
        </w:rPr>
        <w:footnoteReference w:id="81"/>
      </w:r>
      <w:r w:rsidRPr="00793C88">
        <w:rPr>
          <w:rFonts w:ascii="TH SarabunPSK" w:hAnsi="TH SarabunPSK" w:cs="TH SarabunPSK"/>
          <w:sz w:val="32"/>
          <w:szCs w:val="32"/>
          <w:cs/>
        </w:rPr>
        <w:t xml:space="preserve"> </w:t>
      </w:r>
      <w:r w:rsidR="001E2CA9" w:rsidRPr="00793C88">
        <w:rPr>
          <w:rFonts w:ascii="TH SarabunPSK" w:hAnsi="TH SarabunPSK" w:cs="TH SarabunPSK"/>
          <w:sz w:val="32"/>
          <w:szCs w:val="32"/>
          <w:cs/>
        </w:rPr>
        <w:t>ผู้ถูกสั่งพักใช้ใบอนุญาตตามมาตรา ๗๖ หรือเพิกถอนใบอนุญาตตามมาตรา</w:t>
      </w:r>
      <w:r w:rsidR="001E2CA9" w:rsidRPr="00793C88">
        <w:rPr>
          <w:rFonts w:ascii="TH SarabunPSK" w:hAnsi="TH SarabunPSK" w:cs="TH SarabunPSK" w:hint="cs"/>
          <w:sz w:val="32"/>
          <w:szCs w:val="32"/>
          <w:cs/>
        </w:rPr>
        <w:t xml:space="preserve"> </w:t>
      </w:r>
      <w:r w:rsidR="001E2CA9" w:rsidRPr="00793C88">
        <w:rPr>
          <w:rFonts w:ascii="TH SarabunPSK" w:hAnsi="TH SarabunPSK" w:cs="TH SarabunPSK"/>
          <w:sz w:val="32"/>
          <w:szCs w:val="32"/>
          <w:cs/>
        </w:rPr>
        <w:t>๗๖/๑ มีสิทธิอุทธรณ์ต่อคณะกรรมการภายในสามสิบวันนับแต่วันที่ได้รับแจ้งค</w:t>
      </w:r>
      <w:r w:rsidR="001E2CA9" w:rsidRPr="00793C88">
        <w:rPr>
          <w:rFonts w:ascii="TH SarabunPSK" w:hAnsi="TH SarabunPSK" w:cs="TH SarabunPSK" w:hint="cs"/>
          <w:sz w:val="32"/>
          <w:szCs w:val="32"/>
          <w:cs/>
        </w:rPr>
        <w:t>ำ</w:t>
      </w:r>
      <w:r w:rsidR="001E2CA9" w:rsidRPr="00793C88">
        <w:rPr>
          <w:rFonts w:ascii="TH SarabunPSK" w:hAnsi="TH SarabunPSK" w:cs="TH SarabunPSK"/>
          <w:sz w:val="32"/>
          <w:szCs w:val="32"/>
          <w:cs/>
        </w:rPr>
        <w:t>สั่ง และให้คณะกรรมการพิจารณาอุทธรณ์ให้แล้วเสร็จภายในหกสิบวันนับแต่วันที่ได้รับอุทธรณ์ค</w:t>
      </w:r>
      <w:r w:rsidR="001E2CA9" w:rsidRPr="00793C88">
        <w:rPr>
          <w:rFonts w:ascii="TH SarabunPSK" w:hAnsi="TH SarabunPSK" w:cs="TH SarabunPSK" w:hint="cs"/>
          <w:sz w:val="32"/>
          <w:szCs w:val="32"/>
          <w:cs/>
        </w:rPr>
        <w:t>ำ</w:t>
      </w:r>
      <w:r w:rsidR="001E2CA9" w:rsidRPr="00793C88">
        <w:rPr>
          <w:rFonts w:ascii="TH SarabunPSK" w:hAnsi="TH SarabunPSK" w:cs="TH SarabunPSK"/>
          <w:sz w:val="32"/>
          <w:szCs w:val="32"/>
          <w:cs/>
        </w:rPr>
        <w:t>วินิจฉัยของคณะกรรมการให้เป็นที่สุด</w:t>
      </w:r>
    </w:p>
    <w:p w14:paraId="01550BE8" w14:textId="77777777" w:rsidR="00C237B4" w:rsidRPr="00793C88" w:rsidRDefault="00C237B4" w:rsidP="00CD4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๗๘ ห้ามมิให้ผู้ใดชักชวน แนะนำ หรือกระทำด้วยประการใดๆ เพื่อให้บุคคลทำสัญญาประกันภัยกับผู้ประกอบธุรกิจประกันวินาศภัยในต่างประเทศหรือกับบุคคลใดๆ นอกจากผู้ที่ได้รับใบอนุญาตประกอบธุรกิจประกันวินาศภัยตามพระราชบัญญัตินี้</w:t>
      </w:r>
    </w:p>
    <w:p w14:paraId="36B6685F" w14:textId="77777777" w:rsidR="00C237B4" w:rsidRPr="00793C88" w:rsidRDefault="00C237B4" w:rsidP="00CD4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ความในวรรคหนึ่ง มิให้ใช้บังคับแก่กรณีที่นายหน้าประกันวินาศภัยซึ่งได้รับใบอนุญาตจากนายทะเบียนให้ทำการชี้ช่องหรือจัดการให้ผู้ที่ได้รับใบอนุญาตประกอบธุรกิจประกันวินาศภัยตามพระราชบัญญัตินี้ทำสัญญาประกันต่อกับผู้ประกอบธุรกิจประกันวินาศภัยในต่างประเทศ</w:t>
      </w:r>
    </w:p>
    <w:p w14:paraId="0ECEDAFC" w14:textId="77777777" w:rsidR="00CD4E8F" w:rsidRPr="00793C88" w:rsidRDefault="00CD4E8F" w:rsidP="00C237B4">
      <w:pPr>
        <w:widowControl w:val="0"/>
        <w:autoSpaceDE w:val="0"/>
        <w:autoSpaceDN w:val="0"/>
        <w:adjustRightInd w:val="0"/>
        <w:jc w:val="center"/>
        <w:rPr>
          <w:rFonts w:ascii="TH SarabunPSK" w:hAnsi="TH SarabunPSK" w:cs="TH SarabunPSK"/>
          <w:sz w:val="32"/>
          <w:szCs w:val="32"/>
        </w:rPr>
      </w:pPr>
    </w:p>
    <w:p w14:paraId="30B3A5A7"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๔/๑</w:t>
      </w:r>
      <w:r w:rsidR="005D5F10" w:rsidRPr="00793C88">
        <w:rPr>
          <w:rStyle w:val="FootnoteReference"/>
          <w:rFonts w:ascii="TH SarabunPSK" w:hAnsi="TH SarabunPSK" w:cs="TH SarabunPSK"/>
        </w:rPr>
        <w:footnoteReference w:id="82"/>
      </w:r>
    </w:p>
    <w:p w14:paraId="76E6C2AB"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นักคณิตศาสตร์ประกันภัย</w:t>
      </w:r>
    </w:p>
    <w:p w14:paraId="0DC71382"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w:t>
      </w:r>
    </w:p>
    <w:p w14:paraId="29441F98"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๗๘/๑</w:t>
      </w:r>
      <w:r w:rsidR="00504C3F" w:rsidRPr="00793C88">
        <w:rPr>
          <w:rStyle w:val="FootnoteReference"/>
          <w:rFonts w:ascii="TH SarabunPSK" w:hAnsi="TH SarabunPSK" w:cs="TH SarabunPSK"/>
          <w:cs/>
        </w:rPr>
        <w:footnoteReference w:id="83"/>
      </w:r>
      <w:r w:rsidRPr="00793C88">
        <w:rPr>
          <w:rFonts w:ascii="TH SarabunPSK" w:hAnsi="TH SarabunPSK" w:cs="TH SarabunPSK"/>
          <w:sz w:val="32"/>
          <w:szCs w:val="32"/>
          <w:cs/>
        </w:rPr>
        <w:t xml:space="preserve"> รายงานการคำนวณความรับผิดตามกรมธรรม์ประกันภัยของบริษัทต้องผ่านการรับรองโดยนักคณิตศาสตร์ประกันภัย       </w:t>
      </w:r>
    </w:p>
    <w:p w14:paraId="357CDAFE" w14:textId="15B5B35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47" w:history="1">
        <w:r w:rsidRPr="00793C88">
          <w:rPr>
            <w:rStyle w:val="Hyperlink"/>
            <w:rFonts w:ascii="TH SarabunPSK" w:hAnsi="TH SarabunPSK" w:cs="TH SarabunPSK"/>
            <w:color w:val="auto"/>
            <w:sz w:val="32"/>
            <w:szCs w:val="32"/>
            <w:u w:val="none"/>
            <w:cs/>
          </w:rPr>
          <w:t>มาตรา ๗๘/๒</w:t>
        </w:r>
      </w:hyperlink>
      <w:r w:rsidR="00504C3F" w:rsidRPr="00793C88">
        <w:rPr>
          <w:rStyle w:val="FootnoteReference"/>
          <w:rFonts w:ascii="TH SarabunPSK" w:hAnsi="TH SarabunPSK" w:cs="TH SarabunPSK"/>
          <w:cs/>
        </w:rPr>
        <w:footnoteReference w:id="84"/>
      </w:r>
      <w:r w:rsidRPr="00793C88">
        <w:rPr>
          <w:rFonts w:ascii="TH SarabunPSK" w:hAnsi="TH SarabunPSK" w:cs="TH SarabunPSK"/>
          <w:sz w:val="32"/>
          <w:szCs w:val="32"/>
          <w:cs/>
        </w:rPr>
        <w:t xml:space="preserve"> ผู้ใดจะเป็นนักคณิตศาสตร์ประกันภัยต้องได้รับใบอนุญาตจาก</w:t>
      </w:r>
      <w:r w:rsidR="00CD4E8F" w:rsidRPr="00793C88">
        <w:rPr>
          <w:rFonts w:ascii="TH SarabunPSK" w:hAnsi="TH SarabunPSK" w:cs="TH SarabunPSK"/>
          <w:sz w:val="32"/>
          <w:szCs w:val="32"/>
          <w:cs/>
        </w:rPr>
        <w:br/>
      </w:r>
      <w:r w:rsidRPr="00793C88">
        <w:rPr>
          <w:rFonts w:ascii="TH SarabunPSK" w:hAnsi="TH SarabunPSK" w:cs="TH SarabunPSK"/>
          <w:sz w:val="32"/>
          <w:szCs w:val="32"/>
          <w:cs/>
        </w:rPr>
        <w:t xml:space="preserve">นายทะเบียน </w:t>
      </w:r>
    </w:p>
    <w:p w14:paraId="11EA14C6" w14:textId="77777777" w:rsidR="00C237B4" w:rsidRPr="00793C88" w:rsidRDefault="00C237B4" w:rsidP="00C237B4">
      <w:pPr>
        <w:ind w:left="720" w:firstLine="720"/>
        <w:jc w:val="thaiDistribute"/>
        <w:rPr>
          <w:rFonts w:ascii="TH SarabunPSK" w:hAnsi="TH SarabunPSK" w:cs="TH SarabunPSK"/>
          <w:spacing w:val="8"/>
          <w:sz w:val="32"/>
          <w:szCs w:val="32"/>
        </w:rPr>
      </w:pPr>
      <w:r w:rsidRPr="00793C88">
        <w:rPr>
          <w:rFonts w:ascii="TH SarabunPSK" w:hAnsi="TH SarabunPSK" w:cs="TH SarabunPSK"/>
          <w:spacing w:val="8"/>
          <w:sz w:val="32"/>
          <w:szCs w:val="32"/>
          <w:cs/>
        </w:rPr>
        <w:t>การขออนุญาตและการอนุญาต ให้เป็นไปตามหลักเกณฑ์ วิธีการ และเงื่อนไข</w:t>
      </w:r>
      <w:r w:rsidR="00AE23A3" w:rsidRPr="00793C88">
        <w:rPr>
          <w:rFonts w:ascii="TH SarabunPSK" w:hAnsi="TH SarabunPSK" w:cs="TH SarabunPSK"/>
          <w:spacing w:val="8"/>
          <w:sz w:val="32"/>
          <w:szCs w:val="32"/>
          <w:cs/>
        </w:rPr>
        <w:t>ที่</w:t>
      </w:r>
      <w:r w:rsidRPr="00793C88">
        <w:rPr>
          <w:rFonts w:ascii="TH SarabunPSK" w:hAnsi="TH SarabunPSK" w:cs="TH SarabunPSK"/>
          <w:spacing w:val="8"/>
          <w:sz w:val="32"/>
          <w:szCs w:val="32"/>
          <w:cs/>
        </w:rPr>
        <w:t xml:space="preserve"> </w:t>
      </w:r>
    </w:p>
    <w:p w14:paraId="5C2BA2E1"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5A66BC4B" w14:textId="77777777" w:rsidTr="00F77554">
        <w:tc>
          <w:tcPr>
            <w:tcW w:w="5000" w:type="pct"/>
            <w:tcBorders>
              <w:left w:val="nil"/>
            </w:tcBorders>
          </w:tcPr>
          <w:p w14:paraId="11147F5D" w14:textId="07739205" w:rsidR="00AF6BE5" w:rsidRPr="00793C88" w:rsidRDefault="00F47923" w:rsidP="00934D55">
            <w:pPr>
              <w:pStyle w:val="RegulatoryIndex"/>
              <w:rPr>
                <w:color w:val="2F5496"/>
              </w:rPr>
            </w:pPr>
            <w:hyperlink r:id="rId548" w:history="1">
              <w:r w:rsidRPr="00F47923">
                <w:rPr>
                  <w:rStyle w:val="Hyperlink"/>
                  <w:cs/>
                </w:rPr>
                <w:t xml:space="preserve">ประกาศ </w:t>
              </w:r>
              <w:proofErr w:type="spellStart"/>
              <w:r w:rsidRPr="00F47923">
                <w:rPr>
                  <w:rStyle w:val="Hyperlink"/>
                  <w:cs/>
                </w:rPr>
                <w:t>คป</w:t>
              </w:r>
              <w:proofErr w:type="spellEnd"/>
              <w:r w:rsidRPr="00F47923">
                <w:rPr>
                  <w:rStyle w:val="Hyperlink"/>
                  <w:cs/>
                </w:rPr>
                <w:t xml:space="preserve">ภ. เรื่อง หลักเกณฑ์ วิธีการ และเงื่อนไขในการขอรับใบอนุญาต การขอต่ออายุใบอนุญาต และการออกใบอนุญาตเป็นนักคณิตศาสตร์ประกันภัย ตามกฎหมายว่าด้วยการประกันวินาศภัย </w:t>
              </w:r>
              <w:r w:rsidRPr="00F47923">
                <w:rPr>
                  <w:rStyle w:val="Hyperlink"/>
                  <w:cs/>
                </w:rPr>
                <w:br/>
                <w:t xml:space="preserve">พ.ศ. </w:t>
              </w:r>
              <w:r w:rsidRPr="00F47923">
                <w:rPr>
                  <w:rStyle w:val="Hyperlink"/>
                  <w:rFonts w:hint="cs"/>
                  <w:cs/>
                </w:rPr>
                <w:t>๒๕๖๕</w:t>
              </w:r>
            </w:hyperlink>
          </w:p>
        </w:tc>
      </w:tr>
      <w:tr w:rsidR="00AF6BE5" w:rsidRPr="00793C88" w14:paraId="214DAB06" w14:textId="77777777" w:rsidTr="00F77554">
        <w:tc>
          <w:tcPr>
            <w:tcW w:w="5000" w:type="pct"/>
            <w:tcBorders>
              <w:left w:val="nil"/>
            </w:tcBorders>
          </w:tcPr>
          <w:p w14:paraId="24245F47" w14:textId="77777777" w:rsidR="00AF6BE5" w:rsidRDefault="003406C8" w:rsidP="003406C8">
            <w:pPr>
              <w:pStyle w:val="RegulatoryIndexBlue"/>
              <w:ind w:left="751"/>
              <w:rPr>
                <w:rStyle w:val="Hyperlink"/>
              </w:rPr>
            </w:pPr>
            <w:hyperlink r:id="rId549" w:history="1">
              <w:r w:rsidRPr="003406C8">
                <w:rPr>
                  <w:rStyle w:val="Hyperlink"/>
                  <w:rFonts w:hint="cs"/>
                  <w:cs/>
                </w:rPr>
                <w:t>ป</w:t>
              </w:r>
              <w:r w:rsidRPr="003406C8">
                <w:rPr>
                  <w:rStyle w:val="Hyperlink"/>
                  <w:cs/>
                </w:rPr>
                <w:t xml:space="preserve">ระกาศนายทะเบียนเรื่อง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พ.ศ. </w:t>
              </w:r>
              <w:r w:rsidRPr="003406C8">
                <w:rPr>
                  <w:rStyle w:val="Hyperlink"/>
                  <w:rFonts w:hint="cs"/>
                  <w:cs/>
                </w:rPr>
                <w:t>๒๕๖๕</w:t>
              </w:r>
            </w:hyperlink>
          </w:p>
          <w:p w14:paraId="32527B37" w14:textId="1E4B3178" w:rsidR="00D86985" w:rsidRPr="00215FC0" w:rsidRDefault="00215FC0" w:rsidP="003406C8">
            <w:pPr>
              <w:pStyle w:val="RegulatoryIndexBlue"/>
              <w:ind w:left="751"/>
              <w:rPr>
                <w:rFonts w:ascii="TH SarabunIT๙" w:hAnsi="TH SarabunIT๙" w:cs="TH SarabunIT๙"/>
              </w:rPr>
            </w:pPr>
            <w:hyperlink r:id="rId550" w:history="1">
              <w:r w:rsidRPr="00215FC0">
                <w:rPr>
                  <w:rStyle w:val="Hyperlink"/>
                  <w:rFonts w:ascii="TH SarabunIT๙" w:hAnsi="TH SarabunIT๙" w:cs="TH SarabunIT๙"/>
                  <w:cs/>
                </w:rPr>
                <w:t xml:space="preserve">ประกาศนายทะเบียน 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(ฉบับที่ </w:t>
              </w:r>
              <w:r w:rsidRPr="00215FC0">
                <w:rPr>
                  <w:rStyle w:val="Hyperlink"/>
                  <w:rFonts w:ascii="TH SarabunIT๙" w:hAnsi="TH SarabunIT๙" w:cs="TH SarabunIT๙"/>
                </w:rPr>
                <w:t xml:space="preserve">2) </w:t>
              </w:r>
              <w:r w:rsidRPr="00215FC0">
                <w:rPr>
                  <w:rStyle w:val="Hyperlink"/>
                  <w:rFonts w:ascii="TH SarabunIT๙" w:hAnsi="TH SarabunIT๙" w:cs="TH SarabunIT๙"/>
                  <w:cs/>
                </w:rPr>
                <w:t xml:space="preserve">พ.ศ. </w:t>
              </w:r>
              <w:r w:rsidRPr="00215FC0">
                <w:rPr>
                  <w:rStyle w:val="Hyperlink"/>
                  <w:rFonts w:ascii="TH SarabunIT๙" w:hAnsi="TH SarabunIT๙" w:cs="TH SarabunIT๙"/>
                </w:rPr>
                <w:t>2566</w:t>
              </w:r>
            </w:hyperlink>
          </w:p>
        </w:tc>
      </w:tr>
    </w:tbl>
    <w:p w14:paraId="3BA6C7F1" w14:textId="77777777" w:rsidR="00C237B4" w:rsidRPr="00793C88" w:rsidRDefault="00C237B4" w:rsidP="00062944">
      <w:pPr>
        <w:spacing w:before="120"/>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๗๘/๓</w:t>
      </w:r>
      <w:r w:rsidR="00504C3F" w:rsidRPr="00793C88">
        <w:rPr>
          <w:rStyle w:val="FootnoteReference"/>
          <w:rFonts w:ascii="TH SarabunPSK" w:hAnsi="TH SarabunPSK" w:cs="TH SarabunPSK"/>
          <w:cs/>
        </w:rPr>
        <w:footnoteReference w:id="85"/>
      </w:r>
      <w:r w:rsidRPr="00793C88">
        <w:rPr>
          <w:rFonts w:ascii="TH SarabunPSK" w:hAnsi="TH SarabunPSK" w:cs="TH SarabunPSK"/>
          <w:sz w:val="32"/>
          <w:szCs w:val="32"/>
          <w:cs/>
        </w:rPr>
        <w:t xml:space="preserve"> ผู้ขอรับใบอนุญาตเป็นนักคณิตศาสตร์ประกันภัยต้องมีคุณสมบัติ ดังต่อไปนี้</w:t>
      </w:r>
    </w:p>
    <w:p w14:paraId="08513C53" w14:textId="77777777" w:rsidR="00C237B4" w:rsidRPr="00793C88" w:rsidRDefault="00C237B4" w:rsidP="005562E8">
      <w:pPr>
        <w:ind w:firstLine="1440"/>
        <w:jc w:val="thaiDistribute"/>
        <w:rPr>
          <w:rFonts w:ascii="TH SarabunPSK" w:hAnsi="TH SarabunPSK" w:cs="TH SarabunPSK"/>
          <w:spacing w:val="-2"/>
          <w:sz w:val="32"/>
          <w:szCs w:val="32"/>
        </w:rPr>
      </w:pPr>
      <w:r w:rsidRPr="00793C88">
        <w:rPr>
          <w:rFonts w:ascii="TH SarabunPSK" w:hAnsi="TH SarabunPSK" w:cs="TH SarabunPSK"/>
          <w:spacing w:val="-2"/>
          <w:sz w:val="32"/>
          <w:szCs w:val="32"/>
          <w:cs/>
        </w:rPr>
        <w:t>(๑) สำเร็จการศึกษาทางคณิตศาสตร์ประกันภัยตามหลักสูตรหรือวิชาที่นายทะเบียน</w:t>
      </w:r>
      <w:r w:rsidRPr="00793C88">
        <w:rPr>
          <w:rFonts w:ascii="TH SarabunPSK" w:hAnsi="TH SarabunPSK" w:cs="TH SarabunPSK"/>
          <w:spacing w:val="-4"/>
          <w:sz w:val="32"/>
          <w:szCs w:val="32"/>
          <w:cs/>
        </w:rPr>
        <w:t>ประกาศกำหนดจากสถาบันการศึกษา</w:t>
      </w:r>
      <w:r w:rsidRPr="00793C88">
        <w:rPr>
          <w:rFonts w:ascii="TH SarabunPSK" w:hAnsi="TH SarabunPSK" w:cs="TH SarabunPSK"/>
          <w:sz w:val="32"/>
          <w:szCs w:val="32"/>
          <w:cs/>
        </w:rPr>
        <w:t>ที่ ก.พ. รับรอง และปฏิบัติงานด้านคณิตศาสตร์ประกันภัยหรือสถิติที่เกี่ยวข้องกับการประกันภัยที่นายทะเบียนประกาศกำหนดมาแล้วไม่น้อยกว่าห้าปี หรือ</w:t>
      </w:r>
    </w:p>
    <w:p w14:paraId="2F83F27A" w14:textId="77777777" w:rsidR="00C237B4" w:rsidRPr="00793C88" w:rsidRDefault="00C237B4" w:rsidP="00C237B4">
      <w:pPr>
        <w:ind w:left="720" w:firstLine="720"/>
        <w:rPr>
          <w:rFonts w:ascii="TH SarabunPSK" w:hAnsi="TH SarabunPSK" w:cs="TH SarabunPSK"/>
          <w:spacing w:val="4"/>
          <w:sz w:val="32"/>
          <w:szCs w:val="32"/>
        </w:rPr>
      </w:pPr>
      <w:r w:rsidRPr="00793C88">
        <w:rPr>
          <w:rFonts w:ascii="TH SarabunPSK" w:hAnsi="TH SarabunPSK" w:cs="TH SarabunPSK"/>
          <w:spacing w:val="4"/>
          <w:sz w:val="32"/>
          <w:szCs w:val="32"/>
          <w:cs/>
        </w:rPr>
        <w:t>(๒) เป็นสมาชิกระดับ</w:t>
      </w:r>
      <w:proofErr w:type="spellStart"/>
      <w:r w:rsidRPr="00793C88">
        <w:rPr>
          <w:rFonts w:ascii="TH SarabunPSK" w:hAnsi="TH SarabunPSK" w:cs="TH SarabunPSK"/>
          <w:spacing w:val="4"/>
          <w:sz w:val="32"/>
          <w:szCs w:val="32"/>
          <w:cs/>
        </w:rPr>
        <w:t>เฟลโล</w:t>
      </w:r>
      <w:proofErr w:type="spellEnd"/>
      <w:r w:rsidRPr="00793C88">
        <w:rPr>
          <w:rFonts w:ascii="TH SarabunPSK" w:hAnsi="TH SarabunPSK" w:cs="TH SarabunPSK"/>
          <w:spacing w:val="4"/>
          <w:sz w:val="32"/>
          <w:szCs w:val="32"/>
          <w:cs/>
        </w:rPr>
        <w:t>ของสมาคมนักคณิตศาสตร์ประกันภัยที่นายทะเบียน</w:t>
      </w:r>
    </w:p>
    <w:p w14:paraId="73FA003E" w14:textId="77777777" w:rsidR="00C237B4" w:rsidRPr="00793C88" w:rsidRDefault="00C237B4" w:rsidP="00C237B4">
      <w:pPr>
        <w:jc w:val="thaiDistribute"/>
        <w:rPr>
          <w:rFonts w:ascii="TH SarabunPSK" w:hAnsi="TH SarabunPSK" w:cs="TH SarabunPSK"/>
          <w:spacing w:val="-4"/>
          <w:sz w:val="32"/>
          <w:szCs w:val="32"/>
          <w:cs/>
        </w:rPr>
      </w:pPr>
      <w:r w:rsidRPr="00793C88">
        <w:rPr>
          <w:rFonts w:ascii="TH SarabunPSK" w:hAnsi="TH SarabunPSK" w:cs="TH SarabunPSK"/>
          <w:sz w:val="32"/>
          <w:szCs w:val="32"/>
          <w:cs/>
        </w:rPr>
        <w:t>ประกาศกำหนด</w:t>
      </w:r>
    </w:p>
    <w:p w14:paraId="58E84721"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ประกาศของนายทะเบียนตามวรรคหนึ่ง ให้ประกาศในราชกิจจา</w:t>
      </w:r>
      <w:proofErr w:type="spellStart"/>
      <w:r w:rsidRPr="00793C88">
        <w:rPr>
          <w:rFonts w:ascii="TH SarabunPSK" w:hAnsi="TH SarabunPSK" w:cs="TH SarabunPSK"/>
          <w:sz w:val="32"/>
          <w:szCs w:val="32"/>
          <w:cs/>
        </w:rPr>
        <w:t>นุเ</w:t>
      </w:r>
      <w:proofErr w:type="spellEnd"/>
      <w:r w:rsidRPr="00793C88">
        <w:rPr>
          <w:rFonts w:ascii="TH SarabunPSK" w:hAnsi="TH SarabunPSK" w:cs="TH SarabunPSK"/>
          <w:sz w:val="32"/>
          <w:szCs w:val="32"/>
          <w:cs/>
        </w:rPr>
        <w:t>บกษา</w:t>
      </w:r>
    </w:p>
    <w:tbl>
      <w:tblPr>
        <w:tblW w:w="5000" w:type="pct"/>
        <w:tblLook w:val="04A0" w:firstRow="1" w:lastRow="0" w:firstColumn="1" w:lastColumn="0" w:noHBand="0" w:noVBand="1"/>
      </w:tblPr>
      <w:tblGrid>
        <w:gridCol w:w="8640"/>
      </w:tblGrid>
      <w:tr w:rsidR="00AF6BE5" w:rsidRPr="00793C88" w14:paraId="58F79008" w14:textId="77777777" w:rsidTr="00F77554">
        <w:tc>
          <w:tcPr>
            <w:tcW w:w="5000" w:type="pct"/>
          </w:tcPr>
          <w:p w14:paraId="61FD9986" w14:textId="77777777" w:rsidR="00AF6BE5" w:rsidRPr="00793C88" w:rsidRDefault="00AF6BE5" w:rsidP="00D15346">
            <w:pPr>
              <w:pStyle w:val="RegulatoryIndexBlue"/>
            </w:pPr>
            <w:hyperlink r:id="rId551" w:history="1">
              <w:r w:rsidRPr="00793C88">
                <w:rPr>
                  <w:rStyle w:val="Hyperlink"/>
                  <w:cs/>
                </w:rPr>
                <w:t>ประกาศนายทะเบียน เรื่อง กำหนดหลักสูตร วิชา การปฏิบัติงานด้านคณิตศาสตร์ประกันภัยของผู้ขอรับและผู้ขอต่ออายุใบอนุญาตเป็นนักคณิตศาสตร์ประกันภัย และรายชื่อสมาคมนักคณิตศาสตร์ประกันภัย ตามกฎหมายว่าด้วยการประกันวินาศภัย พ.ศ. ๒๕๖๓</w:t>
              </w:r>
            </w:hyperlink>
          </w:p>
        </w:tc>
      </w:tr>
    </w:tbl>
    <w:p w14:paraId="2C5D6164" w14:textId="77777777" w:rsidR="00C237B4" w:rsidRPr="00793C88" w:rsidRDefault="00C237B4" w:rsidP="00062944">
      <w:pPr>
        <w:spacing w:before="120"/>
        <w:jc w:val="thaiDistribute"/>
        <w:rPr>
          <w:rFonts w:ascii="TH SarabunPSK" w:hAnsi="TH SarabunPSK" w:cs="TH SarabunPSK"/>
          <w:sz w:val="32"/>
          <w:szCs w:val="32"/>
          <w:cs/>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๗๘/๔</w:t>
      </w:r>
      <w:r w:rsidR="00504C3F" w:rsidRPr="00793C88">
        <w:rPr>
          <w:rStyle w:val="FootnoteReference"/>
          <w:rFonts w:ascii="TH SarabunPSK" w:hAnsi="TH SarabunPSK" w:cs="TH SarabunPSK"/>
          <w:cs/>
        </w:rPr>
        <w:footnoteReference w:id="86"/>
      </w:r>
      <w:r w:rsidRPr="00793C88">
        <w:rPr>
          <w:rFonts w:ascii="TH SarabunPSK" w:hAnsi="TH SarabunPSK" w:cs="TH SarabunPSK"/>
          <w:sz w:val="32"/>
          <w:szCs w:val="32"/>
          <w:cs/>
        </w:rPr>
        <w:t xml:space="preserve"> ผู้ขอรับใบอนุญาตเป็นนักคณิตศาสตร์ประกันภัยต้องไม่มีลักษณะต้องห้าม ดังต่อไปนี้</w:t>
      </w:r>
    </w:p>
    <w:p w14:paraId="156E150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เคยต้องคำพิพากษาถึงที่สุดให้ลงโทษจำคุกในความผิดเกี่ยวกับทรัพย์</w:t>
      </w:r>
      <w:r w:rsidRPr="00793C88">
        <w:rPr>
          <w:rFonts w:ascii="TH SarabunPSK" w:hAnsi="TH SarabunPSK" w:cs="TH SarabunPSK"/>
          <w:spacing w:val="-4"/>
          <w:sz w:val="32"/>
          <w:szCs w:val="32"/>
          <w:cs/>
        </w:rPr>
        <w:t>หรือความผิดตามมาตรา ๑๐๘/๑ หรือมาตรา ๑๐๘/๒</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เว้นแต่ได้พ้นโทษมาแล้ว</w:t>
      </w:r>
      <w:r w:rsidRPr="00793C88">
        <w:rPr>
          <w:rFonts w:ascii="TH SarabunPSK" w:hAnsi="TH SarabunPSK" w:cs="TH SarabunPSK"/>
          <w:sz w:val="32"/>
          <w:szCs w:val="32"/>
          <w:cs/>
        </w:rPr>
        <w:t>ไม่น้อยกว่าห้าปีก่อนวันขอรับใบอนุญาต</w:t>
      </w:r>
    </w:p>
    <w:p w14:paraId="3B2A070F"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เป็นบุคคลวิกลจริตหรือมีจิตฟั่นเ</w:t>
      </w:r>
      <w:r w:rsidR="00880B2B" w:rsidRPr="00793C88">
        <w:rPr>
          <w:rFonts w:ascii="TH SarabunPSK" w:hAnsi="TH SarabunPSK" w:cs="TH SarabunPSK"/>
          <w:sz w:val="32"/>
          <w:szCs w:val="32"/>
          <w:cs/>
        </w:rPr>
        <w:t>ฟือนไม่สมประกอบ คนไร้ความสามารถ</w:t>
      </w:r>
      <w:r w:rsidRPr="00793C88">
        <w:rPr>
          <w:rFonts w:ascii="TH SarabunPSK" w:hAnsi="TH SarabunPSK" w:cs="TH SarabunPSK"/>
          <w:sz w:val="32"/>
          <w:szCs w:val="32"/>
          <w:cs/>
        </w:rPr>
        <w:t>หรือคนเสมือนไร้ความสามารถ</w:t>
      </w:r>
    </w:p>
    <w:p w14:paraId="565DAFE7"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เป็นบุคคลล้มละลาย</w:t>
      </w:r>
    </w:p>
    <w:p w14:paraId="63320882"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(๔) อยู่ในระหว่างถูกพักใช้ใบอนุญาตเป็นนักคณิตศาสตร์ประกันภัย </w:t>
      </w:r>
    </w:p>
    <w:p w14:paraId="117D4A08"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เคยถูกเพิกถอนใบอนุญาตเป็นนักคณิตศาสตร์ประกันภัยในระยะเวลาห้าปีก่อนวันขอรับใบอนุญาต</w:t>
      </w:r>
    </w:p>
    <w:p w14:paraId="0E8DD07A"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๗๘/๕</w:t>
      </w:r>
      <w:r w:rsidR="00504C3F" w:rsidRPr="00793C88">
        <w:rPr>
          <w:rStyle w:val="FootnoteReference"/>
          <w:rFonts w:ascii="TH SarabunPSK" w:hAnsi="TH SarabunPSK" w:cs="TH SarabunPSK"/>
          <w:cs/>
        </w:rPr>
        <w:footnoteReference w:id="87"/>
      </w:r>
      <w:r w:rsidRPr="00793C88">
        <w:rPr>
          <w:rFonts w:ascii="TH SarabunPSK" w:hAnsi="TH SarabunPSK" w:cs="TH SarabunPSK"/>
          <w:sz w:val="32"/>
          <w:szCs w:val="32"/>
          <w:cs/>
        </w:rPr>
        <w:t xml:space="preserve"> ใบอนุญาตเป็นนักคณิตศาสตร์ประกันภัยให้มีอายุสองปีนับแต่วันที่ออกใบอนุญาต</w:t>
      </w:r>
    </w:p>
    <w:p w14:paraId="71839B4E"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การขอต่ออายุใบอนุญาต ให้ผู้ได้รับใบอนุญาตยื่นคำขอภายในกำหนดสองเดือนก่อนใบอนุญาตสิ้นอายุ และเมื่อได้ยื่นคำขอแล้วให้ถือว่าผู้ยื่นคำขออยู่ในฐานะผู้ได้รับใบอนุญาตจนกว่าจะได้รับแจ้งคำสั่งไม่อนุญาต</w:t>
      </w:r>
    </w:p>
    <w:p w14:paraId="60E9E802"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CB0BDF" w:rsidRPr="00793C88" w14:paraId="46D2106E" w14:textId="77777777" w:rsidTr="00803D76">
        <w:tc>
          <w:tcPr>
            <w:tcW w:w="5000" w:type="pct"/>
            <w:tcBorders>
              <w:left w:val="nil"/>
            </w:tcBorders>
          </w:tcPr>
          <w:p w14:paraId="1426749A" w14:textId="77777777" w:rsidR="00CB0BDF" w:rsidRDefault="00F47923" w:rsidP="00803D76">
            <w:pPr>
              <w:pStyle w:val="RegulatoryIndex"/>
              <w:rPr>
                <w:color w:val="2F5496"/>
              </w:rPr>
            </w:pPr>
            <w:hyperlink r:id="rId552" w:history="1">
              <w:r w:rsidRPr="00F47923">
                <w:rPr>
                  <w:rStyle w:val="Hyperlink"/>
                  <w:cs/>
                </w:rPr>
                <w:t xml:space="preserve">ประกาศ </w:t>
              </w:r>
              <w:proofErr w:type="spellStart"/>
              <w:r w:rsidRPr="00F47923">
                <w:rPr>
                  <w:rStyle w:val="Hyperlink"/>
                  <w:cs/>
                </w:rPr>
                <w:t>คป</w:t>
              </w:r>
              <w:proofErr w:type="spellEnd"/>
              <w:r w:rsidRPr="00F47923">
                <w:rPr>
                  <w:rStyle w:val="Hyperlink"/>
                  <w:cs/>
                </w:rPr>
                <w:t xml:space="preserve">ภ. เรื่อง หลักเกณฑ์ วิธีการ และเงื่อนไขในการขอรรับใบอนุญาต การขอต่ออายุใบอนุญาต และการออกใบอนุญาตเป็นนักคณิตศาสตร์ประกันภัย ตามกฎหมายว่าด้วยการประกันวินาศภัย </w:t>
              </w:r>
              <w:r w:rsidRPr="00F47923">
                <w:rPr>
                  <w:rStyle w:val="Hyperlink"/>
                  <w:cs/>
                </w:rPr>
                <w:br/>
                <w:t xml:space="preserve">พ.ศ. </w:t>
              </w:r>
              <w:r w:rsidRPr="00F47923">
                <w:rPr>
                  <w:rStyle w:val="Hyperlink"/>
                  <w:rFonts w:hint="cs"/>
                  <w:cs/>
                </w:rPr>
                <w:t>๒๕๖๕</w:t>
              </w:r>
            </w:hyperlink>
          </w:p>
          <w:p w14:paraId="3113BD83" w14:textId="77777777" w:rsidR="003406C8" w:rsidRDefault="003406C8" w:rsidP="003406C8">
            <w:pPr>
              <w:pStyle w:val="RegulatoryIndex"/>
              <w:ind w:left="751"/>
              <w:rPr>
                <w:rStyle w:val="Hyperlink"/>
              </w:rPr>
            </w:pPr>
            <w:hyperlink r:id="rId553" w:history="1">
              <w:r w:rsidRPr="003406C8">
                <w:rPr>
                  <w:rStyle w:val="Hyperlink"/>
                  <w:rFonts w:hint="cs"/>
                  <w:cs/>
                </w:rPr>
                <w:t>ป</w:t>
              </w:r>
              <w:r w:rsidRPr="003406C8">
                <w:rPr>
                  <w:rStyle w:val="Hyperlink"/>
                  <w:cs/>
                </w:rPr>
                <w:t xml:space="preserve">ระกาศนายทะเบียนเรื่อง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พ.ศ. </w:t>
              </w:r>
              <w:r w:rsidRPr="003406C8">
                <w:rPr>
                  <w:rStyle w:val="Hyperlink"/>
                  <w:rFonts w:hint="cs"/>
                  <w:cs/>
                </w:rPr>
                <w:t>๒๕๖๕</w:t>
              </w:r>
            </w:hyperlink>
          </w:p>
          <w:p w14:paraId="08768B7E" w14:textId="7F642BE8" w:rsidR="007F655C" w:rsidRPr="00793C88" w:rsidRDefault="007F655C" w:rsidP="003406C8">
            <w:pPr>
              <w:pStyle w:val="RegulatoryIndex"/>
              <w:ind w:left="751"/>
              <w:rPr>
                <w:color w:val="2F5496"/>
              </w:rPr>
            </w:pPr>
            <w:hyperlink r:id="rId554" w:history="1">
              <w:r w:rsidRPr="00215FC0">
                <w:rPr>
                  <w:rStyle w:val="Hyperlink"/>
                  <w:rFonts w:ascii="TH SarabunIT๙" w:hAnsi="TH SarabunIT๙" w:cs="TH SarabunIT๙"/>
                  <w:cs/>
                </w:rPr>
                <w:t xml:space="preserve">ประกาศนายทะเบียน 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(ฉบับที่ </w:t>
              </w:r>
              <w:r w:rsidRPr="00215FC0">
                <w:rPr>
                  <w:rStyle w:val="Hyperlink"/>
                  <w:rFonts w:ascii="TH SarabunIT๙" w:hAnsi="TH SarabunIT๙" w:cs="TH SarabunIT๙"/>
                </w:rPr>
                <w:t xml:space="preserve">2) </w:t>
              </w:r>
              <w:r w:rsidRPr="00215FC0">
                <w:rPr>
                  <w:rStyle w:val="Hyperlink"/>
                  <w:rFonts w:ascii="TH SarabunIT๙" w:hAnsi="TH SarabunIT๙" w:cs="TH SarabunIT๙"/>
                  <w:cs/>
                </w:rPr>
                <w:t xml:space="preserve">พ.ศ. </w:t>
              </w:r>
              <w:r w:rsidRPr="00215FC0">
                <w:rPr>
                  <w:rStyle w:val="Hyperlink"/>
                  <w:rFonts w:ascii="TH SarabunIT๙" w:hAnsi="TH SarabunIT๙" w:cs="TH SarabunIT๙"/>
                </w:rPr>
                <w:t>2566</w:t>
              </w:r>
            </w:hyperlink>
          </w:p>
        </w:tc>
      </w:tr>
    </w:tbl>
    <w:p w14:paraId="03CD1385"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๗๘/๖</w:t>
      </w:r>
      <w:r w:rsidR="00504C3F" w:rsidRPr="00793C88">
        <w:rPr>
          <w:rStyle w:val="FootnoteReference"/>
          <w:rFonts w:ascii="TH SarabunPSK" w:hAnsi="TH SarabunPSK" w:cs="TH SarabunPSK"/>
          <w:cs/>
        </w:rPr>
        <w:footnoteReference w:id="88"/>
      </w:r>
      <w:r w:rsidRPr="00793C88">
        <w:rPr>
          <w:rFonts w:ascii="TH SarabunPSK" w:hAnsi="TH SarabunPSK" w:cs="TH SarabunPSK"/>
          <w:sz w:val="32"/>
          <w:szCs w:val="32"/>
          <w:cs/>
        </w:rPr>
        <w:t xml:space="preserve"> นักคณิตศาสตร์ประกันภัยต้องจัดทำรายงานหรือเอกสารที่เกี่ยวข้องกับรายงานการคำนวณความรับผิดตามกรมธรรม์ประกันภัยหรือรายงานการวิเคราะห์ทางคณิตศาสตร์อื่น ๆ</w:t>
      </w:r>
      <w:r w:rsidRPr="00793C88">
        <w:rPr>
          <w:rFonts w:ascii="TH SarabunPSK" w:hAnsi="TH SarabunPSK" w:cs="TH SarabunPSK"/>
          <w:sz w:val="32"/>
          <w:szCs w:val="32"/>
        </w:rPr>
        <w:t xml:space="preserve"> </w:t>
      </w:r>
      <w:r w:rsidRPr="00793C88">
        <w:rPr>
          <w:rFonts w:ascii="TH SarabunPSK" w:hAnsi="TH SarabunPSK" w:cs="TH SarabunPSK"/>
          <w:sz w:val="32"/>
          <w:szCs w:val="32"/>
          <w:cs/>
        </w:rPr>
        <w:lastRenderedPageBreak/>
        <w:t>ตามแบบและรายการที่นายทะเบียนประกาศกำหนด โดยนายทะเบียนจะให้ทำคำชี้แจงเพื่ออธิบายหรือขยายความแห่งรายงานหรือเอกสารนั้นด้วยก็ได้</w:t>
      </w:r>
    </w:p>
    <w:tbl>
      <w:tblPr>
        <w:tblW w:w="5000" w:type="pct"/>
        <w:tblBorders>
          <w:insideV w:val="single" w:sz="4" w:space="0" w:color="auto"/>
        </w:tblBorders>
        <w:tblLook w:val="04A0" w:firstRow="1" w:lastRow="0" w:firstColumn="1" w:lastColumn="0" w:noHBand="0" w:noVBand="1"/>
      </w:tblPr>
      <w:tblGrid>
        <w:gridCol w:w="8640"/>
      </w:tblGrid>
      <w:tr w:rsidR="00CB0BDF" w:rsidRPr="00793C88" w14:paraId="60A5A682" w14:textId="77777777" w:rsidTr="00803D76">
        <w:tc>
          <w:tcPr>
            <w:tcW w:w="5000" w:type="pct"/>
            <w:tcBorders>
              <w:left w:val="nil"/>
            </w:tcBorders>
          </w:tcPr>
          <w:p w14:paraId="6D729AB3" w14:textId="77777777" w:rsidR="00CB0BDF" w:rsidRPr="00793C88" w:rsidRDefault="00CB0BDF" w:rsidP="00803D76">
            <w:pPr>
              <w:pStyle w:val="RegulatoryIndexBlue"/>
            </w:pPr>
            <w:hyperlink r:id="rId555" w:history="1">
              <w:r w:rsidRPr="00793C88">
                <w:rPr>
                  <w:rStyle w:val="Hyperlink"/>
                  <w:cs/>
                </w:rPr>
                <w:t>ประกาศนายทะเบียน เรื่อง 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วินาศภัย พ.ศ. ๒๕๕๗</w:t>
              </w:r>
            </w:hyperlink>
          </w:p>
        </w:tc>
      </w:tr>
    </w:tbl>
    <w:p w14:paraId="352F2483"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๗๘/๗</w:t>
      </w:r>
      <w:r w:rsidR="00504C3F" w:rsidRPr="00793C88">
        <w:rPr>
          <w:rStyle w:val="FootnoteReference"/>
          <w:rFonts w:ascii="TH SarabunPSK" w:hAnsi="TH SarabunPSK" w:cs="TH SarabunPSK"/>
          <w:cs/>
        </w:rPr>
        <w:footnoteReference w:id="89"/>
      </w:r>
      <w:r w:rsidRPr="00793C88">
        <w:rPr>
          <w:rFonts w:ascii="TH SarabunPSK" w:hAnsi="TH SarabunPSK" w:cs="TH SarabunPSK"/>
          <w:sz w:val="32"/>
          <w:szCs w:val="32"/>
          <w:cs/>
        </w:rPr>
        <w:t xml:space="preserve"> นักคณิตศาสตร์ประกันภัยต้องปฏิบัติตามจรรยาบรรณแห่งวิชาชีพตามที่คณะกรรมการกำหนดโดยประกาศในราชกิจจา</w:t>
      </w:r>
      <w:proofErr w:type="spellStart"/>
      <w:r w:rsidRPr="00793C88">
        <w:rPr>
          <w:rFonts w:ascii="TH SarabunPSK" w:hAnsi="TH SarabunPSK" w:cs="TH SarabunPSK"/>
          <w:sz w:val="32"/>
          <w:szCs w:val="32"/>
          <w:cs/>
        </w:rPr>
        <w:t>นุเ</w:t>
      </w:r>
      <w:proofErr w:type="spellEnd"/>
      <w:r w:rsidRPr="00793C88">
        <w:rPr>
          <w:rFonts w:ascii="TH SarabunPSK" w:hAnsi="TH SarabunPSK" w:cs="TH SarabunPSK"/>
          <w:sz w:val="32"/>
          <w:szCs w:val="32"/>
          <w:cs/>
        </w:rPr>
        <w:t>บกษา</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2F9E905B" w14:textId="77777777" w:rsidTr="00F77554">
        <w:tc>
          <w:tcPr>
            <w:tcW w:w="5000" w:type="pct"/>
            <w:tcBorders>
              <w:left w:val="nil"/>
            </w:tcBorders>
          </w:tcPr>
          <w:p w14:paraId="726DE258" w14:textId="77777777" w:rsidR="00AF6BE5" w:rsidRDefault="00AF6BE5" w:rsidP="006A4B20">
            <w:pPr>
              <w:pStyle w:val="RegulatoryIndexBlue"/>
              <w:rPr>
                <w:rStyle w:val="Hyperlink"/>
              </w:rPr>
            </w:pPr>
            <w:hyperlink r:id="rId556"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จรรยาบรรณแห่งวิชาชีพนักคณิตศาสตร์ประกันภัย ตามกฎหมายว่าด้วยการประกันวินาศภัย พ.ศ. ๒๕๕๒</w:t>
              </w:r>
            </w:hyperlink>
          </w:p>
          <w:p w14:paraId="6C9873C7" w14:textId="27870E78" w:rsidR="005228AB" w:rsidRPr="006C56DF" w:rsidRDefault="004B6B34" w:rsidP="005228AB">
            <w:pPr>
              <w:pStyle w:val="RegulatoryIndexBlue"/>
              <w:ind w:firstLine="751"/>
              <w:rPr>
                <w:rFonts w:ascii="TH SarabunIT๙" w:hAnsi="TH SarabunIT๙" w:cs="TH SarabunIT๙"/>
              </w:rPr>
            </w:pPr>
            <w:hyperlink r:id="rId557" w:history="1">
              <w:r>
                <w:rPr>
                  <w:rStyle w:val="Hyperlink"/>
                  <w:rFonts w:ascii="TH SarabunIT๙" w:hAnsi="TH SarabunIT๙" w:cs="TH SarabunIT๙"/>
                  <w:cs/>
                </w:rPr>
                <w:t xml:space="preserve">ประกาศสำนักงาน </w:t>
              </w:r>
              <w:proofErr w:type="spellStart"/>
              <w:r>
                <w:rPr>
                  <w:rStyle w:val="Hyperlink"/>
                  <w:rFonts w:ascii="TH SarabunIT๙" w:hAnsi="TH SarabunIT๙" w:cs="TH SarabunIT๙"/>
                  <w:cs/>
                </w:rPr>
                <w:t>คป</w:t>
              </w:r>
              <w:proofErr w:type="spellEnd"/>
              <w:r>
                <w:rPr>
                  <w:rStyle w:val="Hyperlink"/>
                  <w:rFonts w:ascii="TH SarabunIT๙" w:hAnsi="TH SarabunIT๙" w:cs="TH SarabunIT๙"/>
                  <w:cs/>
                </w:rPr>
                <w:t>ภ. เรื่อง มาตรฐานการปฏิบัติงานตามแนวทางปฏิบัติทางคณิตศาสตร์ประกันภัยเกี่ยวกับการประเมินมูลค่าสำรองประกันภัย สำหรับการดำรงเงินกองทุนตามระดับ</w:t>
              </w:r>
              <w:r w:rsidR="00633AC4">
                <w:rPr>
                  <w:rStyle w:val="Hyperlink"/>
                  <w:rFonts w:ascii="TH SarabunIT๙" w:hAnsi="TH SarabunIT๙" w:cs="TH SarabunIT๙"/>
                  <w:cs/>
                </w:rPr>
                <w:br/>
              </w:r>
              <w:r>
                <w:rPr>
                  <w:rStyle w:val="Hyperlink"/>
                  <w:rFonts w:ascii="TH SarabunIT๙" w:hAnsi="TH SarabunIT๙" w:cs="TH SarabunIT๙"/>
                  <w:cs/>
                </w:rPr>
                <w:t>ความเสี่ยง พ.ศ. ๒๕๖๔</w:t>
              </w:r>
            </w:hyperlink>
          </w:p>
        </w:tc>
      </w:tr>
      <w:tr w:rsidR="00CB0BDF" w:rsidRPr="00793C88" w14:paraId="43E33DCC" w14:textId="77777777" w:rsidTr="00AF6BE5">
        <w:tc>
          <w:tcPr>
            <w:tcW w:w="5000" w:type="pct"/>
            <w:tcBorders>
              <w:left w:val="nil"/>
            </w:tcBorders>
          </w:tcPr>
          <w:p w14:paraId="7114BEA9" w14:textId="77777777" w:rsidR="00CB0BDF" w:rsidRPr="00793C88" w:rsidRDefault="00CB0BDF" w:rsidP="00CB0BDF">
            <w:pPr>
              <w:pStyle w:val="RegulatoryIndexBlue"/>
              <w:rPr>
                <w:cs/>
              </w:rPr>
            </w:pPr>
            <w:hyperlink r:id="rId558" w:history="1">
              <w:r w:rsidRPr="00793C88">
                <w:rPr>
                  <w:rStyle w:val="Hyperlink"/>
                  <w:cs/>
                </w:rPr>
                <w:t>ประกาศนายทะเบียน เรื่อง 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วินาศภัย พ.ศ. ๒๕๕๗</w:t>
              </w:r>
            </w:hyperlink>
          </w:p>
        </w:tc>
      </w:tr>
    </w:tbl>
    <w:p w14:paraId="05204884" w14:textId="77777777" w:rsidR="00C237B4"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๗๘/๘</w:t>
      </w:r>
      <w:r w:rsidR="008F3F56" w:rsidRPr="00793C88">
        <w:rPr>
          <w:rStyle w:val="FootnoteReference"/>
          <w:rFonts w:ascii="TH SarabunPSK" w:hAnsi="TH SarabunPSK" w:cs="TH SarabunPSK"/>
          <w:cs/>
        </w:rPr>
        <w:footnoteReference w:id="90"/>
      </w:r>
      <w:r w:rsidRPr="00793C88">
        <w:rPr>
          <w:rFonts w:ascii="TH SarabunPSK" w:hAnsi="TH SarabunPSK" w:cs="TH SarabunPSK"/>
          <w:sz w:val="32"/>
          <w:szCs w:val="32"/>
          <w:cs/>
        </w:rPr>
        <w:t xml:space="preserve"> นายทะเบียนมีอำนาจสั่งพักใช้ใบอนุญาตเป็นนักคณิตศาสตร์ประกันภัย เมื่อปรากฏแก่นายทะเบียนว่านักคณิตศาสตร์ประกันภัย    </w:t>
      </w:r>
    </w:p>
    <w:p w14:paraId="428AA574"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(๑) ไม่ปฏิบัติตามมาตรา ๗๘/๖ หรือมาตรา ๗๘/๗ </w:t>
      </w:r>
    </w:p>
    <w:p w14:paraId="5BFA3822"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(๒) รับรองรายงานการคำนวณความรับผิดตามกรมธรรม์ประกันภัยโดยขาดความระมัดระวัง </w:t>
      </w:r>
    </w:p>
    <w:p w14:paraId="29485B93"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การสั่งพักใช้ใบอนุญาตตามวรรคหนึ่ง ให้นาย</w:t>
      </w:r>
      <w:r w:rsidR="00E179ED" w:rsidRPr="00793C88">
        <w:rPr>
          <w:rFonts w:ascii="TH SarabunPSK" w:hAnsi="TH SarabunPSK" w:cs="TH SarabunPSK"/>
          <w:sz w:val="32"/>
          <w:szCs w:val="32"/>
          <w:cs/>
        </w:rPr>
        <w:t>ทะเบียนกำหนดเวลาตามที่เห็นสมควร</w:t>
      </w:r>
      <w:r w:rsidRPr="00793C88">
        <w:rPr>
          <w:rFonts w:ascii="TH SarabunPSK" w:hAnsi="TH SarabunPSK" w:cs="TH SarabunPSK"/>
          <w:sz w:val="32"/>
          <w:szCs w:val="32"/>
          <w:cs/>
        </w:rPr>
        <w:t>แต่ไม่เกินครั้งละหนึ่งปี</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5DBBF0FB" w14:textId="77777777" w:rsidTr="00F77554">
        <w:tc>
          <w:tcPr>
            <w:tcW w:w="5000" w:type="pct"/>
            <w:tcBorders>
              <w:left w:val="nil"/>
            </w:tcBorders>
          </w:tcPr>
          <w:p w14:paraId="57EDED78" w14:textId="77777777" w:rsidR="00AF6BE5" w:rsidRPr="00793C88" w:rsidRDefault="00AF6BE5" w:rsidP="006A4B20">
            <w:pPr>
              <w:pStyle w:val="RegulatoryIndexBlue"/>
            </w:pPr>
            <w:hyperlink r:id="rId559" w:history="1">
              <w:r w:rsidRPr="00793C88">
                <w:rPr>
                  <w:rStyle w:val="Hyperlink"/>
                  <w:cs/>
                </w:rPr>
                <w:t>ประกาศนายทะเบียน เรื่อง 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วินาศภัย พ.ศ. ๒๕๕๗</w:t>
              </w:r>
            </w:hyperlink>
          </w:p>
        </w:tc>
      </w:tr>
    </w:tbl>
    <w:p w14:paraId="26BF42AA" w14:textId="77777777" w:rsidR="00C237B4" w:rsidRPr="00793C88" w:rsidRDefault="00C237B4" w:rsidP="00062944">
      <w:pPr>
        <w:spacing w:before="120"/>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๗๘/๙</w:t>
      </w:r>
      <w:r w:rsidR="008F3F56" w:rsidRPr="00793C88">
        <w:rPr>
          <w:rStyle w:val="FootnoteReference"/>
          <w:rFonts w:ascii="TH SarabunPSK" w:hAnsi="TH SarabunPSK" w:cs="TH SarabunPSK"/>
          <w:cs/>
        </w:rPr>
        <w:footnoteReference w:id="91"/>
      </w:r>
      <w:r w:rsidRPr="00793C88">
        <w:rPr>
          <w:rFonts w:ascii="TH SarabunPSK" w:hAnsi="TH SarabunPSK" w:cs="TH SarabunPSK"/>
          <w:sz w:val="32"/>
          <w:szCs w:val="32"/>
          <w:cs/>
        </w:rPr>
        <w:t xml:space="preserve"> นายทะเบียนมีอำนาจสั่งเพิกถอนใบอนุญาตเป็นนักคณิตศาสตร์ประกันภัย  เมื่อปรากฏแก่นายทะเบียนว่านักคณิตศาสตร์ประกันภัย</w:t>
      </w:r>
    </w:p>
    <w:p w14:paraId="126D3ADE"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(๑) ขาดคุณสมบัติตามมาตรา ๗๘/๓ หรือมีลักษณะต้องห้ามตามมาตรา ๗๘/๔</w:t>
      </w:r>
      <w:r w:rsidRPr="00793C88">
        <w:rPr>
          <w:rFonts w:ascii="TH SarabunPSK" w:hAnsi="TH SarabunPSK" w:cs="TH SarabunPSK"/>
          <w:sz w:val="32"/>
          <w:szCs w:val="32"/>
          <w:cs/>
        </w:rPr>
        <w:t xml:space="preserve"> </w:t>
      </w:r>
    </w:p>
    <w:p w14:paraId="03781897"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pacing w:val="-8"/>
          <w:sz w:val="32"/>
          <w:szCs w:val="32"/>
          <w:cs/>
        </w:rPr>
        <w:lastRenderedPageBreak/>
        <w:tab/>
      </w:r>
      <w:r w:rsidRPr="00793C88">
        <w:rPr>
          <w:rFonts w:ascii="TH SarabunPSK" w:hAnsi="TH SarabunPSK" w:cs="TH SarabunPSK"/>
          <w:spacing w:val="-8"/>
          <w:sz w:val="32"/>
          <w:szCs w:val="32"/>
          <w:cs/>
        </w:rPr>
        <w:tab/>
        <w:t>(๒) เคยถูกสั่งพักใช้ใบอนุญาตมาแล้วและกระทำการอย่างหนึ่งอย่างใดตามมาตรา ๗๘/๘</w:t>
      </w:r>
      <w:r w:rsidRPr="00793C88">
        <w:rPr>
          <w:rFonts w:ascii="TH SarabunPSK" w:hAnsi="TH SarabunPSK" w:cs="TH SarabunPSK"/>
          <w:sz w:val="32"/>
          <w:szCs w:val="32"/>
          <w:cs/>
        </w:rPr>
        <w:t xml:space="preserve"> อีก   </w:t>
      </w:r>
    </w:p>
    <w:p w14:paraId="31540657"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12"/>
          <w:sz w:val="32"/>
          <w:szCs w:val="32"/>
          <w:cs/>
        </w:rPr>
        <w:t xml:space="preserve">     </w:t>
      </w:r>
      <w:r w:rsidRPr="00793C88">
        <w:rPr>
          <w:rFonts w:ascii="TH SarabunPSK" w:hAnsi="TH SarabunPSK" w:cs="TH SarabunPSK"/>
          <w:spacing w:val="-12"/>
          <w:sz w:val="32"/>
          <w:szCs w:val="32"/>
          <w:cs/>
        </w:rPr>
        <w:tab/>
      </w:r>
      <w:r w:rsidRPr="00793C88">
        <w:rPr>
          <w:rFonts w:ascii="TH SarabunPSK" w:hAnsi="TH SarabunPSK" w:cs="TH SarabunPSK"/>
          <w:spacing w:val="-12"/>
          <w:sz w:val="32"/>
          <w:szCs w:val="32"/>
          <w:cs/>
        </w:rPr>
        <w:tab/>
        <w:t>มาตรา ๗๘/๑๐</w:t>
      </w:r>
      <w:r w:rsidR="008F3F56" w:rsidRPr="00793C88">
        <w:rPr>
          <w:rStyle w:val="FootnoteReference"/>
          <w:rFonts w:ascii="TH SarabunPSK" w:hAnsi="TH SarabunPSK" w:cs="TH SarabunPSK"/>
          <w:spacing w:val="-12"/>
        </w:rPr>
        <w:footnoteReference w:id="92"/>
      </w:r>
      <w:r w:rsidR="00880B2B"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ผู้ถูกสั่งพักใช้ใบอนุญาตหรือเพิกถอนใบอนุญาตเป็นนักคณิตศาสตร์</w:t>
      </w:r>
      <w:r w:rsidRPr="00793C88">
        <w:rPr>
          <w:rFonts w:ascii="TH SarabunPSK" w:hAnsi="TH SarabunPSK" w:cs="TH SarabunPSK"/>
          <w:sz w:val="32"/>
          <w:szCs w:val="32"/>
          <w:cs/>
        </w:rPr>
        <w:t>ประกันภัยตามมาตรา ๗๘/๘ หรือมาตรา ๗๘/๙ มีสิทธิอุทธรณ์ต่อคณะกรรมการภายในสามสิบวันนับแต่วันที่ได้รับแจ้งคำสั่ง</w:t>
      </w:r>
      <w:r w:rsidR="005562E8" w:rsidRPr="00793C88">
        <w:rPr>
          <w:rFonts w:ascii="TH SarabunPSK" w:hAnsi="TH SarabunPSK" w:cs="TH SarabunPSK"/>
          <w:sz w:val="32"/>
          <w:szCs w:val="32"/>
        </w:rPr>
        <w:t xml:space="preserve"> </w:t>
      </w:r>
      <w:r w:rsidRPr="00793C88">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7F83F4E5" w14:textId="77777777" w:rsidR="00E179ED" w:rsidRPr="00793C88" w:rsidRDefault="00C237B4" w:rsidP="008F3F56">
      <w:pPr>
        <w:widowControl w:val="0"/>
        <w:autoSpaceDE w:val="0"/>
        <w:autoSpaceDN w:val="0"/>
        <w:adjustRightInd w:val="0"/>
        <w:spacing w:after="32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คำวินิจฉัยของคณะกรรมการให้เป็นที่สุด</w:t>
      </w:r>
    </w:p>
    <w:p w14:paraId="0456E55D"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๕</w:t>
      </w:r>
      <w:r w:rsidR="0017245E" w:rsidRPr="00793C88">
        <w:rPr>
          <w:rStyle w:val="FootnoteReference"/>
          <w:rFonts w:ascii="TH SarabunPSK" w:hAnsi="TH SarabunPSK" w:cs="TH SarabunPSK"/>
          <w:cs/>
        </w:rPr>
        <w:footnoteReference w:id="93"/>
      </w:r>
    </w:p>
    <w:p w14:paraId="14A9D11E"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กองทุนประกันวินาศภัย</w:t>
      </w:r>
    </w:p>
    <w:p w14:paraId="51C82571"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__________________</w:t>
      </w:r>
    </w:p>
    <w:p w14:paraId="06514D13" w14:textId="77777777" w:rsidR="00C237B4" w:rsidRPr="00793C88" w:rsidRDefault="00C237B4" w:rsidP="004D4A5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bookmarkStart w:id="1" w:name="_Hlk212039130"/>
      <w:r w:rsidRPr="00793C88">
        <w:rPr>
          <w:rFonts w:ascii="TH SarabunPSK" w:hAnsi="TH SarabunPSK" w:cs="TH SarabunPSK"/>
          <w:sz w:val="32"/>
          <w:szCs w:val="32"/>
          <w:cs/>
        </w:rPr>
        <w:t>มาตรา ๗๙</w:t>
      </w:r>
      <w:r w:rsidR="004D4A54" w:rsidRPr="00793C88">
        <w:rPr>
          <w:rStyle w:val="FootnoteReference"/>
          <w:rFonts w:ascii="TH SarabunPSK" w:hAnsi="TH SarabunPSK" w:cs="TH SarabunPSK"/>
          <w:cs/>
        </w:rPr>
        <w:footnoteReference w:id="94"/>
      </w:r>
      <w:r w:rsidR="00BA52E0" w:rsidRPr="00793C88">
        <w:rPr>
          <w:rFonts w:ascii="TH SarabunPSK" w:hAnsi="TH SarabunPSK" w:cs="TH SarabunPSK"/>
          <w:cs/>
        </w:rPr>
        <w:t xml:space="preserve"> </w:t>
      </w:r>
      <w:r w:rsidR="004D4A54" w:rsidRPr="00793C88">
        <w:rPr>
          <w:rFonts w:ascii="TH SarabunPSK" w:hAnsi="TH SarabunPSK" w:cs="TH SarabunPSK"/>
          <w:sz w:val="32"/>
          <w:szCs w:val="32"/>
          <w:cs/>
        </w:rPr>
        <w:t>ให้จัดตั้งกองทุนขึ้นเรียกว่า “ก</w:t>
      </w:r>
      <w:r w:rsidR="00250B33" w:rsidRPr="00793C88">
        <w:rPr>
          <w:rFonts w:ascii="TH SarabunPSK" w:hAnsi="TH SarabunPSK" w:cs="TH SarabunPSK"/>
          <w:sz w:val="32"/>
          <w:szCs w:val="32"/>
          <w:cs/>
        </w:rPr>
        <w:t>องทุนประกันวินาศภัย” มีฐานะเป็น</w:t>
      </w:r>
      <w:r w:rsidR="00100D44" w:rsidRPr="00793C88">
        <w:rPr>
          <w:rFonts w:ascii="TH SarabunPSK" w:hAnsi="TH SarabunPSK" w:cs="TH SarabunPSK"/>
          <w:sz w:val="32"/>
          <w:szCs w:val="32"/>
          <w:cs/>
        </w:rPr>
        <w:br/>
      </w:r>
      <w:r w:rsidR="004D4A54" w:rsidRPr="00793C88">
        <w:rPr>
          <w:rFonts w:ascii="TH SarabunPSK" w:hAnsi="TH SarabunPSK" w:cs="TH SarabunPSK"/>
          <w:sz w:val="32"/>
          <w:szCs w:val="32"/>
          <w:cs/>
        </w:rPr>
        <w:t xml:space="preserve">นิติบุคคล มีวัตถุประสงค์เพื่อคุ้มครองเจ้าหนี้ซึ่งมีสิทธิได้รับชำระหนี้ที่เกิดจากการเอาประกันภัย </w:t>
      </w:r>
      <w:r w:rsidR="00A64D89" w:rsidRPr="00793C88">
        <w:rPr>
          <w:rFonts w:ascii="TH SarabunPSK" w:hAnsi="TH SarabunPSK" w:cs="TH SarabunPSK"/>
          <w:sz w:val="32"/>
          <w:szCs w:val="32"/>
        </w:rPr>
        <w:br/>
      </w:r>
      <w:r w:rsidR="004D4A54" w:rsidRPr="00793C88">
        <w:rPr>
          <w:rFonts w:ascii="TH SarabunPSK" w:hAnsi="TH SarabunPSK" w:cs="TH SarabunPSK"/>
          <w:sz w:val="32"/>
          <w:szCs w:val="32"/>
          <w:cs/>
        </w:rPr>
        <w:t>ในกรณีบริษัทถูกเพิกถอนใบอนุญาตประกอบธุรกิจประกันวินาศภัย และเพื่อพัฒนาธุรกิจประกันวินาศภัยให้มีความมั่นคงและเสถียรภาพ</w:t>
      </w:r>
    </w:p>
    <w:p w14:paraId="78069064" w14:textId="77777777" w:rsidR="004D4A54" w:rsidRPr="00793C88" w:rsidRDefault="00DF2FF9" w:rsidP="00FF6E73">
      <w:pPr>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กองทุนไม่เป็นส่วนราชการหรือรัฐวิสาหกิจตามกฎหมายว่าด้วยวิธีการงบประมาณ</w:t>
      </w:r>
    </w:p>
    <w:p w14:paraId="2EDE38E7" w14:textId="77777777" w:rsidR="00FF6E73" w:rsidRPr="00793C88" w:rsidRDefault="00FF6E73" w:rsidP="00FF6E73">
      <w:pPr>
        <w:ind w:left="720" w:firstLine="720"/>
        <w:jc w:val="thaiDistribute"/>
        <w:rPr>
          <w:rFonts w:ascii="TH SarabunPSK" w:hAnsi="TH SarabunPSK" w:cs="TH SarabunPSK"/>
          <w:color w:val="FF0000"/>
          <w:szCs w:val="24"/>
          <w:cs/>
        </w:rPr>
      </w:pPr>
    </w:p>
    <w:p w14:paraId="1E39B10A" w14:textId="348A89F8"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๘๐</w:t>
      </w:r>
      <w:r w:rsidR="004D4A54" w:rsidRPr="00793C88">
        <w:rPr>
          <w:rStyle w:val="FootnoteReference"/>
          <w:rFonts w:ascii="TH SarabunPSK" w:hAnsi="TH SarabunPSK" w:cs="TH SarabunPSK"/>
          <w:cs/>
        </w:rPr>
        <w:footnoteReference w:id="95"/>
      </w:r>
      <w:r w:rsidR="0017245E" w:rsidRPr="00793C88">
        <w:rPr>
          <w:rFonts w:ascii="TH SarabunPSK" w:hAnsi="TH SarabunPSK" w:cs="TH SarabunPSK"/>
          <w:cs/>
        </w:rPr>
        <w:t xml:space="preserve"> </w:t>
      </w:r>
      <w:r w:rsidR="00AE3EC2" w:rsidRPr="00AE3EC2">
        <w:rPr>
          <w:rFonts w:ascii="TH SarabunPSK" w:hAnsi="TH SarabunPSK" w:cs="TH SarabunPSK" w:hint="cs"/>
          <w:sz w:val="28"/>
          <w:szCs w:val="32"/>
          <w:cs/>
        </w:rPr>
        <w:t>กองทุน</w:t>
      </w:r>
      <w:r w:rsidRPr="00793C88">
        <w:rPr>
          <w:rFonts w:ascii="TH SarabunPSK" w:hAnsi="TH SarabunPSK" w:cs="TH SarabunPSK"/>
          <w:sz w:val="32"/>
          <w:szCs w:val="32"/>
          <w:cs/>
        </w:rPr>
        <w:t>ประกอบด้วย</w:t>
      </w:r>
    </w:p>
    <w:p w14:paraId="26498C2D" w14:textId="77777777" w:rsidR="001F237C" w:rsidRPr="00793C88" w:rsidRDefault="00C237B4" w:rsidP="001F237C">
      <w:pPr>
        <w:tabs>
          <w:tab w:val="left" w:pos="720"/>
          <w:tab w:val="left" w:pos="1440"/>
        </w:tabs>
        <w:rPr>
          <w:rFonts w:ascii="TH SarabunPSK" w:eastAsia="Calibri" w:hAnsi="TH SarabunPSK" w:cs="TH SarabunPSK"/>
          <w:sz w:val="32"/>
          <w:szCs w:val="32"/>
        </w:rPr>
      </w:pPr>
      <w:r w:rsidRPr="00793C88">
        <w:rPr>
          <w:rFonts w:ascii="TH SarabunPSK" w:hAnsi="TH SarabunPSK" w:cs="TH SarabunPSK"/>
          <w:color w:val="FF0000"/>
          <w:sz w:val="32"/>
          <w:szCs w:val="32"/>
          <w:cs/>
        </w:rPr>
        <w:lastRenderedPageBreak/>
        <w:t xml:space="preserve">     </w:t>
      </w:r>
      <w:r w:rsidRPr="00793C88">
        <w:rPr>
          <w:rFonts w:ascii="TH SarabunPSK" w:hAnsi="TH SarabunPSK" w:cs="TH SarabunPSK"/>
          <w:color w:val="FF0000"/>
          <w:sz w:val="32"/>
          <w:szCs w:val="32"/>
          <w:cs/>
        </w:rPr>
        <w:tab/>
      </w:r>
      <w:r w:rsidR="009C6A23" w:rsidRPr="00793C88">
        <w:rPr>
          <w:rFonts w:ascii="TH SarabunPSK" w:hAnsi="TH SarabunPSK" w:cs="TH SarabunPSK" w:hint="cs"/>
          <w:color w:val="FF0000"/>
          <w:sz w:val="32"/>
          <w:szCs w:val="32"/>
          <w:cs/>
        </w:rPr>
        <w:tab/>
      </w:r>
      <w:r w:rsidR="001F237C" w:rsidRPr="00793C88">
        <w:rPr>
          <w:rFonts w:ascii="TH SarabunPSK" w:eastAsia="Calibri" w:hAnsi="TH SarabunPSK" w:cs="TH SarabunPSK"/>
          <w:sz w:val="32"/>
          <w:szCs w:val="32"/>
          <w:cs/>
        </w:rPr>
        <w:t>(๑) เงินและทรัพย์สินที่ได้รับโอนจากกองทุนเพื่อการพัฒนาธุรกิจประกันวินาศภัยของสำนักงานคณะกรรมการกำกับและส่งเสริมการประกอบธุรกิจประกันภัย</w:t>
      </w:r>
    </w:p>
    <w:p w14:paraId="6E934F05"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1F237C" w:rsidRPr="00793C88">
        <w:rPr>
          <w:rFonts w:ascii="TH SarabunPSK" w:eastAsia="Calibri" w:hAnsi="TH SarabunPSK" w:cs="TH SarabunPSK"/>
          <w:sz w:val="32"/>
          <w:szCs w:val="32"/>
          <w:cs/>
        </w:rPr>
        <w:t>(๒) เงินที่ได้รับตามมาตรา ๕๘</w:t>
      </w:r>
    </w:p>
    <w:p w14:paraId="244B6742"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(๓) เงินที่ได้รับตามมาตรา ๘๐/๓</w:t>
      </w:r>
    </w:p>
    <w:p w14:paraId="7BC50CF0"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(๔) เงิน</w:t>
      </w:r>
      <w:r w:rsidR="001F237C" w:rsidRPr="00793C88">
        <w:rPr>
          <w:rFonts w:ascii="TH SarabunPSK" w:eastAsia="Calibri" w:hAnsi="TH SarabunPSK" w:cs="TH SarabunPSK" w:hint="cs"/>
          <w:sz w:val="32"/>
          <w:szCs w:val="32"/>
          <w:cs/>
        </w:rPr>
        <w:t>เพิ่ม</w:t>
      </w:r>
      <w:r w:rsidR="001F237C" w:rsidRPr="00793C88">
        <w:rPr>
          <w:rFonts w:ascii="TH SarabunPSK" w:eastAsia="Calibri" w:hAnsi="TH SarabunPSK" w:cs="TH SarabunPSK"/>
          <w:sz w:val="32"/>
          <w:szCs w:val="32"/>
          <w:cs/>
        </w:rPr>
        <w:t>ที่ได้รับตามมาตรา ๘๐/๔</w:t>
      </w:r>
    </w:p>
    <w:p w14:paraId="518E5BB5" w14:textId="77777777" w:rsidR="001F237C" w:rsidRPr="00793C88" w:rsidRDefault="001F237C"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009C6A23" w:rsidRPr="00793C88">
        <w:rPr>
          <w:rFonts w:ascii="TH SarabunPSK" w:eastAsia="Calibri" w:hAnsi="TH SarabunPSK" w:cs="TH SarabunPSK" w:hint="cs"/>
          <w:sz w:val="32"/>
          <w:szCs w:val="32"/>
          <w:cs/>
        </w:rPr>
        <w:tab/>
      </w:r>
      <w:r w:rsidRPr="00793C88">
        <w:rPr>
          <w:rFonts w:ascii="TH SarabunPSK" w:eastAsia="Calibri" w:hAnsi="TH SarabunPSK" w:cs="TH SarabunPSK" w:hint="cs"/>
          <w:sz w:val="32"/>
          <w:szCs w:val="32"/>
          <w:cs/>
        </w:rPr>
        <w:t>(๕) เงินที่ตกเป็นของกองทุนตามมาตรา ๘๐/๕</w:t>
      </w:r>
    </w:p>
    <w:p w14:paraId="552A96D7"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๖</w:t>
      </w:r>
      <w:r w:rsidR="001F237C" w:rsidRPr="00793C88">
        <w:rPr>
          <w:rFonts w:ascii="TH SarabunPSK" w:eastAsia="Calibri" w:hAnsi="TH SarabunPSK" w:cs="TH SarabunPSK"/>
          <w:sz w:val="32"/>
          <w:szCs w:val="32"/>
          <w:cs/>
        </w:rPr>
        <w:t>) เงินค่าปรับตามมาตรา ๑๑๑</w:t>
      </w:r>
      <w:r w:rsidR="001F237C" w:rsidRPr="00793C88">
        <w:rPr>
          <w:rFonts w:ascii="TH SarabunPSK" w:eastAsia="Calibri" w:hAnsi="TH SarabunPSK" w:cs="TH SarabunPSK"/>
          <w:sz w:val="32"/>
          <w:szCs w:val="32"/>
        </w:rPr>
        <w:t xml:space="preserve"> </w:t>
      </w:r>
    </w:p>
    <w:p w14:paraId="5DE9A1C7"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๗</w:t>
      </w:r>
      <w:r w:rsidR="001F237C" w:rsidRPr="00793C88">
        <w:rPr>
          <w:rFonts w:ascii="TH SarabunPSK" w:eastAsia="Calibri" w:hAnsi="TH SarabunPSK" w:cs="TH SarabunPSK"/>
          <w:sz w:val="32"/>
          <w:szCs w:val="32"/>
          <w:cs/>
        </w:rPr>
        <w:t>) เงินที่ได้จากการกู้</w:t>
      </w:r>
      <w:r w:rsidR="001F237C" w:rsidRPr="00793C88">
        <w:rPr>
          <w:rFonts w:ascii="TH SarabunPSK" w:eastAsia="Calibri" w:hAnsi="TH SarabunPSK" w:cs="TH SarabunPSK" w:hint="cs"/>
          <w:sz w:val="32"/>
          <w:szCs w:val="32"/>
          <w:cs/>
        </w:rPr>
        <w:t>ยืมเงิน</w:t>
      </w:r>
      <w:r w:rsidR="001F237C" w:rsidRPr="00793C88">
        <w:rPr>
          <w:rFonts w:ascii="TH SarabunPSK" w:eastAsia="Calibri" w:hAnsi="TH SarabunPSK" w:cs="TH SarabunPSK"/>
          <w:sz w:val="32"/>
          <w:szCs w:val="32"/>
          <w:cs/>
        </w:rPr>
        <w:t xml:space="preserve"> หรือการออกตราสารทางการเงินอื่น</w:t>
      </w:r>
    </w:p>
    <w:p w14:paraId="66F029CE" w14:textId="77777777" w:rsidR="001F237C" w:rsidRPr="00793C88" w:rsidRDefault="009C6A23" w:rsidP="001F237C">
      <w:pPr>
        <w:tabs>
          <w:tab w:val="left" w:pos="720"/>
          <w:tab w:val="left" w:pos="1440"/>
        </w:tabs>
        <w:rPr>
          <w:rFonts w:ascii="TH SarabunPSK" w:eastAsia="Calibri" w:hAnsi="TH SarabunPSK" w:cs="TH SarabunPSK"/>
          <w:sz w:val="32"/>
          <w:szCs w:val="32"/>
          <w:cs/>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๘</w:t>
      </w:r>
      <w:r w:rsidR="001F237C" w:rsidRPr="00793C88">
        <w:rPr>
          <w:rFonts w:ascii="TH SarabunPSK" w:eastAsia="Calibri" w:hAnsi="TH SarabunPSK" w:cs="TH SarabunPSK"/>
          <w:sz w:val="32"/>
          <w:szCs w:val="32"/>
          <w:cs/>
        </w:rPr>
        <w:t>) เงินค่าตอบแทนที่ได้รับจากการชำระบัญชีตามที่คณะกรรมการแต่งตั้ง</w:t>
      </w:r>
    </w:p>
    <w:p w14:paraId="2680ADDD"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๙</w:t>
      </w:r>
      <w:r w:rsidR="001F237C" w:rsidRPr="00793C88">
        <w:rPr>
          <w:rFonts w:ascii="TH SarabunPSK" w:eastAsia="Calibri" w:hAnsi="TH SarabunPSK" w:cs="TH SarabunPSK"/>
          <w:sz w:val="32"/>
          <w:szCs w:val="32"/>
          <w:cs/>
        </w:rPr>
        <w:t>) เงินหรือทรัพย์สินอื่นที่มีผู้มอบให้</w:t>
      </w:r>
    </w:p>
    <w:p w14:paraId="319AAB96"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๑๐</w:t>
      </w:r>
      <w:r w:rsidR="001F237C" w:rsidRPr="00793C88">
        <w:rPr>
          <w:rFonts w:ascii="TH SarabunPSK" w:eastAsia="Calibri" w:hAnsi="TH SarabunPSK" w:cs="TH SarabunPSK"/>
          <w:sz w:val="32"/>
          <w:szCs w:val="32"/>
          <w:cs/>
        </w:rPr>
        <w:t>) ดอกผลหรือรายได้จากเงินหรือทรัพย์สินของกองทุน</w:t>
      </w:r>
    </w:p>
    <w:p w14:paraId="15B56B18"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(๑</w:t>
      </w:r>
      <w:r w:rsidR="001F237C" w:rsidRPr="00793C88">
        <w:rPr>
          <w:rFonts w:ascii="TH SarabunPSK" w:eastAsia="Calibri" w:hAnsi="TH SarabunPSK" w:cs="TH SarabunPSK" w:hint="cs"/>
          <w:sz w:val="32"/>
          <w:szCs w:val="32"/>
          <w:cs/>
        </w:rPr>
        <w:t>๑</w:t>
      </w:r>
      <w:r w:rsidR="001F237C" w:rsidRPr="00793C88">
        <w:rPr>
          <w:rFonts w:ascii="TH SarabunPSK" w:eastAsia="Calibri" w:hAnsi="TH SarabunPSK" w:cs="TH SarabunPSK"/>
          <w:sz w:val="32"/>
          <w:szCs w:val="32"/>
          <w:cs/>
        </w:rPr>
        <w:t>) เงินสนับสนุนจากรัฐบาล</w:t>
      </w:r>
    </w:p>
    <w:p w14:paraId="6BDA23C6" w14:textId="77777777" w:rsidR="00C237B4" w:rsidRPr="00793C88" w:rsidRDefault="00C237B4" w:rsidP="001F237C">
      <w:pPr>
        <w:jc w:val="thaiDistribute"/>
        <w:rPr>
          <w:rFonts w:ascii="TH SarabunPSK" w:hAnsi="TH SarabunPSK" w:cs="TH SarabunPSK"/>
          <w:color w:val="FF0000"/>
          <w:szCs w:val="24"/>
        </w:rPr>
      </w:pPr>
    </w:p>
    <w:bookmarkEnd w:id="1"/>
    <w:p w14:paraId="2A9B5BA4" w14:textId="77777777" w:rsidR="00C237B4" w:rsidRPr="00793C88" w:rsidRDefault="00C237B4" w:rsidP="005562E8">
      <w:pPr>
        <w:ind w:firstLine="1440"/>
        <w:jc w:val="thaiDistribute"/>
        <w:rPr>
          <w:rFonts w:ascii="TH SarabunPSK" w:hAnsi="TH SarabunPSK" w:cs="TH SarabunPSK"/>
          <w:sz w:val="32"/>
          <w:szCs w:val="32"/>
        </w:rPr>
      </w:pPr>
      <w:r w:rsidRPr="00793C88">
        <w:rPr>
          <w:rFonts w:ascii="TH SarabunPSK" w:hAnsi="TH SarabunPSK" w:cs="TH SarabunPSK"/>
          <w:spacing w:val="-4"/>
          <w:sz w:val="32"/>
          <w:szCs w:val="32"/>
          <w:cs/>
        </w:rPr>
        <w:t>มาตรา ๘๐/๑</w:t>
      </w:r>
      <w:r w:rsidR="00E54E81" w:rsidRPr="00793C88">
        <w:rPr>
          <w:rStyle w:val="FootnoteReference"/>
          <w:rFonts w:ascii="TH SarabunPSK" w:hAnsi="TH SarabunPSK" w:cs="TH SarabunPSK"/>
          <w:spacing w:val="-4"/>
          <w:cs/>
        </w:rPr>
        <w:footnoteReference w:id="96"/>
      </w:r>
      <w:r w:rsidRPr="00793C88">
        <w:rPr>
          <w:rFonts w:ascii="TH SarabunPSK" w:hAnsi="TH SarabunPSK" w:cs="TH SarabunPSK"/>
          <w:spacing w:val="-4"/>
          <w:sz w:val="32"/>
          <w:szCs w:val="32"/>
          <w:cs/>
        </w:rPr>
        <w:t xml:space="preserve"> กองทุนมีอำนาจกระทำกิจการต่างๆ ภายในขอบแห่งวัตถุประสงค์</w:t>
      </w:r>
      <w:r w:rsidRPr="00793C88">
        <w:rPr>
          <w:rFonts w:ascii="TH SarabunPSK" w:hAnsi="TH SarabunPSK" w:cs="TH SarabunPSK"/>
          <w:sz w:val="32"/>
          <w:szCs w:val="32"/>
          <w:cs/>
        </w:rPr>
        <w:t>ตามมาตรา ๗๙ อำนาจเช่นว่านี้ให้รวมถึง</w:t>
      </w:r>
    </w:p>
    <w:p w14:paraId="25176E08" w14:textId="77777777" w:rsidR="001F237C" w:rsidRPr="00793C88" w:rsidRDefault="00C237B4" w:rsidP="001F237C">
      <w:pPr>
        <w:tabs>
          <w:tab w:val="left" w:pos="720"/>
          <w:tab w:val="left" w:pos="1440"/>
        </w:tabs>
        <w:rPr>
          <w:rFonts w:ascii="TH SarabunPSK" w:eastAsia="Calibri"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001F237C" w:rsidRPr="00793C88">
        <w:rPr>
          <w:rFonts w:ascii="TH SarabunPSK" w:eastAsia="Calibri" w:hAnsi="TH SarabunPSK" w:cs="TH SarabunPSK"/>
          <w:sz w:val="32"/>
          <w:szCs w:val="32"/>
          <w:cs/>
        </w:rPr>
        <w:t xml:space="preserve">(๑) ถือกรรมสิทธิ์ มีสิทธิครอบครอง และมีทรัพยสิทธิต่าง ๆ </w:t>
      </w:r>
    </w:p>
    <w:p w14:paraId="0EE4FF60" w14:textId="77777777" w:rsidR="001F237C" w:rsidRPr="00793C88" w:rsidRDefault="001F237C" w:rsidP="001F237C">
      <w:pPr>
        <w:tabs>
          <w:tab w:val="left" w:pos="0"/>
          <w:tab w:val="left" w:pos="720"/>
        </w:tabs>
        <w:rPr>
          <w:rFonts w:ascii="TH SarabunPSK" w:eastAsia="Calibri" w:hAnsi="TH SarabunPSK" w:cs="TH SarabunPSK"/>
          <w:sz w:val="32"/>
          <w:szCs w:val="32"/>
        </w:rPr>
      </w:pPr>
      <w:r w:rsidRPr="00793C88">
        <w:rPr>
          <w:rFonts w:ascii="TH SarabunPSK" w:eastAsia="Calibri" w:hAnsi="TH SarabunPSK" w:cs="TH SarabunPSK"/>
          <w:spacing w:val="-20"/>
          <w:sz w:val="32"/>
          <w:szCs w:val="32"/>
        </w:rPr>
        <w:tab/>
      </w:r>
      <w:r w:rsidRPr="00793C88">
        <w:rPr>
          <w:rFonts w:ascii="TH SarabunPSK" w:eastAsia="Calibri" w:hAnsi="TH SarabunPSK" w:cs="TH SarabunPSK"/>
          <w:spacing w:val="-20"/>
          <w:sz w:val="32"/>
          <w:szCs w:val="32"/>
        </w:rPr>
        <w:tab/>
      </w:r>
      <w:r w:rsidRPr="00793C88">
        <w:rPr>
          <w:rFonts w:ascii="TH SarabunPSK" w:eastAsia="Calibri" w:hAnsi="TH SarabunPSK" w:cs="TH SarabunPSK"/>
          <w:sz w:val="32"/>
          <w:szCs w:val="32"/>
          <w:cs/>
        </w:rPr>
        <w:t>(๒)</w:t>
      </w:r>
      <w:r w:rsidRPr="00793C88">
        <w:rPr>
          <w:rFonts w:ascii="TH SarabunPSK" w:eastAsia="Calibri" w:hAnsi="TH SarabunPSK" w:cs="TH SarabunPSK"/>
          <w:sz w:val="32"/>
          <w:szCs w:val="32"/>
        </w:rPr>
        <w:t xml:space="preserve"> </w:t>
      </w:r>
      <w:r w:rsidRPr="00793C88">
        <w:rPr>
          <w:rFonts w:ascii="TH SarabunPSK" w:eastAsia="Calibri" w:hAnsi="TH SarabunPSK" w:cs="TH SarabunPSK"/>
          <w:sz w:val="32"/>
          <w:szCs w:val="32"/>
          <w:cs/>
        </w:rPr>
        <w:t>ก่อตั้งสิทธิ หรือ</w:t>
      </w:r>
      <w:r w:rsidRPr="00793C88">
        <w:rPr>
          <w:rFonts w:ascii="TH SarabunPSK" w:eastAsia="Calibri" w:hAnsi="TH SarabunPSK" w:cs="TH SarabunPSK" w:hint="cs"/>
          <w:sz w:val="32"/>
          <w:szCs w:val="32"/>
          <w:cs/>
        </w:rPr>
        <w:t>นิ</w:t>
      </w:r>
      <w:r w:rsidRPr="00793C88">
        <w:rPr>
          <w:rFonts w:ascii="TH SarabunPSK" w:eastAsia="Calibri" w:hAnsi="TH SarabunPSK" w:cs="TH SarabunPSK"/>
          <w:sz w:val="32"/>
          <w:szCs w:val="32"/>
          <w:cs/>
        </w:rPr>
        <w:t>ติกรรมใด ๆ ทั้งในและนอกราชอาณาจักร</w:t>
      </w:r>
    </w:p>
    <w:p w14:paraId="0225D0E2"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(๓) ให้บริษัทกู้ยืมเงินเพื่อประโยชน์ในการดำเนินการตามวัตถุประสงค์ของกองทุน</w:t>
      </w:r>
    </w:p>
    <w:p w14:paraId="7FCB1AC1"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1F237C" w:rsidRPr="00793C88">
        <w:rPr>
          <w:rFonts w:ascii="TH SarabunPSK" w:eastAsia="Calibri" w:hAnsi="TH SarabunPSK" w:cs="TH SarabunPSK"/>
          <w:sz w:val="32"/>
          <w:szCs w:val="32"/>
          <w:cs/>
        </w:rPr>
        <w:t>(๔) ลงทุนหาผลประโยชน์จากทรัพย์สินของกองทุน</w:t>
      </w:r>
    </w:p>
    <w:p w14:paraId="2DCE6836" w14:textId="77777777" w:rsidR="001F237C" w:rsidRPr="00793C88" w:rsidRDefault="009C6A23" w:rsidP="00636237">
      <w:pPr>
        <w:tabs>
          <w:tab w:val="left" w:pos="720"/>
          <w:tab w:val="left" w:pos="1440"/>
        </w:tabs>
        <w:jc w:val="thaiDistribute"/>
        <w:rPr>
          <w:rFonts w:ascii="TH SarabunPSK" w:eastAsia="Calibri" w:hAnsi="TH SarabunPSK" w:cs="TH SarabunPSK"/>
          <w:sz w:val="32"/>
          <w:szCs w:val="32"/>
          <w:cs/>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(๕) กู้</w:t>
      </w:r>
      <w:r w:rsidR="001F237C" w:rsidRPr="00793C88">
        <w:rPr>
          <w:rFonts w:ascii="TH SarabunPSK" w:eastAsia="Calibri" w:hAnsi="TH SarabunPSK" w:cs="TH SarabunPSK" w:hint="cs"/>
          <w:sz w:val="32"/>
          <w:szCs w:val="32"/>
          <w:cs/>
        </w:rPr>
        <w:t>ยืมเงิน</w:t>
      </w:r>
      <w:r w:rsidR="001F237C" w:rsidRPr="00793C88">
        <w:rPr>
          <w:rFonts w:ascii="TH SarabunPSK" w:eastAsia="Calibri" w:hAnsi="TH SarabunPSK" w:cs="TH SarabunPSK"/>
          <w:sz w:val="32"/>
          <w:szCs w:val="32"/>
          <w:cs/>
        </w:rPr>
        <w:t xml:space="preserve"> หรือออกตราสารทางการเงินอื่น เพื่อประโยชน์ในการชำระหนี้ให้แก่เจ้าหนี้ซึ่งมีสิทธิได้รับชำระหนี้ที่เกิดจากการเอาประกันภัย</w:t>
      </w:r>
      <w:r w:rsidR="001F237C" w:rsidRPr="00793C88">
        <w:rPr>
          <w:rFonts w:ascii="TH SarabunPSK" w:eastAsia="Calibri" w:hAnsi="TH SarabunPSK" w:cs="TH SarabunPSK" w:hint="cs"/>
          <w:sz w:val="32"/>
          <w:szCs w:val="32"/>
          <w:cs/>
        </w:rPr>
        <w:t>แทนบริษัทที่ถูกเพิกถอนใบอนุญาตประกอบธุรกิจประกันวินาศภัย</w:t>
      </w:r>
    </w:p>
    <w:p w14:paraId="6280A107" w14:textId="77777777" w:rsidR="001F237C" w:rsidRPr="00793C88" w:rsidRDefault="009C6A23" w:rsidP="001F237C">
      <w:pPr>
        <w:tabs>
          <w:tab w:val="left" w:pos="720"/>
          <w:tab w:val="left" w:pos="1440"/>
        </w:tabs>
        <w:rPr>
          <w:rFonts w:ascii="TH SarabunPSK" w:eastAsia="Calibri" w:hAnsi="TH SarabunPSK" w:cs="TH SarabunPSK"/>
          <w:sz w:val="32"/>
          <w:szCs w:val="32"/>
          <w:cs/>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(๖) เป็นผู้ชำระบัญชีบริษัทตามที่คณะกรรมการแต่งตั้ง</w:t>
      </w:r>
    </w:p>
    <w:p w14:paraId="7BAE7955"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(๗) กระทำการอื่นใดที่เกี่ยวกับหรือเกี่ยวเนื่องในการจัดการให้สำเร็จตามวัตถุประสงค์ของกองทุน</w:t>
      </w:r>
    </w:p>
    <w:p w14:paraId="6F71B261" w14:textId="77777777" w:rsidR="001F237C" w:rsidRPr="00793C88" w:rsidRDefault="001F237C" w:rsidP="001F237C">
      <w:pPr>
        <w:tabs>
          <w:tab w:val="left" w:pos="720"/>
          <w:tab w:val="left" w:pos="1440"/>
        </w:tabs>
        <w:rPr>
          <w:rFonts w:ascii="TH SarabunPSK" w:eastAsia="Calibri" w:hAnsi="TH SarabunPSK" w:cs="TH SarabunPSK"/>
          <w:szCs w:val="24"/>
        </w:rPr>
      </w:pPr>
    </w:p>
    <w:p w14:paraId="77D520DB" w14:textId="77777777" w:rsidR="001F237C" w:rsidRPr="00793C88" w:rsidRDefault="00C237B4" w:rsidP="001F237C">
      <w:pPr>
        <w:tabs>
          <w:tab w:val="left" w:pos="720"/>
          <w:tab w:val="left" w:pos="1440"/>
        </w:tabs>
        <w:rPr>
          <w:rFonts w:ascii="TH SarabunPSK" w:eastAsia="Calibri"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๘๐/๒</w:t>
      </w:r>
      <w:r w:rsidR="00E54E81" w:rsidRPr="00793C88">
        <w:rPr>
          <w:rStyle w:val="FootnoteReference"/>
          <w:rFonts w:ascii="TH SarabunPSK" w:hAnsi="TH SarabunPSK" w:cs="TH SarabunPSK"/>
          <w:cs/>
        </w:rPr>
        <w:footnoteReference w:id="97"/>
      </w:r>
      <w:r w:rsidRPr="00793C88">
        <w:rPr>
          <w:rFonts w:ascii="TH SarabunPSK" w:hAnsi="TH SarabunPSK" w:cs="TH SarabunPSK"/>
          <w:sz w:val="32"/>
          <w:szCs w:val="32"/>
          <w:cs/>
        </w:rPr>
        <w:t xml:space="preserve"> </w:t>
      </w:r>
      <w:r w:rsidR="001F237C" w:rsidRPr="00793C88">
        <w:rPr>
          <w:rFonts w:ascii="TH SarabunPSK" w:eastAsia="Calibri" w:hAnsi="TH SarabunPSK" w:cs="TH SarabunPSK" w:hint="cs"/>
          <w:sz w:val="32"/>
          <w:szCs w:val="32"/>
          <w:cs/>
        </w:rPr>
        <w:t>เงินกองทุนให้จ่ายเพื่อกิจการ ดังต่อไปนี้</w:t>
      </w:r>
    </w:p>
    <w:p w14:paraId="465A67DF" w14:textId="77777777" w:rsidR="001F237C" w:rsidRPr="00793C88" w:rsidRDefault="001F237C" w:rsidP="009C6A23">
      <w:pPr>
        <w:ind w:firstLine="1440"/>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(๑) ให้ความช่วยเหลือเจ้าหนี้ซึ่งมีสิทธิได้รับชำระหนี้ที่เกิดจากการเอาประกันภัย</w:t>
      </w:r>
      <w:r w:rsidRPr="00793C88">
        <w:rPr>
          <w:rFonts w:ascii="TH SarabunPSK" w:eastAsia="SimSun" w:hAnsi="TH SarabunPSK" w:cs="TH SarabunPSK" w:hint="cs"/>
          <w:sz w:val="32"/>
          <w:szCs w:val="32"/>
          <w:cs/>
          <w:lang w:eastAsia="zh-CN"/>
        </w:rPr>
        <w:t xml:space="preserve"> </w:t>
      </w:r>
      <w:r w:rsidRPr="00793C88">
        <w:rPr>
          <w:rFonts w:ascii="TH SarabunPSK" w:eastAsia="SimSun" w:hAnsi="TH SarabunPSK" w:cs="TH SarabunPSK"/>
          <w:sz w:val="32"/>
          <w:szCs w:val="32"/>
          <w:cs/>
          <w:lang w:eastAsia="zh-CN"/>
        </w:rPr>
        <w:t>ในกรณีบริษัทถูกเพิกถอนใบอนุญาตประกอบธุรกิจประกันวินาศภัย</w:t>
      </w:r>
    </w:p>
    <w:p w14:paraId="154FA8A9" w14:textId="21710792" w:rsidR="001F237C" w:rsidRPr="00793C88" w:rsidRDefault="001F237C" w:rsidP="001F237C">
      <w:pPr>
        <w:ind w:firstLine="1440"/>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 xml:space="preserve">(๒) </w:t>
      </w:r>
      <w:r w:rsidRPr="00793C88">
        <w:rPr>
          <w:rFonts w:ascii="TH SarabunPSK" w:eastAsia="SimSun" w:hAnsi="TH SarabunPSK" w:cs="TH SarabunPSK"/>
          <w:spacing w:val="-10"/>
          <w:sz w:val="32"/>
          <w:szCs w:val="32"/>
          <w:cs/>
          <w:lang w:eastAsia="zh-CN"/>
        </w:rPr>
        <w:t>เป็นค่าใช้จ่ายในการพัฒนาธุรกิจประกันวินาศภัยให้มีความมั่นคงและเสถียรภาพ</w:t>
      </w:r>
      <w:r w:rsidRPr="00793C88">
        <w:rPr>
          <w:rFonts w:ascii="TH SarabunPSK" w:eastAsia="SimSun" w:hAnsi="TH SarabunPSK" w:cs="TH SarabunPSK"/>
          <w:sz w:val="32"/>
          <w:szCs w:val="32"/>
          <w:cs/>
          <w:lang w:eastAsia="zh-CN"/>
        </w:rPr>
        <w:t xml:space="preserve"> ทั้งนี้ </w:t>
      </w:r>
      <w:r w:rsidR="00636237">
        <w:rPr>
          <w:rFonts w:ascii="TH SarabunPSK" w:eastAsia="SimSun" w:hAnsi="TH SarabunPSK" w:cs="TH SarabunPSK"/>
          <w:sz w:val="32"/>
          <w:szCs w:val="32"/>
          <w:cs/>
          <w:lang w:eastAsia="zh-CN"/>
        </w:rPr>
        <w:br/>
      </w:r>
      <w:r w:rsidRPr="00793C88">
        <w:rPr>
          <w:rFonts w:ascii="TH SarabunPSK" w:eastAsia="SimSun" w:hAnsi="TH SarabunPSK" w:cs="TH SarabunPSK"/>
          <w:sz w:val="32"/>
          <w:szCs w:val="32"/>
          <w:cs/>
          <w:lang w:eastAsia="zh-CN"/>
        </w:rPr>
        <w:t>ไม่เกินวงเงินที่ได้รับตามมาตรา ๘๐ (๑) และ (๒)</w:t>
      </w:r>
    </w:p>
    <w:p w14:paraId="2C061C49" w14:textId="77777777" w:rsidR="001F237C" w:rsidRPr="00793C88" w:rsidRDefault="001F237C" w:rsidP="00100D44">
      <w:pPr>
        <w:ind w:firstLine="1440"/>
        <w:jc w:val="thaiDistribute"/>
        <w:rPr>
          <w:rFonts w:ascii="TH SarabunPSK" w:eastAsia="Calibri" w:hAnsi="TH SarabunPSK" w:cs="TH SarabunPSK"/>
          <w:sz w:val="32"/>
          <w:szCs w:val="32"/>
          <w:cs/>
        </w:rPr>
      </w:pPr>
      <w:r w:rsidRPr="00793C88">
        <w:rPr>
          <w:rFonts w:ascii="TH SarabunPSK" w:eastAsia="SimSun" w:hAnsi="TH SarabunPSK" w:cs="TH SarabunPSK"/>
          <w:sz w:val="32"/>
          <w:szCs w:val="32"/>
          <w:cs/>
          <w:lang w:eastAsia="zh-CN"/>
        </w:rPr>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p w14:paraId="0177DB8A" w14:textId="77777777" w:rsidR="001F237C" w:rsidRPr="00793C88" w:rsidRDefault="001F237C" w:rsidP="00100D44">
      <w:pPr>
        <w:jc w:val="thaiDistribute"/>
        <w:rPr>
          <w:rFonts w:ascii="TH SarabunPSK"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t>(๔) จ่ายคืนเงินต้นและดอกเบี้ยตามมาตรา ๘๐/๑ (๕)</w:t>
      </w:r>
    </w:p>
    <w:p w14:paraId="6E2DE764" w14:textId="77777777" w:rsidR="00100D44" w:rsidRPr="00793C88" w:rsidRDefault="00100D44" w:rsidP="00100D44">
      <w:pPr>
        <w:jc w:val="thaiDistribute"/>
        <w:rPr>
          <w:rFonts w:ascii="TH SarabunPSK" w:hAnsi="TH SarabunPSK" w:cs="TH SarabunPSK"/>
          <w:sz w:val="14"/>
          <w:szCs w:val="14"/>
        </w:rPr>
      </w:pPr>
    </w:p>
    <w:p w14:paraId="7212D240" w14:textId="51C6B111" w:rsidR="00C237B4" w:rsidRPr="00793C88" w:rsidRDefault="00C237B4" w:rsidP="00100D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60" w:history="1">
        <w:r w:rsidRPr="00793C88">
          <w:rPr>
            <w:rStyle w:val="Hyperlink"/>
            <w:rFonts w:ascii="TH SarabunPSK" w:hAnsi="TH SarabunPSK" w:cs="TH SarabunPSK"/>
            <w:color w:val="auto"/>
            <w:sz w:val="32"/>
            <w:szCs w:val="32"/>
            <w:u w:val="none"/>
            <w:cs/>
          </w:rPr>
          <w:t>มาตรา ๘๐/๓</w:t>
        </w:r>
      </w:hyperlink>
      <w:r w:rsidR="005D2DAC">
        <w:rPr>
          <w:rStyle w:val="FootnoteReference"/>
          <w:rFonts w:ascii="TH SarabunPSK" w:hAnsi="TH SarabunPSK" w:cs="TH SarabunPSK"/>
        </w:rPr>
        <w:footnoteReference w:id="98"/>
      </w:r>
      <w:r w:rsidRPr="00793C88">
        <w:rPr>
          <w:rFonts w:ascii="TH SarabunPSK" w:hAnsi="TH SarabunPSK" w:cs="TH SarabunPSK"/>
          <w:sz w:val="32"/>
          <w:szCs w:val="32"/>
          <w:cs/>
        </w:rPr>
        <w:t xml:space="preserve"> ให้บริษัทนำส่งเงินเข้ากองทุนตามอัตราที่คณะกรรมการประกาศกำหนดด้วยความเห็นชอบของรัฐมนตรี อัตราดังกล่าวต้องไม่เกินร้อยละศูนย์จุดห้าของเบี้ยประกันภัยที่บริษัทได้รับในรอบระยะเวลาหกเดือนก่อนหน้างวดที่ต้องนำส่งเงินเข้ากองทุน</w:t>
      </w:r>
    </w:p>
    <w:p w14:paraId="5718CE6B" w14:textId="77777777" w:rsidR="00C237B4" w:rsidRPr="00793C88" w:rsidRDefault="00C237B4" w:rsidP="00100D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หลักเกณฑ์ วิธีการ เงื่อนไข และระยะเวลาในการนำส่งเงินเข้ากองทุน ให้เป็น</w:t>
      </w:r>
      <w:r w:rsidRPr="00793C88">
        <w:rPr>
          <w:rFonts w:ascii="TH SarabunPSK" w:hAnsi="TH SarabunPSK" w:cs="TH SarabunPSK"/>
          <w:sz w:val="32"/>
          <w:szCs w:val="32"/>
          <w:cs/>
        </w:rPr>
        <w:br/>
        <w:t>ไปตามที่คณะกรรมการประกาศกำหนด</w:t>
      </w:r>
    </w:p>
    <w:p w14:paraId="6DB3D1BC"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ในกรณีที่กองทุนมีเงินและทรัพย์สินเพียงพอที่จะดำเนินการตามวัตถุประสงค์แล้ว คณะกรรมการด้วยความเห็นชอบของรัฐมนตรีจะประกาศลดอัตราหรืองดการนำส่งเงินเข้ากองทุนก็ได้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64F71940" w14:textId="77777777" w:rsidTr="00F77554">
        <w:tc>
          <w:tcPr>
            <w:tcW w:w="5000" w:type="pct"/>
            <w:tcBorders>
              <w:left w:val="nil"/>
            </w:tcBorders>
          </w:tcPr>
          <w:p w14:paraId="26820499" w14:textId="77777777" w:rsidR="00AF6BE5" w:rsidRPr="00793C88" w:rsidRDefault="00AF6BE5" w:rsidP="00E95E3F">
            <w:pPr>
              <w:pStyle w:val="RegulatoryIndexBlue"/>
            </w:pPr>
            <w:hyperlink r:id="rId561"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กำหนดอัตรา หลักเกณฑ์ วิธีการ เงื่อนไข และระยะเวลาที่บริษัทต้องนำส่งเงินเข้ากองทุนประกันวินาศภัย พ.ศ. ๒๕๕๒</w:t>
              </w:r>
            </w:hyperlink>
          </w:p>
        </w:tc>
      </w:tr>
      <w:tr w:rsidR="004C613D" w:rsidRPr="00793C88" w14:paraId="26F85288" w14:textId="77777777" w:rsidTr="00AF6BE5">
        <w:tc>
          <w:tcPr>
            <w:tcW w:w="5000" w:type="pct"/>
            <w:tcBorders>
              <w:left w:val="nil"/>
            </w:tcBorders>
          </w:tcPr>
          <w:p w14:paraId="1D9AE50D" w14:textId="77777777" w:rsidR="004C613D" w:rsidRDefault="004C613D" w:rsidP="000522E0">
            <w:pPr>
              <w:pStyle w:val="RegulatoryIndexBlue"/>
              <w:rPr>
                <w:rStyle w:val="Hyperlink"/>
              </w:rPr>
            </w:pPr>
            <w:hyperlink r:id="rId562"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กำหนดอัตรา หลักเกณฑ์ วิธีการ เงื่อนไข และระยะเวลาที่บริษัทต้องนำส่งเงินเข้ากองทุนประกันวินาศภัย (ฉบับที่ ๒</w:t>
              </w:r>
              <w:r w:rsidRPr="00793C88">
                <w:rPr>
                  <w:rStyle w:val="Hyperlink"/>
                </w:rPr>
                <w:t xml:space="preserve">) </w:t>
              </w:r>
              <w:r w:rsidRPr="00793C88">
                <w:rPr>
                  <w:rStyle w:val="Hyperlink"/>
                  <w:cs/>
                </w:rPr>
                <w:t>พ.ศ. ๒๕๕๖</w:t>
              </w:r>
            </w:hyperlink>
          </w:p>
          <w:p w14:paraId="7690AAE0" w14:textId="4029FA96" w:rsidR="001816D3" w:rsidRPr="00B8321E" w:rsidRDefault="001816D3" w:rsidP="000522E0">
            <w:pPr>
              <w:pStyle w:val="RegulatoryIndexBlue"/>
              <w:rPr>
                <w:cs/>
              </w:rPr>
            </w:pPr>
            <w:hyperlink r:id="rId563" w:history="1">
              <w:r w:rsidRPr="009201BF">
                <w:rPr>
                  <w:rStyle w:val="Hyperlink"/>
                  <w:rFonts w:hint="cs"/>
                  <w:cs/>
                </w:rPr>
                <w:t xml:space="preserve">ประกาศ </w:t>
              </w:r>
              <w:proofErr w:type="spellStart"/>
              <w:r w:rsidRPr="009201BF">
                <w:rPr>
                  <w:rStyle w:val="Hyperlink"/>
                  <w:rFonts w:hint="cs"/>
                  <w:cs/>
                </w:rPr>
                <w:t>คป</w:t>
              </w:r>
              <w:proofErr w:type="spellEnd"/>
              <w:r w:rsidR="004620FB">
                <w:rPr>
                  <w:rStyle w:val="Hyperlink"/>
                  <w:rFonts w:hint="cs"/>
                  <w:cs/>
                </w:rPr>
                <w:t>ภ</w:t>
              </w:r>
              <w:r w:rsidRPr="009201BF">
                <w:rPr>
                  <w:rStyle w:val="Hyperlink"/>
                  <w:rFonts w:hint="cs"/>
                  <w:cs/>
                </w:rPr>
                <w:t>. เรื่อง กำหนดอัตรา หลักเกณฑ์ วิธีการ เงื่อนไข และระยะเวลาที่บริษัทต้องนำส่งเงินเข้ากองทุนประกันวินาศภัย (ฉบับที่ ๓) พ.ศ. ๒๕๖๖</w:t>
              </w:r>
            </w:hyperlink>
          </w:p>
        </w:tc>
      </w:tr>
    </w:tbl>
    <w:p w14:paraId="1F82E853" w14:textId="083C22F7" w:rsidR="00C237B4"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r>
      <w:r w:rsidR="00250B33" w:rsidRPr="00793C88">
        <w:rPr>
          <w:rFonts w:ascii="TH SarabunPSK" w:hAnsi="TH SarabunPSK" w:cs="TH SarabunPSK"/>
          <w:spacing w:val="-6"/>
          <w:sz w:val="32"/>
          <w:szCs w:val="32"/>
          <w:cs/>
        </w:rPr>
        <w:t>มาตรา ๘๐/๔</w:t>
      </w:r>
      <w:r w:rsidR="004E6F44">
        <w:rPr>
          <w:rStyle w:val="FootnoteReference"/>
          <w:rFonts w:ascii="TH SarabunPSK" w:hAnsi="TH SarabunPSK" w:cs="TH SarabunPSK"/>
          <w:spacing w:val="-6"/>
          <w:cs/>
        </w:rPr>
        <w:footnoteReference w:id="99"/>
      </w:r>
      <w:r w:rsidR="00250B33" w:rsidRPr="00793C88">
        <w:rPr>
          <w:rFonts w:ascii="TH SarabunPSK" w:hAnsi="TH SarabunPSK" w:cs="TH SarabunPSK" w:hint="cs"/>
          <w:spacing w:val="-6"/>
          <w:sz w:val="32"/>
          <w:szCs w:val="32"/>
          <w:cs/>
        </w:rPr>
        <w:t xml:space="preserve"> </w:t>
      </w:r>
      <w:r w:rsidRPr="00793C88">
        <w:rPr>
          <w:rFonts w:ascii="TH SarabunPSK" w:hAnsi="TH SarabunPSK" w:cs="TH SarabunPSK"/>
          <w:spacing w:val="-6"/>
          <w:sz w:val="32"/>
          <w:szCs w:val="32"/>
          <w:cs/>
        </w:rPr>
        <w:t>บริษัทใดไม่นำเงินส่งเข้ากองท</w:t>
      </w:r>
      <w:r w:rsidR="00C955DE" w:rsidRPr="00793C88">
        <w:rPr>
          <w:rFonts w:ascii="TH SarabunPSK" w:hAnsi="TH SarabunPSK" w:cs="TH SarabunPSK"/>
          <w:spacing w:val="-6"/>
          <w:sz w:val="32"/>
          <w:szCs w:val="32"/>
          <w:cs/>
        </w:rPr>
        <w:t>ุนให้ถูกต้องและครบถ้วนตาม</w:t>
      </w:r>
      <w:r w:rsidRPr="00793C88">
        <w:rPr>
          <w:rFonts w:ascii="TH SarabunPSK" w:hAnsi="TH SarabunPSK" w:cs="TH SarabunPSK"/>
          <w:spacing w:val="-6"/>
          <w:sz w:val="32"/>
          <w:szCs w:val="32"/>
          <w:cs/>
        </w:rPr>
        <w:t>มาตรา ๕๘</w:t>
      </w:r>
      <w:r w:rsidRPr="00793C88">
        <w:rPr>
          <w:rFonts w:ascii="TH SarabunPSK" w:hAnsi="TH SarabunPSK" w:cs="TH SarabunPSK"/>
          <w:sz w:val="32"/>
          <w:szCs w:val="32"/>
          <w:cs/>
        </w:rPr>
        <w:t xml:space="preserve"> หรือมาตรา ๘๐/๓ ต้องเสียเงินเพิ่มในอัตราร้อยละหนึ่งจุดห้าต่อเดือนของจำนวนเงินที่บริษัทนั้นนำส่ง</w:t>
      </w:r>
      <w:r w:rsidR="00636237">
        <w:rPr>
          <w:rFonts w:ascii="TH SarabunPSK" w:hAnsi="TH SarabunPSK" w:cs="TH SarabunPSK"/>
          <w:sz w:val="32"/>
          <w:szCs w:val="32"/>
          <w:cs/>
        </w:rPr>
        <w:br/>
      </w:r>
      <w:r w:rsidRPr="00793C88">
        <w:rPr>
          <w:rFonts w:ascii="TH SarabunPSK" w:hAnsi="TH SarabunPSK" w:cs="TH SarabunPSK"/>
          <w:sz w:val="32"/>
          <w:szCs w:val="32"/>
          <w:cs/>
        </w:rPr>
        <w:t>ไม่ถูกต้องหรือไม่ครบถ้วน</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เศษของเดือนให้นับเป็นหนึ่งเดือน</w:t>
      </w:r>
    </w:p>
    <w:p w14:paraId="7C17857A" w14:textId="1870C67D" w:rsidR="00C237B4" w:rsidRPr="00793C88" w:rsidRDefault="00C237B4" w:rsidP="00C237B4">
      <w:pPr>
        <w:ind w:firstLine="1440"/>
        <w:jc w:val="thaiDistribute"/>
        <w:rPr>
          <w:rFonts w:ascii="TH SarabunPSK" w:hAnsi="TH SarabunPSK" w:cs="TH SarabunPSK"/>
          <w:sz w:val="32"/>
          <w:szCs w:val="32"/>
        </w:rPr>
      </w:pPr>
      <w:r w:rsidRPr="00793C88">
        <w:rPr>
          <w:rFonts w:ascii="TH SarabunPSK" w:hAnsi="TH SarabunPSK" w:cs="TH SarabunPSK"/>
          <w:sz w:val="32"/>
          <w:szCs w:val="32"/>
          <w:cs/>
        </w:rPr>
        <w:t>ในกรณีที่นายทะเบียนเห็นว่ามีเหตุสุดวิสัยทำให้บริษัทไม่สามารถนำเงินส่งเข้ากองทุนได้ตามที่กำหนดในมาตรา ๕๘ หรือมาตรา ๘๐/๓ และบริษัทได้นำเงินส่งเข้ากองทุนภายในเจ็ดวันนับแต่วันที่ครบกำหนด เงินเพิ่มตามวรรคหนึ่งให้ลดลงเหลือร้อยละหนึ่ง</w:t>
      </w:r>
    </w:p>
    <w:p w14:paraId="2D68848B" w14:textId="397B6282" w:rsidR="00C237B4" w:rsidRPr="00793C88" w:rsidRDefault="00C237B4" w:rsidP="00C237B4">
      <w:pPr>
        <w:ind w:firstLine="1440"/>
        <w:jc w:val="thaiDistribute"/>
        <w:rPr>
          <w:rFonts w:ascii="TH SarabunPSK" w:hAnsi="TH SarabunPSK" w:cs="TH SarabunPSK"/>
          <w:sz w:val="32"/>
          <w:szCs w:val="32"/>
          <w:cs/>
        </w:rPr>
      </w:pPr>
      <w:r w:rsidRPr="00793C88">
        <w:rPr>
          <w:rFonts w:ascii="TH SarabunPSK" w:hAnsi="TH SarabunPSK" w:cs="TH SarabunPSK"/>
          <w:spacing w:val="-12"/>
          <w:sz w:val="32"/>
          <w:szCs w:val="32"/>
          <w:cs/>
        </w:rPr>
        <w:t>ในระหว่างที่บริษัทไม่นำส่งเงินเข้ากองทุนหรือไม่ชำระเงินเพิ่มตามวรรคหนึ่ง ให้นายทะเบียน</w:t>
      </w:r>
      <w:r w:rsidR="00636237">
        <w:rPr>
          <w:rFonts w:ascii="TH SarabunPSK" w:hAnsi="TH SarabunPSK" w:cs="TH SarabunPSK"/>
          <w:spacing w:val="-12"/>
          <w:sz w:val="32"/>
          <w:szCs w:val="32"/>
          <w:cs/>
        </w:rPr>
        <w:br/>
      </w:r>
      <w:r w:rsidRPr="00793C88">
        <w:rPr>
          <w:rFonts w:ascii="TH SarabunPSK" w:hAnsi="TH SarabunPSK" w:cs="TH SarabunPSK"/>
          <w:sz w:val="32"/>
          <w:szCs w:val="32"/>
          <w:cs/>
        </w:rPr>
        <w:t>มีคำสั่งห้ามบริษัทนั้นดำเนินการขยายธุรกิจ ทั้งนี้ จนกว่าบริษัทจะนำเงินส่งเข้ากองทุนและ</w:t>
      </w:r>
      <w:r w:rsidRPr="00793C88">
        <w:rPr>
          <w:rFonts w:ascii="TH SarabunPSK" w:hAnsi="TH SarabunPSK" w:cs="TH SarabunPSK"/>
          <w:spacing w:val="-4"/>
          <w:sz w:val="32"/>
          <w:szCs w:val="32"/>
          <w:cs/>
        </w:rPr>
        <w:t>ชำระเงินเพิ่มให้ถูกต้องและครบถ้วน และนายทะเบียนได้ยกเลิกคำสั่งห้ามบริษัทดำเนินการขยายธุรกิจ</w:t>
      </w:r>
    </w:p>
    <w:p w14:paraId="1DB19FA4"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เพื่อประโยชน์แห่งมาตรานี้ กรณีใดเป็นการขยายธุรกิจตามวรรคสาม ให้นำบทบัญญัติในมาตรา ๒๗/๖ วรรคสอง และบทกำหนดโทษในการฝ่าฝืนมาตรา ๒๗/๖ วรรคหนึ่ง ตามที่บัญญัติไว้ในมาตรา ๘๙/๑ มาใช้บังคับโดยอนุโลม</w:t>
      </w:r>
    </w:p>
    <w:p w14:paraId="42461392" w14:textId="4D7ED870" w:rsidR="00A963C1" w:rsidRPr="00793C88" w:rsidRDefault="00C237B4" w:rsidP="00A963C1">
      <w:pPr>
        <w:tabs>
          <w:tab w:val="left" w:pos="720"/>
          <w:tab w:val="left" w:pos="1440"/>
        </w:tabs>
        <w:jc w:val="thaiDistribute"/>
        <w:rPr>
          <w:rFonts w:ascii="TH SarabunPSK" w:eastAsia="Calibri"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64" w:history="1">
        <w:r w:rsidRPr="00793C88">
          <w:rPr>
            <w:rStyle w:val="Hyperlink"/>
            <w:rFonts w:ascii="TH SarabunPSK" w:hAnsi="TH SarabunPSK" w:cs="TH SarabunPSK"/>
            <w:color w:val="auto"/>
            <w:sz w:val="32"/>
            <w:szCs w:val="32"/>
            <w:u w:val="none"/>
            <w:cs/>
          </w:rPr>
          <w:t>มาตรา ๘๐/๕</w:t>
        </w:r>
      </w:hyperlink>
      <w:r w:rsidR="00A963C1" w:rsidRPr="00793C88">
        <w:rPr>
          <w:rStyle w:val="FootnoteReference"/>
          <w:rFonts w:ascii="TH SarabunPSK" w:hAnsi="TH SarabunPSK" w:cs="TH SarabunPSK"/>
          <w:cs/>
        </w:rPr>
        <w:footnoteReference w:id="100"/>
      </w:r>
      <w:r w:rsidRPr="00793C88">
        <w:rPr>
          <w:rFonts w:ascii="TH SarabunPSK" w:hAnsi="TH SarabunPSK" w:cs="TH SarabunPSK"/>
          <w:sz w:val="32"/>
          <w:szCs w:val="32"/>
          <w:cs/>
        </w:rPr>
        <w:t xml:space="preserve"> </w:t>
      </w:r>
      <w:r w:rsidR="00A963C1" w:rsidRPr="00793C88">
        <w:rPr>
          <w:rFonts w:ascii="TH SarabunPSK" w:eastAsia="Calibri" w:hAnsi="TH SarabunPSK" w:cs="TH SarabunPSK"/>
          <w:sz w:val="32"/>
          <w:szCs w:val="32"/>
          <w:cs/>
        </w:rPr>
        <w:t>เมื่อได้รับแจ้งข้อมูลตามมาตรา</w:t>
      </w:r>
      <w:r w:rsidR="00A963C1" w:rsidRPr="00793C88">
        <w:rPr>
          <w:rFonts w:ascii="TH SarabunPSK" w:eastAsia="Calibri" w:hAnsi="TH SarabunPSK" w:cs="TH SarabunPSK"/>
          <w:spacing w:val="-4"/>
          <w:sz w:val="32"/>
          <w:szCs w:val="32"/>
        </w:rPr>
        <w:t xml:space="preserve"> </w:t>
      </w:r>
      <w:r w:rsidR="00A963C1" w:rsidRPr="00793C88">
        <w:rPr>
          <w:rFonts w:ascii="TH SarabunPSK" w:eastAsia="Calibri" w:hAnsi="TH SarabunPSK" w:cs="TH SarabunPSK"/>
          <w:spacing w:val="-4"/>
          <w:sz w:val="32"/>
          <w:szCs w:val="32"/>
          <w:cs/>
        </w:rPr>
        <w:t>๖๑/๓ แล้ว ให้กองทุนชำระหนี้ให้แก่เจ้าหนี้ซึ่งมีสิทธิได้รับชำระหนี้ที่เกิดจากการเอาประกันภัยดังกล่าวแทนบริษัทที่ถูกเพิกถอนใบอนุญาตประกอบธุรกิจ</w:t>
      </w:r>
      <w:r w:rsidR="00A963C1" w:rsidRPr="00793C88">
        <w:rPr>
          <w:rFonts w:ascii="TH SarabunPSK" w:eastAsia="Calibri" w:hAnsi="TH SarabunPSK" w:cs="TH SarabunPSK"/>
          <w:sz w:val="32"/>
          <w:szCs w:val="32"/>
          <w:cs/>
        </w:rPr>
        <w:t>ประกันวินาศภัยตามหลักเกณฑ์ วิธีการ และเงื่อนไขหรือเงื่อนเวลาที่คณะกรรมการประกาศกำหนด</w:t>
      </w:r>
      <w:r w:rsidR="00A963C1" w:rsidRPr="00793C88">
        <w:rPr>
          <w:rFonts w:ascii="TH SarabunPSK" w:eastAsia="Calibri" w:hAnsi="TH SarabunPSK" w:cs="TH SarabunPSK"/>
          <w:sz w:val="32"/>
          <w:szCs w:val="32"/>
        </w:rPr>
        <w:t xml:space="preserve"> </w:t>
      </w:r>
      <w:r w:rsidR="00A963C1" w:rsidRPr="00793C88">
        <w:rPr>
          <w:rFonts w:ascii="TH SarabunPSK" w:eastAsia="Calibri" w:hAnsi="TH SarabunPSK" w:cs="TH SarabunPSK"/>
          <w:spacing w:val="-8"/>
          <w:sz w:val="32"/>
          <w:szCs w:val="32"/>
          <w:cs/>
        </w:rPr>
        <w:t xml:space="preserve">ทั้งนี้ </w:t>
      </w:r>
      <w:r w:rsidR="00A963C1" w:rsidRPr="00793C88">
        <w:rPr>
          <w:rFonts w:ascii="TH SarabunPSK" w:eastAsia="Calibri" w:hAnsi="TH SarabunPSK" w:cs="TH SarabunPSK"/>
          <w:spacing w:val="-4"/>
          <w:sz w:val="32"/>
          <w:szCs w:val="32"/>
          <w:cs/>
        </w:rPr>
        <w:t>จำนวนเงินที่เจ้าหนี้ดังกล่าวแต่ละรายมีสิทธิได้รับชำระหนี้จากกองทุน เมื่อรวมกับจำนวนเงินที่ได้รับชำระมาแล้วจากผู้ชำระบัญชีตามมาตรา ๖๑/๓  ต้องไม่เกินหนึ่งล้านบาท</w:t>
      </w:r>
      <w:r w:rsidR="00A963C1" w:rsidRPr="00793C88">
        <w:rPr>
          <w:rFonts w:ascii="TH SarabunPSK" w:eastAsia="Calibri" w:hAnsi="TH SarabunPSK" w:cs="TH SarabunPSK"/>
          <w:sz w:val="32"/>
          <w:szCs w:val="32"/>
          <w:cs/>
        </w:rPr>
        <w:t xml:space="preserve"> โดยเจ้าหนี้แต่ละรายให้พิจารณาตามจำนวนบุคคลที่ได้รับความคุ้มครองตามสัญญาประกันภัยเป็นสำคัญ</w:t>
      </w:r>
    </w:p>
    <w:p w14:paraId="15699C56" w14:textId="77777777" w:rsidR="000522E0" w:rsidRPr="00793C88" w:rsidRDefault="000522E0" w:rsidP="000522E0">
      <w:pPr>
        <w:pStyle w:val="RegulatoryIndexBlue"/>
      </w:pPr>
      <w:hyperlink r:id="rId565"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 วิธีการ และเงื่อนไขหรือเงื่อนเวลาในการชำระหนี้ให้แก่เจ้าหนี้ซึ่งมีสิทธิได้รับชำระหนี้ที่เกิดจากการเอาประกันภัยจากกองทุนประกันวินาศภัย รวมทั้งหลักเกณฑ์ในการแจ้งข้อมูลเกี่ยวกับหนี้ที่เกิดจากการเอาประกันภัยและลักษณะมูลหนี้ที่เกิดจากการเอาประกันภัย พ.ศ. ๒๕๕๘</w:t>
        </w:r>
      </w:hyperlink>
    </w:p>
    <w:p w14:paraId="0F9F4FFC" w14:textId="271E8DA4" w:rsidR="006C54FA" w:rsidRPr="00793C88" w:rsidRDefault="00A963C1" w:rsidP="00A963C1">
      <w:pPr>
        <w:tabs>
          <w:tab w:val="left" w:pos="720"/>
          <w:tab w:val="left" w:pos="1418"/>
        </w:tabs>
        <w:jc w:val="thaiDistribute"/>
        <w:rPr>
          <w:rFonts w:ascii="TH SarabunPSK" w:eastAsia="Calibri" w:hAnsi="TH SarabunPSK" w:cs="TH SarabunPSK"/>
          <w:sz w:val="32"/>
          <w:szCs w:val="32"/>
        </w:rPr>
      </w:pPr>
      <w:r w:rsidRPr="00793C88">
        <w:rPr>
          <w:rFonts w:ascii="TH SarabunPSK" w:eastAsia="Calibri" w:hAnsi="TH SarabunPSK" w:cs="TH SarabunPSK"/>
          <w:spacing w:val="-6"/>
          <w:sz w:val="32"/>
          <w:szCs w:val="32"/>
          <w:cs/>
        </w:rPr>
        <w:tab/>
      </w:r>
      <w:r w:rsidRPr="00793C88">
        <w:rPr>
          <w:rFonts w:ascii="TH SarabunPSK" w:eastAsia="Calibri" w:hAnsi="TH SarabunPSK" w:cs="TH SarabunPSK"/>
          <w:spacing w:val="-6"/>
          <w:sz w:val="32"/>
          <w:szCs w:val="32"/>
          <w:cs/>
        </w:rPr>
        <w:tab/>
      </w:r>
      <w:r w:rsidRPr="00793C88">
        <w:rPr>
          <w:rFonts w:ascii="TH SarabunPSK" w:eastAsia="Calibri" w:hAnsi="TH SarabunPSK" w:cs="TH SarabunPSK"/>
          <w:sz w:val="32"/>
          <w:szCs w:val="32"/>
          <w:cs/>
        </w:rPr>
        <w:t xml:space="preserve">ในการชำระหนี้แทนบริษัทที่ถูกเพิกถอนใบอนุญาตประกอบธุรกิจประกันวินาศภัยตามวรรคหนึ่ง ให้กองทุนมีหนังสือแจ้งให้เจ้าหนี้ซึ่งมีสิทธิได้รับชำระหนี้ที่เกิดจากการเอาประกันภัย </w:t>
      </w:r>
      <w:r w:rsidRPr="00793C88">
        <w:rPr>
          <w:rFonts w:ascii="TH SarabunPSK" w:eastAsia="Calibri" w:hAnsi="TH SarabunPSK" w:cs="TH SarabunPSK"/>
          <w:spacing w:val="-6"/>
          <w:sz w:val="32"/>
          <w:szCs w:val="32"/>
          <w:cs/>
        </w:rPr>
        <w:t>มายื่นขอรับเงินจากกองทุนภายในหกสิบวันนับแต่วันที่ได้รับหนังสือดังกล่าว และเมื่อกองทุนได้ชำระหนี้</w:t>
      </w:r>
      <w:r w:rsidRPr="00793C88">
        <w:rPr>
          <w:rFonts w:ascii="TH SarabunPSK" w:eastAsia="Calibri" w:hAnsi="TH SarabunPSK" w:cs="TH SarabunPSK"/>
          <w:sz w:val="32"/>
          <w:szCs w:val="32"/>
          <w:cs/>
        </w:rPr>
        <w:t>ให้แก่</w:t>
      </w:r>
      <w:r w:rsidRPr="00793C88">
        <w:rPr>
          <w:rFonts w:ascii="TH SarabunPSK" w:eastAsia="Calibri" w:hAnsi="TH SarabunPSK" w:cs="TH SarabunPSK"/>
          <w:sz w:val="32"/>
          <w:szCs w:val="32"/>
          <w:cs/>
        </w:rPr>
        <w:lastRenderedPageBreak/>
        <w:t>เจ้าหนี้แทนบริษัทที่ถูกเพิกถอนใบอนุญาตประกอบธุรกิจประกันวินาศภัยตามวรรคหนึ่งแล้ว ให้มีหนังสือแจ้งนายทะเบียนเพื่อทราบด้วย</w:t>
      </w:r>
    </w:p>
    <w:p w14:paraId="6DCC279F" w14:textId="3683915E" w:rsidR="00A963C1" w:rsidRPr="00793C88" w:rsidRDefault="009C6A23" w:rsidP="00A963C1">
      <w:pPr>
        <w:tabs>
          <w:tab w:val="left" w:pos="720"/>
          <w:tab w:val="left" w:pos="1440"/>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A963C1" w:rsidRPr="00636237">
        <w:rPr>
          <w:rFonts w:ascii="TH SarabunPSK" w:eastAsia="Calibri" w:hAnsi="TH SarabunPSK" w:cs="TH SarabunPSK"/>
          <w:spacing w:val="-2"/>
          <w:sz w:val="32"/>
          <w:szCs w:val="32"/>
          <w:cs/>
        </w:rPr>
        <w:t>ในการขอรับเงินจากกองทุน ให้เจ้าหนี้ซึ่งมีสิทธิได้รับชำระหนี้ที่เกิดจากการเอาประกันภัย</w:t>
      </w:r>
      <w:r w:rsidR="00A963C1" w:rsidRPr="00793C88">
        <w:rPr>
          <w:rFonts w:ascii="TH SarabunPSK" w:eastAsia="Calibri" w:hAnsi="TH SarabunPSK" w:cs="TH SarabunPSK"/>
          <w:sz w:val="32"/>
          <w:szCs w:val="32"/>
          <w:cs/>
        </w:rPr>
        <w:t>ยื่นคำขอตามแบบที่กองทุนกำหนด พร้อมทั้งหนังสือรับรองที่ผู้ชำระบัญชีออกให้ตามมาตรา ๖๑/๓</w:t>
      </w:r>
    </w:p>
    <w:p w14:paraId="4C18FDFD" w14:textId="700D637F" w:rsidR="00A963C1" w:rsidRPr="00793C88" w:rsidRDefault="009C6A23" w:rsidP="00A963C1">
      <w:pPr>
        <w:tabs>
          <w:tab w:val="left" w:pos="720"/>
          <w:tab w:val="left" w:pos="1440"/>
        </w:tabs>
        <w:jc w:val="thaiDistribute"/>
        <w:rPr>
          <w:rFonts w:ascii="TH SarabunPSK" w:hAnsi="TH SarabunPSK" w:cs="TH SarabunPSK"/>
          <w:sz w:val="32"/>
          <w:szCs w:val="32"/>
          <w:cs/>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A963C1" w:rsidRPr="00793C88">
        <w:rPr>
          <w:rFonts w:ascii="TH SarabunPSK" w:hAnsi="TH SarabunPSK" w:cs="TH SarabunPSK"/>
          <w:sz w:val="32"/>
          <w:szCs w:val="32"/>
          <w:cs/>
        </w:rPr>
        <w:t>เมื่อพ้นกำหนดเวลาตามวรรคสอง หากเจ้าหนี้ซึ่งมีสิทธิได้รับชำระหนี้ที่เกิดจากการเอาประกันภัยมิได้มายื่นขอรับเงินจากกองทุน</w:t>
      </w:r>
      <w:r w:rsidR="00A853E8">
        <w:rPr>
          <w:rFonts w:ascii="TH SarabunPSK" w:hAnsi="TH SarabunPSK" w:cs="TH SarabunPSK" w:hint="cs"/>
          <w:sz w:val="32"/>
          <w:szCs w:val="32"/>
          <w:cs/>
        </w:rPr>
        <w:t xml:space="preserve"> </w:t>
      </w:r>
      <w:r w:rsidR="00A963C1" w:rsidRPr="00793C88">
        <w:rPr>
          <w:rFonts w:ascii="TH SarabunPSK" w:hAnsi="TH SarabunPSK" w:cs="TH SarabunPSK"/>
          <w:sz w:val="32"/>
          <w:szCs w:val="32"/>
          <w:cs/>
        </w:rPr>
        <w:t>ภายในสิบปี ให้เงินนั้นตกเป็นของกองทุน</w:t>
      </w:r>
    </w:p>
    <w:p w14:paraId="75D4BD3B" w14:textId="706C95F1" w:rsidR="00A963C1" w:rsidRPr="00793C88" w:rsidRDefault="009C6A23" w:rsidP="00A963C1">
      <w:pPr>
        <w:tabs>
          <w:tab w:val="left" w:pos="720"/>
          <w:tab w:val="left" w:pos="1440"/>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A963C1" w:rsidRPr="00793C88">
        <w:rPr>
          <w:rFonts w:ascii="TH SarabunPSK" w:eastAsia="Calibri" w:hAnsi="TH SarabunPSK" w:cs="TH SarabunPSK"/>
          <w:sz w:val="32"/>
          <w:szCs w:val="32"/>
          <w:cs/>
        </w:rPr>
        <w:t>การชำระหนี้ของกองทุนตามมาตรานี้ไม่กระทบสิทธิของเจ้าหนี้ซึ่งมีสิทธิได้รับชำระหนี้</w:t>
      </w:r>
      <w:r w:rsidR="00636237">
        <w:rPr>
          <w:rFonts w:ascii="TH SarabunPSK" w:eastAsia="Calibri" w:hAnsi="TH SarabunPSK" w:cs="TH SarabunPSK"/>
          <w:sz w:val="32"/>
          <w:szCs w:val="32"/>
          <w:cs/>
        </w:rPr>
        <w:br/>
      </w:r>
      <w:r w:rsidR="00A963C1" w:rsidRPr="00793C88">
        <w:rPr>
          <w:rFonts w:ascii="TH SarabunPSK" w:eastAsia="Calibri" w:hAnsi="TH SarabunPSK" w:cs="TH SarabunPSK"/>
          <w:sz w:val="32"/>
          <w:szCs w:val="32"/>
          <w:cs/>
        </w:rPr>
        <w:t>ที่เกิดจากการเอาประกันภัยที่จะได้รับชำระหนี้ส่วนที่เหลือจากกองทรัพย์สินของบริษัท</w:t>
      </w:r>
    </w:p>
    <w:p w14:paraId="7D6C76F7" w14:textId="77777777" w:rsidR="00AF6BE5" w:rsidRPr="00793C88" w:rsidRDefault="00AF6BE5" w:rsidP="00F77554">
      <w:pPr>
        <w:widowControl w:val="0"/>
        <w:autoSpaceDE w:val="0"/>
        <w:autoSpaceDN w:val="0"/>
        <w:adjustRightInd w:val="0"/>
        <w:jc w:val="thaiDistribute"/>
        <w:rPr>
          <w:rFonts w:ascii="TH SarabunPSK" w:hAnsi="TH SarabunPSK" w:cs="TH SarabunPSK"/>
          <w:szCs w:val="24"/>
        </w:rPr>
      </w:pPr>
    </w:p>
    <w:p w14:paraId="451CEFB8" w14:textId="5EEAB6CB" w:rsidR="00C237B4" w:rsidRPr="00793C88" w:rsidRDefault="00C237B4" w:rsidP="00C237B4">
      <w:pPr>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๘๐/๖</w:t>
      </w:r>
      <w:r w:rsidR="00A963C1" w:rsidRPr="00793C88">
        <w:rPr>
          <w:rStyle w:val="FootnoteReference"/>
          <w:rFonts w:ascii="TH SarabunPSK" w:hAnsi="TH SarabunPSK" w:cs="TH SarabunPSK"/>
          <w:cs/>
        </w:rPr>
        <w:footnoteReference w:id="101"/>
      </w:r>
      <w:r w:rsidRPr="00793C88">
        <w:rPr>
          <w:rFonts w:ascii="TH SarabunPSK" w:hAnsi="TH SarabunPSK" w:cs="TH SarabunPSK"/>
          <w:sz w:val="32"/>
          <w:szCs w:val="32"/>
          <w:cs/>
        </w:rPr>
        <w:t xml:space="preserve"> </w:t>
      </w:r>
      <w:r w:rsidR="00A963C1" w:rsidRPr="00793C88">
        <w:rPr>
          <w:rFonts w:ascii="TH SarabunPSK" w:hAnsi="TH SarabunPSK" w:cs="TH SarabunPSK"/>
          <w:sz w:val="32"/>
          <w:szCs w:val="32"/>
          <w:cs/>
        </w:rPr>
        <w:t>เพื่อความเป็นธรรม คณะกรรมการด้วยความเห็นชอบของรัฐมนตรี</w:t>
      </w:r>
      <w:r w:rsidR="00636237">
        <w:rPr>
          <w:rFonts w:ascii="TH SarabunPSK" w:hAnsi="TH SarabunPSK" w:cs="TH SarabunPSK"/>
          <w:sz w:val="32"/>
          <w:szCs w:val="32"/>
          <w:cs/>
        </w:rPr>
        <w:br/>
      </w:r>
      <w:r w:rsidR="00A963C1" w:rsidRPr="00793C88">
        <w:rPr>
          <w:rFonts w:ascii="TH SarabunPSK" w:hAnsi="TH SarabunPSK" w:cs="TH SarabunPSK"/>
          <w:sz w:val="32"/>
          <w:szCs w:val="32"/>
          <w:cs/>
        </w:rPr>
        <w:t>จะประกาศกำหนดจำนวนเงินที่จะจ่ายให้แก่เจ้าหนี้ซึ่งมีสิทธิได้รับชำระหนี้ที่เกิดจากการเอาประกันภัย</w:t>
      </w:r>
      <w:r w:rsidR="00636237">
        <w:rPr>
          <w:rFonts w:ascii="TH SarabunPSK" w:hAnsi="TH SarabunPSK" w:cs="TH SarabunPSK"/>
          <w:sz w:val="32"/>
          <w:szCs w:val="32"/>
          <w:cs/>
        </w:rPr>
        <w:br/>
      </w:r>
      <w:r w:rsidR="00A963C1" w:rsidRPr="00793C88">
        <w:rPr>
          <w:rFonts w:ascii="TH SarabunPSK" w:hAnsi="TH SarabunPSK" w:cs="TH SarabunPSK"/>
          <w:sz w:val="32"/>
          <w:szCs w:val="32"/>
          <w:cs/>
        </w:rPr>
        <w:t>ให้สูงกว่าที่กำหนดไว้ในมาตรา ๘๐/๕ เป็นการทั่วไป หรือเป็นการเฉพาะแก่สัญญาประกันภัยประเภทใดประเภทหนึ่งก็ได้</w:t>
      </w:r>
    </w:p>
    <w:p w14:paraId="022547C7"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๘๐/๗</w:t>
      </w:r>
      <w:r w:rsidR="00A963C1" w:rsidRPr="00793C88">
        <w:rPr>
          <w:rStyle w:val="FootnoteReference"/>
          <w:rFonts w:ascii="TH SarabunPSK" w:hAnsi="TH SarabunPSK" w:cs="TH SarabunPSK"/>
          <w:cs/>
        </w:rPr>
        <w:footnoteReference w:id="102"/>
      </w:r>
      <w:r w:rsidRPr="00793C88">
        <w:rPr>
          <w:rFonts w:ascii="TH SarabunPSK" w:hAnsi="TH SarabunPSK" w:cs="TH SarabunPSK"/>
          <w:sz w:val="32"/>
          <w:szCs w:val="32"/>
          <w:cs/>
        </w:rPr>
        <w:t xml:space="preserve"> </w:t>
      </w:r>
      <w:r w:rsidR="0083135D" w:rsidRPr="00793C88">
        <w:rPr>
          <w:rFonts w:ascii="TH SarabunPSK" w:hAnsi="TH SarabunPSK" w:cs="TH SarabunPSK"/>
          <w:sz w:val="32"/>
          <w:szCs w:val="32"/>
          <w:cs/>
        </w:rPr>
        <w:t>เมื่อกองทุนได้ชำระหนี้ให้แก่เจ้าหนี้ซึ่งมีสิทธิได้รับชำระหนี้                       ที่เกิดจากการเอาประกันภัยตามมาตรา ๘๐/๕ แล้ว ให้กองทุนเข้ารับช่วงสิทธิของเจ้าหนี้นั้นเท่ากับจำนวนเงินที่กองทุนได้จ่ายไป</w:t>
      </w:r>
    </w:p>
    <w:p w14:paraId="6B3F6047" w14:textId="77777777" w:rsidR="0083135D" w:rsidRPr="00793C88" w:rsidRDefault="0083135D" w:rsidP="00C237B4">
      <w:pPr>
        <w:pStyle w:val="BodyText"/>
        <w:tabs>
          <w:tab w:val="clear" w:pos="900"/>
          <w:tab w:val="clear" w:pos="2160"/>
        </w:tabs>
        <w:ind w:right="0"/>
        <w:rPr>
          <w:rFonts w:ascii="TH SarabunPSK" w:hAnsi="TH SarabunPSK" w:cs="TH SarabunPSK"/>
          <w:color w:val="FF0000"/>
          <w:sz w:val="24"/>
          <w:szCs w:val="24"/>
        </w:rPr>
      </w:pPr>
    </w:p>
    <w:p w14:paraId="795D6C78" w14:textId="49906529" w:rsidR="00C237B4" w:rsidRPr="00765FC4"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65FC4">
        <w:rPr>
          <w:rFonts w:ascii="TH SarabunPSK" w:hAnsi="TH SarabunPSK" w:cs="TH SarabunPSK"/>
          <w:sz w:val="32"/>
          <w:szCs w:val="32"/>
          <w:cs/>
        </w:rPr>
        <w:t>มาตรา ๘๑</w:t>
      </w:r>
      <w:r w:rsidR="0015399C">
        <w:rPr>
          <w:rStyle w:val="FootnoteReference"/>
          <w:rFonts w:ascii="TH SarabunPSK" w:hAnsi="TH SarabunPSK" w:cs="TH SarabunPSK"/>
          <w:cs/>
        </w:rPr>
        <w:footnoteReference w:id="103"/>
      </w:r>
      <w:r w:rsidRPr="00765FC4">
        <w:rPr>
          <w:rFonts w:ascii="TH SarabunPSK" w:hAnsi="TH SarabunPSK" w:cs="TH SarabunPSK"/>
          <w:sz w:val="32"/>
          <w:szCs w:val="32"/>
          <w:cs/>
        </w:rPr>
        <w:t xml:space="preserve"> ให้มีคณะกรรมการคณะหนึ่ง เรียกว่า </w:t>
      </w:r>
      <w:r w:rsidRPr="00765FC4">
        <w:rPr>
          <w:rFonts w:ascii="TH SarabunPSK" w:hAnsi="TH SarabunPSK" w:cs="TH SarabunPSK"/>
          <w:sz w:val="32"/>
          <w:szCs w:val="32"/>
        </w:rPr>
        <w:t>“</w:t>
      </w:r>
      <w:r w:rsidRPr="00765FC4">
        <w:rPr>
          <w:rFonts w:ascii="TH SarabunPSK" w:hAnsi="TH SarabunPSK" w:cs="TH SarabunPSK"/>
          <w:sz w:val="32"/>
          <w:szCs w:val="32"/>
          <w:cs/>
        </w:rPr>
        <w:t>คณะกรรมการบริหารกองทุน</w:t>
      </w:r>
      <w:r w:rsidRPr="00765FC4">
        <w:rPr>
          <w:rFonts w:ascii="TH SarabunPSK" w:hAnsi="TH SarabunPSK" w:cs="TH SarabunPSK"/>
          <w:sz w:val="32"/>
          <w:szCs w:val="32"/>
        </w:rPr>
        <w:t xml:space="preserve">” </w:t>
      </w:r>
      <w:r w:rsidRPr="00765FC4">
        <w:rPr>
          <w:rFonts w:ascii="TH SarabunPSK" w:hAnsi="TH SarabunPSK" w:cs="TH SarabunPSK"/>
          <w:sz w:val="32"/>
          <w:szCs w:val="32"/>
          <w:cs/>
        </w:rPr>
        <w:t xml:space="preserve">ประกอบด้วย ปลัดกระทรวงการคลังเป็นประธานกรรมการ </w:t>
      </w:r>
      <w:r w:rsidRPr="00765FC4">
        <w:rPr>
          <w:rFonts w:ascii="TH SarabunPSK" w:hAnsi="TH SarabunPSK" w:cs="TH SarabunPSK"/>
          <w:b/>
          <w:sz w:val="32"/>
          <w:szCs w:val="32"/>
          <w:cs/>
        </w:rPr>
        <w:t>เลขาธิการคณะกรรมการกำกับและส่งเสริมการประกอบธุรกิจประกันภัย</w:t>
      </w:r>
      <w:r w:rsidRPr="00765FC4">
        <w:rPr>
          <w:rFonts w:ascii="TH SarabunPSK" w:hAnsi="TH SarabunPSK" w:cs="TH SarabunPSK"/>
          <w:sz w:val="32"/>
          <w:szCs w:val="32"/>
          <w:cs/>
        </w:rPr>
        <w:t>เป็นรองประธานกรรมการ ผู้แทนธนาคารแห่งประเทศไทย ผู้แทนสมาคมประกันวินาศภัยจำนวนสองคน และผู้ทรงคุณวุฒิซึ่งรัฐมนตรีแต่งตั้งจำนวนไม่เกินสี่คนเป็นกรรมการ</w:t>
      </w:r>
    </w:p>
    <w:p w14:paraId="10171EEC" w14:textId="77777777" w:rsidR="00C237B4" w:rsidRPr="00793C88" w:rsidRDefault="00C237B4" w:rsidP="00C237B4">
      <w:pPr>
        <w:spacing w:after="200"/>
        <w:jc w:val="thaiDistribute"/>
        <w:rPr>
          <w:rFonts w:ascii="TH SarabunPSK" w:hAnsi="TH SarabunPSK" w:cs="TH SarabunPSK"/>
          <w:sz w:val="32"/>
          <w:szCs w:val="32"/>
          <w:cs/>
        </w:rPr>
      </w:pPr>
      <w:r w:rsidRPr="00765FC4">
        <w:rPr>
          <w:rFonts w:ascii="TH SarabunPSK" w:hAnsi="TH SarabunPSK" w:cs="TH SarabunPSK"/>
          <w:sz w:val="32"/>
          <w:szCs w:val="32"/>
          <w:cs/>
        </w:rPr>
        <w:lastRenderedPageBreak/>
        <w:t xml:space="preserve">     </w:t>
      </w:r>
      <w:r w:rsidRPr="00765FC4">
        <w:rPr>
          <w:rFonts w:ascii="TH SarabunPSK" w:hAnsi="TH SarabunPSK" w:cs="TH SarabunPSK"/>
          <w:sz w:val="32"/>
          <w:szCs w:val="32"/>
          <w:cs/>
        </w:rPr>
        <w:tab/>
      </w:r>
      <w:r w:rsidRPr="00765FC4">
        <w:rPr>
          <w:rFonts w:ascii="TH SarabunPSK" w:hAnsi="TH SarabunPSK" w:cs="TH SarabunPSK"/>
          <w:sz w:val="32"/>
          <w:szCs w:val="32"/>
          <w:cs/>
        </w:rPr>
        <w:tab/>
        <w:t>ให้ผู้จัดการเป็นเลขานุการ</w:t>
      </w:r>
    </w:p>
    <w:p w14:paraId="620A09CA" w14:textId="720FCD5B"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๘๑/๑</w:t>
      </w:r>
      <w:r w:rsidR="00D23C60">
        <w:rPr>
          <w:rStyle w:val="FootnoteReference"/>
          <w:rFonts w:ascii="TH SarabunPSK" w:hAnsi="TH SarabunPSK" w:cs="TH SarabunPSK"/>
          <w:cs/>
        </w:rPr>
        <w:footnoteReference w:id="104"/>
      </w:r>
      <w:r w:rsidRPr="00793C88">
        <w:rPr>
          <w:rFonts w:ascii="TH SarabunPSK" w:hAnsi="TH SarabunPSK" w:cs="TH SarabunPSK"/>
          <w:sz w:val="32"/>
          <w:szCs w:val="32"/>
          <w:cs/>
        </w:rPr>
        <w:t xml:space="preserve"> กรรมการผู้ทรงคุณวุฒิซึ่งรัฐมนตรีแต่งตั้งมีวาระการดำรงตำแหน่งคราวละสามปี</w:t>
      </w:r>
    </w:p>
    <w:p w14:paraId="36268438" w14:textId="7C58F366"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ในกรณีที่กรรมการผู้ทรงคุณวุฒิซึ่งรัฐมนตรีแต่งตั้งพ้นจากตำแหน่งก่อนวาระ หรือ</w:t>
      </w:r>
      <w:r w:rsidR="00636237">
        <w:rPr>
          <w:rFonts w:ascii="TH SarabunPSK" w:hAnsi="TH SarabunPSK" w:cs="TH SarabunPSK"/>
          <w:sz w:val="32"/>
          <w:szCs w:val="32"/>
          <w:cs/>
        </w:rPr>
        <w:br/>
      </w:r>
      <w:r w:rsidRPr="00793C88">
        <w:rPr>
          <w:rFonts w:ascii="TH SarabunPSK" w:hAnsi="TH SarabunPSK" w:cs="TH SarabunPSK"/>
          <w:sz w:val="32"/>
          <w:szCs w:val="32"/>
          <w:cs/>
        </w:rPr>
        <w:t>ในกรณีที่รัฐมนตรีแต่งตั้งกรรมการผู้ทรงคุณวุฒิเพิ่มขึ้นในระหว่างที่กรรมการซึ่งแต่งตั้งไว้แล้วยังมีวาระอยู่ในตำแหน่ง ให้ผู้ที่ได้รับแต่งตั้งดำรงตำแหน่งแทนหรือเป็นกรรมการเพิ่มขึ้นอยู่ในตำแหน่งเท่ากับวาระ</w:t>
      </w:r>
      <w:r w:rsidR="00636237">
        <w:rPr>
          <w:rFonts w:ascii="TH SarabunPSK" w:hAnsi="TH SarabunPSK" w:cs="TH SarabunPSK"/>
          <w:sz w:val="32"/>
          <w:szCs w:val="32"/>
          <w:cs/>
        </w:rPr>
        <w:br/>
      </w:r>
      <w:r w:rsidRPr="00793C88">
        <w:rPr>
          <w:rFonts w:ascii="TH SarabunPSK" w:hAnsi="TH SarabunPSK" w:cs="TH SarabunPSK"/>
          <w:sz w:val="32"/>
          <w:szCs w:val="32"/>
          <w:cs/>
        </w:rPr>
        <w:t>ที่เหลืออยู่ของกรรมการซึ่งได้แต่งตั้งไว้แล้ว</w:t>
      </w:r>
    </w:p>
    <w:p w14:paraId="7EAB1927" w14:textId="49495049"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เมื่อครบกำหนดวาระตามวรรคหนึ่ง หากยังมิ</w:t>
      </w:r>
      <w:r w:rsidR="00880B2B" w:rsidRPr="00793C88">
        <w:rPr>
          <w:rFonts w:ascii="TH SarabunPSK" w:hAnsi="TH SarabunPSK" w:cs="TH SarabunPSK"/>
          <w:sz w:val="32"/>
          <w:szCs w:val="32"/>
          <w:cs/>
        </w:rPr>
        <w:t>ได้มีการแต่งตั้งกรรมการขึ้นใหม่</w:t>
      </w:r>
      <w:r w:rsidR="001A7578">
        <w:rPr>
          <w:rFonts w:ascii="TH SarabunPSK" w:hAnsi="TH SarabunPSK" w:cs="TH SarabunPSK"/>
          <w:sz w:val="32"/>
          <w:szCs w:val="32"/>
          <w:cs/>
        </w:rPr>
        <w:br/>
      </w:r>
      <w:r w:rsidRPr="00793C88">
        <w:rPr>
          <w:rFonts w:ascii="TH SarabunPSK" w:hAnsi="TH SarabunPSK" w:cs="TH SarabunPSK"/>
          <w:sz w:val="32"/>
          <w:szCs w:val="32"/>
          <w:cs/>
        </w:rPr>
        <w:t>ให้กรรมการซึ่งพ้นจากตำแหน่งตามวาระนั้นอยู่ในตำแหน่งเพื่อดำเนินงานต่อไปจนกว่ากรรมการซึ่งได้รับแต่งตั้งเข้ารับหน้าที่</w:t>
      </w:r>
    </w:p>
    <w:p w14:paraId="04F0F1F2"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กรรมการซึ่งพ้นจากตำแหน่งอาจได้รับแต่งตั้งอีกได้ แต่จะดำรงตำแหน่งเกินสองวาระติดต่อกันไม่ได้</w:t>
      </w:r>
      <w:r w:rsidRPr="00793C88">
        <w:rPr>
          <w:rFonts w:ascii="TH SarabunPSK" w:hAnsi="TH SarabunPSK" w:cs="TH SarabunPSK"/>
          <w:sz w:val="32"/>
          <w:szCs w:val="32"/>
        </w:rPr>
        <w:t xml:space="preserve"> </w:t>
      </w:r>
    </w:p>
    <w:p w14:paraId="2A7E7F4C" w14:textId="3CE53AF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มาตรา ๘๑/๒</w:t>
      </w:r>
      <w:r w:rsidR="000E088A">
        <w:rPr>
          <w:rStyle w:val="FootnoteReference"/>
          <w:rFonts w:ascii="TH SarabunPSK" w:hAnsi="TH SarabunPSK" w:cs="TH SarabunPSK"/>
          <w:spacing w:val="-6"/>
          <w:cs/>
        </w:rPr>
        <w:footnoteReference w:id="105"/>
      </w:r>
      <w:r w:rsidRPr="00793C88">
        <w:rPr>
          <w:rFonts w:ascii="TH SarabunPSK" w:hAnsi="TH SarabunPSK" w:cs="TH SarabunPSK"/>
          <w:spacing w:val="-6"/>
          <w:sz w:val="32"/>
          <w:szCs w:val="32"/>
          <w:cs/>
        </w:rPr>
        <w:t xml:space="preserve"> นอกจากการพ้นจากตำแหน่งตามวาระตามมาตรา ๘๑/๑</w:t>
      </w:r>
      <w:r w:rsidRPr="00793C88">
        <w:rPr>
          <w:rFonts w:ascii="TH SarabunPSK" w:hAnsi="TH SarabunPSK" w:cs="TH SarabunPSK"/>
          <w:sz w:val="32"/>
          <w:szCs w:val="32"/>
          <w:cs/>
        </w:rPr>
        <w:t xml:space="preserve"> กรรมการผู้ทรงคุณวุฒิซึ่งรัฐมนตรีแต่งตั้งพ้นจากตำแหน่ง เมื่อ</w:t>
      </w:r>
    </w:p>
    <w:p w14:paraId="51E64AC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 ตาย</w:t>
      </w:r>
    </w:p>
    <w:p w14:paraId="0AD032D4"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ลาออก</w:t>
      </w:r>
    </w:p>
    <w:p w14:paraId="703AA3C3"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เป็นบุคคลล้มละลาย</w:t>
      </w:r>
    </w:p>
    <w:p w14:paraId="14A96B4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(๔) รัฐมนตรีให้ออกเพราะบกพร่องต่อ</w:t>
      </w:r>
      <w:r w:rsidR="00880B2B" w:rsidRPr="00793C88">
        <w:rPr>
          <w:rFonts w:ascii="TH SarabunPSK" w:hAnsi="TH SarabunPSK" w:cs="TH SarabunPSK"/>
          <w:sz w:val="32"/>
          <w:szCs w:val="32"/>
          <w:cs/>
        </w:rPr>
        <w:t>หน้าที่ มีความประพฤติเสื่อมเสีย</w:t>
      </w:r>
      <w:r w:rsidR="00131F91" w:rsidRPr="00793C88">
        <w:rPr>
          <w:rFonts w:ascii="TH SarabunPSK" w:hAnsi="TH SarabunPSK" w:cs="TH SarabunPSK"/>
          <w:sz w:val="32"/>
          <w:szCs w:val="32"/>
          <w:cs/>
        </w:rPr>
        <w:t>หรือหย่อน</w:t>
      </w:r>
      <w:r w:rsidRPr="00793C88">
        <w:rPr>
          <w:rFonts w:ascii="TH SarabunPSK" w:hAnsi="TH SarabunPSK" w:cs="TH SarabunPSK"/>
          <w:sz w:val="32"/>
          <w:szCs w:val="32"/>
          <w:cs/>
        </w:rPr>
        <w:t>ความสามารถ</w:t>
      </w:r>
    </w:p>
    <w:p w14:paraId="4284300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เป็นคนไร้ความสามารถหรือคนเสมือนไร้ความสามารถ</w:t>
      </w:r>
    </w:p>
    <w:p w14:paraId="64330B6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(๖) ได้รับโทษจำคุกโดยคำพิพากษาถึงที่สุดให้จำคุก </w:t>
      </w:r>
    </w:p>
    <w:p w14:paraId="154860BB" w14:textId="77777777" w:rsidR="00C237B4" w:rsidRPr="00793C88" w:rsidRDefault="00C237B4" w:rsidP="00C237B4">
      <w:pPr>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(๗) เป็นข้าราชการการเมืองหรือผู้ดำรงตำแหน่งทางการเมือง</w:t>
      </w:r>
    </w:p>
    <w:p w14:paraId="14B3AD45" w14:textId="44705197" w:rsidR="00EB7162" w:rsidRPr="00793C88" w:rsidRDefault="00C237B4" w:rsidP="00EB7162">
      <w:pPr>
        <w:jc w:val="thaiDistribute"/>
        <w:rPr>
          <w:rFonts w:ascii="TH SarabunPSK" w:eastAsia="Calibri"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๘๑/๓</w:t>
      </w:r>
      <w:r w:rsidR="004E3280" w:rsidRPr="00793C88">
        <w:rPr>
          <w:rStyle w:val="FootnoteReference"/>
          <w:rFonts w:ascii="TH SarabunPSK" w:hAnsi="TH SarabunPSK" w:cs="TH SarabunPSK"/>
          <w:cs/>
        </w:rPr>
        <w:footnoteReference w:id="106"/>
      </w:r>
      <w:r w:rsidR="000E088A">
        <w:rPr>
          <w:rFonts w:ascii="TH SarabunPSK" w:eastAsia="Calibri" w:hAnsi="TH SarabunPSK" w:cs="TH SarabunPSK" w:hint="cs"/>
          <w:sz w:val="32"/>
          <w:szCs w:val="32"/>
          <w:cs/>
        </w:rPr>
        <w:t xml:space="preserve"> </w:t>
      </w:r>
      <w:r w:rsidR="00EB7162" w:rsidRPr="00793C88">
        <w:rPr>
          <w:rFonts w:ascii="TH SarabunPSK" w:eastAsia="Calibri" w:hAnsi="TH SarabunPSK" w:cs="TH SarabunPSK"/>
          <w:sz w:val="32"/>
          <w:szCs w:val="32"/>
          <w:cs/>
        </w:rPr>
        <w:t>คณะกรรมการบริหารกองทุนมีอำนาจหน้าที่ดังต่อไปนี้</w:t>
      </w:r>
    </w:p>
    <w:p w14:paraId="4C0AE08B" w14:textId="22A11280" w:rsidR="00EB7162" w:rsidRDefault="00EB7162" w:rsidP="00EB7162">
      <w:pPr>
        <w:jc w:val="thaiDistribute"/>
        <w:rPr>
          <w:rFonts w:ascii="TH SarabunPSK" w:eastAsia="Calibri" w:hAnsi="TH SarabunPSK" w:cs="TH SarabunPSK"/>
          <w:spacing w:val="-4"/>
          <w:sz w:val="32"/>
          <w:szCs w:val="32"/>
        </w:rPr>
      </w:pPr>
      <w:r w:rsidRPr="00793C88">
        <w:rPr>
          <w:rFonts w:ascii="TH SarabunPSK" w:eastAsia="Calibri" w:hAnsi="TH SarabunPSK" w:cs="TH SarabunPSK"/>
          <w:sz w:val="32"/>
          <w:szCs w:val="32"/>
          <w:cs/>
        </w:rPr>
        <w:lastRenderedPageBreak/>
        <w:tab/>
      </w:r>
      <w:r w:rsidRPr="00793C88">
        <w:rPr>
          <w:rFonts w:ascii="TH SarabunPSK" w:eastAsia="Calibri" w:hAnsi="TH SarabunPSK" w:cs="TH SarabunPSK"/>
          <w:sz w:val="32"/>
          <w:szCs w:val="32"/>
          <w:cs/>
        </w:rPr>
        <w:tab/>
      </w:r>
      <w:r w:rsidRPr="00793C88">
        <w:rPr>
          <w:rFonts w:ascii="TH SarabunPSK" w:eastAsia="Calibri" w:hAnsi="TH SarabunPSK" w:cs="TH SarabunPSK"/>
          <w:spacing w:val="-4"/>
          <w:sz w:val="32"/>
          <w:szCs w:val="32"/>
          <w:cs/>
        </w:rPr>
        <w:t>(๑)</w:t>
      </w:r>
      <w:r w:rsidRPr="00793C88">
        <w:rPr>
          <w:rFonts w:ascii="TH SarabunPSK" w:eastAsia="Calibri" w:hAnsi="TH SarabunPSK" w:cs="TH SarabunPSK"/>
          <w:spacing w:val="-4"/>
          <w:sz w:val="32"/>
          <w:szCs w:val="32"/>
        </w:rPr>
        <w:t xml:space="preserve"> </w:t>
      </w:r>
      <w:r w:rsidRPr="00793C88">
        <w:rPr>
          <w:rFonts w:ascii="TH SarabunPSK" w:eastAsia="Calibri" w:hAnsi="TH SarabunPSK" w:cs="TH SarabunPSK"/>
          <w:spacing w:val="-4"/>
          <w:sz w:val="32"/>
          <w:szCs w:val="32"/>
          <w:cs/>
        </w:rPr>
        <w:t>กำหนดนโยบายและออกระเบียบ ข้อบังคับ และประกาศในการบริหารกิจการของ</w:t>
      </w:r>
      <w:r w:rsidRPr="00793C88">
        <w:rPr>
          <w:rFonts w:ascii="TH SarabunPSK" w:eastAsia="Calibri" w:hAnsi="TH SarabunPSK" w:cs="TH SarabunPSK"/>
          <w:sz w:val="32"/>
          <w:szCs w:val="32"/>
          <w:cs/>
        </w:rPr>
        <w:t>กองทุน</w:t>
      </w:r>
    </w:p>
    <w:p w14:paraId="184F8E98" w14:textId="01D63D7D" w:rsidR="00D0040E" w:rsidRPr="00793C88" w:rsidRDefault="00D0040E" w:rsidP="00D0040E">
      <w:pPr>
        <w:ind w:firstLine="1418"/>
        <w:jc w:val="thaiDistribute"/>
        <w:rPr>
          <w:rFonts w:ascii="TH SarabunPSK" w:eastAsia="Calibri" w:hAnsi="TH SarabunPSK" w:cs="TH SarabunPSK"/>
          <w:spacing w:val="-4"/>
          <w:sz w:val="32"/>
          <w:szCs w:val="32"/>
        </w:rPr>
      </w:pPr>
      <w:hyperlink r:id="rId566" w:history="1">
        <w:r w:rsidRPr="00D0040E">
          <w:rPr>
            <w:rStyle w:val="Hyperlink"/>
            <w:rFonts w:ascii="TH SarabunPSK" w:eastAsia="Calibri" w:hAnsi="TH SarabunPSK" w:cs="TH SarabunPSK"/>
            <w:spacing w:val="-4"/>
            <w:sz w:val="32"/>
            <w:szCs w:val="32"/>
            <w:cs/>
          </w:rPr>
          <w:t xml:space="preserve">ประกาศคณะกรรมการบริหารกองทุนประกันวินาศภัย เรื่อง หลักเกณฑ์ วิธีการ การนำส่งจำนวนเงินค่าสินไหมทดแทนที่ล่วงพ้นอายุความเข้ากองทุนประกันวินาศภัยตามมาตรา ๕๘ </w:t>
        </w:r>
        <w:r w:rsidRPr="00D0040E">
          <w:rPr>
            <w:rStyle w:val="Hyperlink"/>
            <w:rFonts w:ascii="TH SarabunPSK" w:eastAsia="Calibri" w:hAnsi="TH SarabunPSK" w:cs="TH SarabunPSK"/>
            <w:spacing w:val="-4"/>
            <w:sz w:val="32"/>
            <w:szCs w:val="32"/>
            <w:cs/>
          </w:rPr>
          <w:br/>
          <w:t>แห่งพระราชบัญญัติประกันวินาศภัย พ.ศ. ๒๕๓๕ พ.ศ. ๒๕๖๒</w:t>
        </w:r>
      </w:hyperlink>
    </w:p>
    <w:p w14:paraId="58552257" w14:textId="77777777" w:rsidR="006C54FA" w:rsidRPr="00793C88" w:rsidRDefault="00EB7162" w:rsidP="0005301D">
      <w:pPr>
        <w:ind w:left="720" w:firstLine="720"/>
        <w:jc w:val="thaiDistribute"/>
        <w:rPr>
          <w:rFonts w:ascii="TH SarabunPSK" w:eastAsia="Calibri" w:hAnsi="TH SarabunPSK" w:cs="TH SarabunPSK"/>
          <w:sz w:val="32"/>
          <w:szCs w:val="32"/>
        </w:rPr>
      </w:pPr>
      <w:r w:rsidRPr="00793C88">
        <w:rPr>
          <w:rFonts w:ascii="TH SarabunPSK" w:eastAsia="Calibri" w:hAnsi="TH SarabunPSK" w:cs="TH SarabunPSK"/>
          <w:spacing w:val="-4"/>
          <w:sz w:val="32"/>
          <w:szCs w:val="32"/>
          <w:cs/>
        </w:rPr>
        <w:t>(๒) วางระเบียบเกี่ยวกับการรับเงิน การจ่ายเงิน</w:t>
      </w:r>
      <w:r w:rsidRPr="00793C88">
        <w:rPr>
          <w:rFonts w:ascii="TH SarabunPSK" w:eastAsia="Calibri" w:hAnsi="TH SarabunPSK" w:cs="TH SarabunPSK"/>
          <w:sz w:val="32"/>
          <w:szCs w:val="32"/>
          <w:cs/>
        </w:rPr>
        <w:t xml:space="preserve"> และการเก็บรักษาเงิน</w:t>
      </w:r>
      <w:r w:rsidRPr="00793C88">
        <w:rPr>
          <w:rFonts w:ascii="TH SarabunPSK" w:eastAsia="Calibri" w:hAnsi="TH SarabunPSK" w:cs="TH SarabunPSK"/>
          <w:sz w:val="32"/>
          <w:szCs w:val="32"/>
        </w:rPr>
        <w:tab/>
      </w:r>
    </w:p>
    <w:tbl>
      <w:tblPr>
        <w:tblW w:w="5000" w:type="pct"/>
        <w:tblBorders>
          <w:insideV w:val="single" w:sz="4" w:space="0" w:color="auto"/>
        </w:tblBorders>
        <w:tblLook w:val="04A0" w:firstRow="1" w:lastRow="0" w:firstColumn="1" w:lastColumn="0" w:noHBand="0" w:noVBand="1"/>
      </w:tblPr>
      <w:tblGrid>
        <w:gridCol w:w="8640"/>
      </w:tblGrid>
      <w:tr w:rsidR="004C613D" w:rsidRPr="00793C88" w14:paraId="5FCCBD34" w14:textId="77777777" w:rsidTr="00AF6BE5">
        <w:tc>
          <w:tcPr>
            <w:tcW w:w="5000" w:type="pct"/>
            <w:tcBorders>
              <w:left w:val="nil"/>
            </w:tcBorders>
          </w:tcPr>
          <w:p w14:paraId="55134862" w14:textId="77777777" w:rsidR="004C613D" w:rsidRPr="00793C88" w:rsidRDefault="004C613D" w:rsidP="006A4B20">
            <w:pPr>
              <w:pStyle w:val="RegulatoryIndexBlue"/>
              <w:rPr>
                <w:cs/>
              </w:rPr>
            </w:pPr>
            <w:hyperlink r:id="rId567" w:history="1">
              <w:r w:rsidRPr="00793C88">
                <w:rPr>
                  <w:rStyle w:val="Hyperlink"/>
                  <w:cs/>
                </w:rPr>
                <w:t>ระเบียบกองทุนประกันวินาศภัย ว่าด้วยการรับ การจ่าย และการเก็บรักษาเงิน พ.ศ. ๒๕๕๒</w:t>
              </w:r>
            </w:hyperlink>
          </w:p>
        </w:tc>
      </w:tr>
      <w:tr w:rsidR="00AF6BE5" w:rsidRPr="00793C88" w14:paraId="660A3C6E" w14:textId="77777777" w:rsidTr="00F77554">
        <w:tc>
          <w:tcPr>
            <w:tcW w:w="5000" w:type="pct"/>
            <w:tcBorders>
              <w:left w:val="nil"/>
            </w:tcBorders>
          </w:tcPr>
          <w:p w14:paraId="4C83596B" w14:textId="01B3E485" w:rsidR="00AF6BE5" w:rsidRPr="00793C88" w:rsidRDefault="00AF6BE5" w:rsidP="006A4B20">
            <w:pPr>
              <w:pStyle w:val="RegulatoryIndexBlue"/>
            </w:pPr>
            <w:hyperlink r:id="rId568" w:history="1">
              <w:r w:rsidRPr="00793C88">
                <w:rPr>
                  <w:rStyle w:val="Hyperlink"/>
                  <w:cs/>
                </w:rPr>
                <w:t xml:space="preserve">ระเบียบกองทุนประกันวินาศภัย ว่าด้วยการขอรับและจ่ายค่าสินไหมทดแทนที่ล่วงพ้นอายุความ </w:t>
              </w:r>
              <w:r w:rsidR="001071E7">
                <w:rPr>
                  <w:rStyle w:val="Hyperlink"/>
                  <w:cs/>
                </w:rPr>
                <w:br/>
              </w:r>
              <w:r w:rsidRPr="00793C88">
                <w:rPr>
                  <w:rStyle w:val="Hyperlink"/>
                  <w:cs/>
                </w:rPr>
                <w:t>พ.ศ. ๒๕๕๖</w:t>
              </w:r>
            </w:hyperlink>
          </w:p>
        </w:tc>
      </w:tr>
    </w:tbl>
    <w:p w14:paraId="31BD2AA5" w14:textId="77777777" w:rsidR="00EB7162" w:rsidRPr="00793C88" w:rsidRDefault="006C54FA" w:rsidP="00062944">
      <w:pPr>
        <w:tabs>
          <w:tab w:val="left" w:pos="1440"/>
        </w:tabs>
        <w:spacing w:before="120"/>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(๓) กำหนดหลักเกณฑ์ วิธีการ และเงื่อนไขในการให้บริษัทกู้ยืมเงินตามมาตรา ๘๐/๑ (๓)</w:t>
      </w:r>
    </w:p>
    <w:p w14:paraId="0E6B0489" w14:textId="77777777" w:rsidR="00EB7162" w:rsidRPr="00793C88" w:rsidRDefault="0005301D" w:rsidP="006C54FA">
      <w:pPr>
        <w:tabs>
          <w:tab w:val="left" w:pos="1440"/>
        </w:tabs>
        <w:jc w:val="thaiDistribute"/>
        <w:rPr>
          <w:rFonts w:ascii="TH SarabunPSK" w:eastAsia="Calibri" w:hAnsi="TH SarabunPSK" w:cs="TH SarabunPSK"/>
          <w:sz w:val="32"/>
          <w:szCs w:val="32"/>
        </w:rPr>
      </w:pPr>
      <w:r w:rsidRPr="00793C88">
        <w:rPr>
          <w:rFonts w:ascii="TH SarabunPSK" w:eastAsia="Calibri" w:hAnsi="TH SarabunPSK" w:cs="TH SarabunPSK" w:hint="cs"/>
          <w:sz w:val="32"/>
          <w:szCs w:val="32"/>
          <w:cs/>
        </w:rPr>
        <w:tab/>
      </w:r>
      <w:r w:rsidR="00EB7162" w:rsidRPr="00793C88">
        <w:rPr>
          <w:rFonts w:ascii="TH SarabunPSK" w:eastAsia="Calibri" w:hAnsi="TH SarabunPSK" w:cs="TH SarabunPSK"/>
          <w:sz w:val="32"/>
          <w:szCs w:val="32"/>
          <w:cs/>
        </w:rPr>
        <w:t xml:space="preserve">(๔) กำหนดหลักเกณฑ์ วิธีการ และเงื่อนไขในการลงทุนหาผลประโยชน์จากทรัพย์สินของกองทุนตามมาตรา ๘๐/๑ (๔) </w:t>
      </w:r>
    </w:p>
    <w:p w14:paraId="59D3777D"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(๕) กำหนดหลักเกณฑ์ วิธีการ และเงื่อนไขในการกู้ยืมเงิน หรือออกตราสารทางการเงินอื่นตามมาตรา ๘๐/๑ (๕)</w:t>
      </w:r>
    </w:p>
    <w:p w14:paraId="209BEB27"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(๖) วางระเบียบเกี่ยวกับการใช้เงินของกองทุนในการพัฒนาธุรกิจประกันวินาศภัยให้มีความมั่นคงและเสถียรภาพ</w:t>
      </w:r>
    </w:p>
    <w:tbl>
      <w:tblPr>
        <w:tblW w:w="5000" w:type="pct"/>
        <w:tblBorders>
          <w:insideV w:val="single" w:sz="4" w:space="0" w:color="auto"/>
        </w:tblBorders>
        <w:tblLook w:val="04A0" w:firstRow="1" w:lastRow="0" w:firstColumn="1" w:lastColumn="0" w:noHBand="0" w:noVBand="1"/>
      </w:tblPr>
      <w:tblGrid>
        <w:gridCol w:w="8640"/>
      </w:tblGrid>
      <w:tr w:rsidR="002853F3" w:rsidRPr="00793C88" w14:paraId="3D68CDDF" w14:textId="77777777" w:rsidTr="00803D76">
        <w:tc>
          <w:tcPr>
            <w:tcW w:w="5000" w:type="pct"/>
            <w:tcBorders>
              <w:left w:val="nil"/>
            </w:tcBorders>
          </w:tcPr>
          <w:p w14:paraId="726D8E21" w14:textId="77777777" w:rsidR="002853F3" w:rsidRDefault="002853F3" w:rsidP="00803D76">
            <w:pPr>
              <w:pStyle w:val="RegulatoryIndexBlue"/>
            </w:pPr>
            <w:hyperlink r:id="rId569" w:history="1">
              <w:r w:rsidRPr="00793C88">
                <w:rPr>
                  <w:rStyle w:val="Hyperlink"/>
                  <w:cs/>
                </w:rPr>
                <w:t>ระเบียบกองทุนประกันวินาศภัย ว่าด้วยการรับ การจ่าย และการเก็บรักษาเงิน พ.ศ. ๒๕๕๒</w:t>
              </w:r>
            </w:hyperlink>
          </w:p>
          <w:p w14:paraId="1898EA7F" w14:textId="6FF27CE0" w:rsidR="001A7578" w:rsidRPr="001A7578" w:rsidRDefault="001A7578" w:rsidP="00803D76">
            <w:pPr>
              <w:pStyle w:val="RegulatoryIndexBlue"/>
              <w:rPr>
                <w:cs/>
              </w:rPr>
            </w:pPr>
            <w:hyperlink r:id="rId570" w:history="1">
              <w:r w:rsidRPr="00793C88">
                <w:rPr>
                  <w:rStyle w:val="Hyperlink"/>
                  <w:cs/>
                </w:rPr>
                <w:t>ระเบียบกองทุนประกันวินาศภัย ว่าด้วยการขอรับและจ่ายค่าสินไหมทดแทนที่ล่วงพ้นอายุความ พ.ศ. ๒๕๕๖</w:t>
              </w:r>
            </w:hyperlink>
          </w:p>
        </w:tc>
      </w:tr>
    </w:tbl>
    <w:p w14:paraId="78AEC5A4" w14:textId="77777777" w:rsidR="00EB7162" w:rsidRPr="00793C88" w:rsidRDefault="00EB7162"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Pr="00793C88">
        <w:rPr>
          <w:rFonts w:ascii="TH SarabunPSK" w:eastAsia="Calibri" w:hAnsi="TH SarabunPSK" w:cs="TH SarabunPSK"/>
          <w:spacing w:val="-8"/>
          <w:sz w:val="32"/>
          <w:szCs w:val="32"/>
          <w:cs/>
        </w:rPr>
        <w:t xml:space="preserve">(๗) </w:t>
      </w:r>
      <w:r w:rsidRPr="00793C88">
        <w:rPr>
          <w:rFonts w:ascii="TH SarabunPSK" w:eastAsia="Calibri" w:hAnsi="TH SarabunPSK" w:cs="TH SarabunPSK"/>
          <w:sz w:val="32"/>
          <w:szCs w:val="32"/>
          <w:cs/>
        </w:rPr>
        <w:t>กำหนดอัตราค่าใช้จ่ายในการบริหารกองทุนและค่าใช้จ่ายอื่นที่เกี่ยวกับหรือเกี่ยวเนื่องกับการจัดกิจการของกองทุนตามมาตรา ๘๐/๒ (๓)</w:t>
      </w:r>
    </w:p>
    <w:p w14:paraId="63E1186A" w14:textId="77777777" w:rsidR="00EB7162" w:rsidRPr="00793C88" w:rsidRDefault="00EB7162" w:rsidP="00EB7162">
      <w:pPr>
        <w:jc w:val="thaiDistribute"/>
        <w:rPr>
          <w:rFonts w:ascii="TH SarabunPSK" w:eastAsia="Calibri" w:hAnsi="TH SarabunPSK" w:cs="TH SarabunPSK"/>
          <w:sz w:val="32"/>
          <w:szCs w:val="32"/>
        </w:rPr>
      </w:pPr>
      <w:r w:rsidRPr="00793C88">
        <w:rPr>
          <w:rFonts w:ascii="TH SarabunPSK" w:eastAsia="Calibri" w:hAnsi="TH SarabunPSK" w:cs="TH SarabunPSK"/>
          <w:spacing w:val="-12"/>
          <w:sz w:val="32"/>
          <w:szCs w:val="32"/>
          <w:cs/>
        </w:rPr>
        <w:tab/>
      </w:r>
      <w:r w:rsidRPr="00793C88">
        <w:rPr>
          <w:rFonts w:ascii="TH SarabunPSK" w:eastAsia="Calibri" w:hAnsi="TH SarabunPSK" w:cs="TH SarabunPSK"/>
          <w:spacing w:val="-12"/>
          <w:sz w:val="32"/>
          <w:szCs w:val="32"/>
          <w:cs/>
        </w:rPr>
        <w:tab/>
      </w:r>
      <w:r w:rsidRPr="00793C88">
        <w:rPr>
          <w:rFonts w:ascii="TH SarabunPSK" w:eastAsia="Calibri" w:hAnsi="TH SarabunPSK" w:cs="TH SarabunPSK"/>
          <w:sz w:val="32"/>
          <w:szCs w:val="32"/>
          <w:cs/>
        </w:rPr>
        <w:t>(๘) ออกข้อบังคับเกี่ยวกับการปฏิบัติงานของผู้จัดการ</w:t>
      </w:r>
    </w:p>
    <w:p w14:paraId="4D7293D1"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(๙) กระทำการอื่นใดที่จำเป็นหรือเกี่ยวเนื่องเพื่อให้บรรลุวัตถุประสงค์ของกองทุน</w:t>
      </w:r>
    </w:p>
    <w:p w14:paraId="3F9D95B0" w14:textId="77777777" w:rsidR="00EB7162" w:rsidRPr="00793C88" w:rsidRDefault="0005301D" w:rsidP="00EB7162">
      <w:pPr>
        <w:ind w:right="26"/>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การดำเนินการตาม (๒) (๓) (๔) (๕) (๖) และ (๗) ต้องได้รับความเห็นชอบจากคณะกรรมการ</w:t>
      </w:r>
    </w:p>
    <w:p w14:paraId="1B8455D5"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rPr>
        <w:lastRenderedPageBreak/>
        <w:tab/>
      </w:r>
      <w:r w:rsidRPr="00793C88">
        <w:rPr>
          <w:rFonts w:ascii="TH SarabunPSK" w:eastAsia="Calibri" w:hAnsi="TH SarabunPSK" w:cs="TH SarabunPSK"/>
          <w:sz w:val="32"/>
          <w:szCs w:val="32"/>
        </w:rPr>
        <w:tab/>
      </w:r>
      <w:r w:rsidR="00EB7162" w:rsidRPr="00793C88">
        <w:rPr>
          <w:rFonts w:ascii="TH SarabunPSK" w:eastAsia="Calibri" w:hAnsi="TH SarabunPSK" w:cs="TH SarabunPSK"/>
          <w:sz w:val="32"/>
          <w:szCs w:val="32"/>
          <w:cs/>
        </w:rPr>
        <w:t>ในการปฏิบัติหน้าที่ตามวรรคหนึ่ง คณะกรรมการบริหารกองทุนอาจขอให้นายทะเบียน บริษัท หรือบุคคลที่เกี่ยวข้องชี้แจง รวมทั้งให้ส่งเอกสารหรือพยานหลักฐานมาเพื่อประกอบการพิจารณาได้</w:t>
      </w:r>
    </w:p>
    <w:p w14:paraId="3EDD9E80" w14:textId="21B197D9"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๘๑/๔</w:t>
      </w:r>
      <w:r w:rsidR="00A36340">
        <w:rPr>
          <w:rStyle w:val="FootnoteReference"/>
          <w:rFonts w:ascii="TH SarabunPSK" w:hAnsi="TH SarabunPSK" w:cs="TH SarabunPSK"/>
          <w:cs/>
        </w:rPr>
        <w:footnoteReference w:id="107"/>
      </w:r>
      <w:r w:rsidRPr="00793C88">
        <w:rPr>
          <w:rFonts w:ascii="TH SarabunPSK" w:hAnsi="TH SarabunPSK" w:cs="TH SarabunPSK"/>
          <w:sz w:val="32"/>
          <w:szCs w:val="32"/>
          <w:cs/>
        </w:rPr>
        <w:t xml:space="preserve"> การประชุมของคณะกรรมการบริหารกองทุนต้องมีกรรมการมาประชุมไม่น้อยกว่ากึ่งหนึ่งของจำนวนกรรมการทั้งหมด จึงจะเป็นองค์ประชุม</w:t>
      </w:r>
      <w:r w:rsidRPr="00793C88">
        <w:rPr>
          <w:rFonts w:ascii="TH SarabunPSK" w:hAnsi="TH SarabunPSK" w:cs="TH SarabunPSK"/>
          <w:sz w:val="32"/>
          <w:szCs w:val="32"/>
        </w:rPr>
        <w:t xml:space="preserve">     </w:t>
      </w:r>
    </w:p>
    <w:p w14:paraId="57167156"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ในการประชุมคณะกรรมการบริหารกองทุน ถ้าประธานกรรมการไม่มาประชุมหรือ </w:t>
      </w:r>
      <w:r w:rsidR="00CE02FE"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ไม่อาจปฏิบัติหน้าที่ได้ ให้รองปร</w:t>
      </w:r>
      <w:r w:rsidRPr="00793C88">
        <w:rPr>
          <w:rStyle w:val="PageNumber"/>
          <w:rFonts w:ascii="TH SarabunPSK" w:hAnsi="TH SarabunPSK" w:cs="TH SarabunPSK"/>
          <w:sz w:val="32"/>
          <w:szCs w:val="32"/>
          <w:cs/>
        </w:rPr>
        <w:t>ะธานกรรมการเป็นประธานในที่ประชุม ถ้าประธานกรรมการหรือรองประธานกรรมการไม่มาประชุมหรือไม่อาจปฏิบัติหน้าที่ได้ ให้</w:t>
      </w:r>
      <w:r w:rsidRPr="00793C88">
        <w:rPr>
          <w:rFonts w:ascii="TH SarabunPSK" w:hAnsi="TH SarabunPSK" w:cs="TH SarabunPSK"/>
          <w:sz w:val="32"/>
          <w:szCs w:val="32"/>
          <w:cs/>
        </w:rPr>
        <w:t>กรรมการที่มาประชุมเลือก กรรมการคนหนึ่งเป็นประธานในที่ประชุม</w:t>
      </w:r>
    </w:p>
    <w:p w14:paraId="1306CC1B"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การวินิจฉัยชี้ขาดของที่ประชุมให้ถือเสียงข้างมาก กรรมการคนหนึ่งให้มีเสียงหนึ่งใน</w:t>
      </w:r>
      <w:r w:rsidRPr="00793C88">
        <w:rPr>
          <w:rFonts w:ascii="TH SarabunPSK" w:hAnsi="TH SarabunPSK" w:cs="TH SarabunPSK"/>
          <w:spacing w:val="-4"/>
          <w:sz w:val="32"/>
          <w:szCs w:val="32"/>
          <w:cs/>
        </w:rPr>
        <w:t>การลงคะแนน ถ้าคะแนนเสียงเท่ากันให้ประธานในที่ประชุมออกเสียงเพิ่มขึ้นอีกเสียงหนึ่งเป็นเสียงชี้ขาด</w:t>
      </w:r>
    </w:p>
    <w:p w14:paraId="06D0F5D0" w14:textId="75A1071D"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๘๑/๕</w:t>
      </w:r>
      <w:r w:rsidR="00941839">
        <w:rPr>
          <w:rStyle w:val="FootnoteReference"/>
          <w:rFonts w:ascii="TH SarabunPSK" w:hAnsi="TH SarabunPSK" w:cs="TH SarabunPSK"/>
          <w:cs/>
        </w:rPr>
        <w:footnoteReference w:id="108"/>
      </w:r>
      <w:r w:rsidRPr="00793C88">
        <w:rPr>
          <w:rFonts w:ascii="TH SarabunPSK" w:hAnsi="TH SarabunPSK" w:cs="TH SarabunPSK"/>
          <w:sz w:val="32"/>
          <w:szCs w:val="32"/>
          <w:cs/>
        </w:rPr>
        <w:t xml:space="preserve"> ในการปฏิบัติหน้าที่ตามพระราชบัญญัตินี้ คณะกรรมการบริหาร</w:t>
      </w:r>
      <w:r w:rsidRPr="00793C88">
        <w:rPr>
          <w:rFonts w:ascii="TH SarabunPSK" w:hAnsi="TH SarabunPSK" w:cs="TH SarabunPSK"/>
          <w:spacing w:val="-6"/>
          <w:sz w:val="32"/>
          <w:szCs w:val="32"/>
          <w:cs/>
        </w:rPr>
        <w:t>กองทุนมีอำนาจแต่งตั้งคณะอนุกรรมการเพื่อพิจารณาหรือดำเนินการตามที่คณะกรรมการ</w:t>
      </w:r>
      <w:r w:rsidRPr="00793C88">
        <w:rPr>
          <w:rFonts w:ascii="TH SarabunPSK" w:hAnsi="TH SarabunPSK" w:cs="TH SarabunPSK"/>
          <w:sz w:val="32"/>
          <w:szCs w:val="32"/>
          <w:cs/>
        </w:rPr>
        <w:t>บริหารกองทุนมอบหมายได้</w:t>
      </w:r>
    </w:p>
    <w:p w14:paraId="1972E36A" w14:textId="351B192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ให้นำบทบัญญัติในมาตรา ๘๑/๔ มาใช้บังคับแก่การประชุมของคณะอนุกรรมการ</w:t>
      </w:r>
      <w:r w:rsidR="00835CD0">
        <w:rPr>
          <w:rFonts w:ascii="TH SarabunPSK" w:hAnsi="TH SarabunPSK" w:cs="TH SarabunPSK"/>
          <w:spacing w:val="-6"/>
          <w:sz w:val="32"/>
          <w:szCs w:val="32"/>
        </w:rPr>
        <w:br/>
      </w:r>
      <w:r w:rsidRPr="00793C88">
        <w:rPr>
          <w:rFonts w:ascii="TH SarabunPSK" w:hAnsi="TH SarabunPSK" w:cs="TH SarabunPSK"/>
          <w:sz w:val="32"/>
          <w:szCs w:val="32"/>
          <w:cs/>
        </w:rPr>
        <w:t>โดยอนุโลม</w:t>
      </w:r>
    </w:p>
    <w:p w14:paraId="678B0B7C" w14:textId="564A67A6"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r>
      <w:r w:rsidRPr="00793C88">
        <w:rPr>
          <w:rFonts w:ascii="TH SarabunPSK" w:hAnsi="TH SarabunPSK" w:cs="TH SarabunPSK"/>
          <w:sz w:val="32"/>
          <w:szCs w:val="32"/>
          <w:cs/>
        </w:rPr>
        <w:t>มาตรา ๘๑/๖</w:t>
      </w:r>
      <w:r w:rsidR="00941839">
        <w:rPr>
          <w:rStyle w:val="FootnoteReference"/>
          <w:rFonts w:ascii="TH SarabunPSK" w:hAnsi="TH SarabunPSK" w:cs="TH SarabunPSK"/>
          <w:cs/>
        </w:rPr>
        <w:footnoteReference w:id="109"/>
      </w:r>
      <w:r w:rsidRPr="00793C88">
        <w:rPr>
          <w:rFonts w:ascii="TH SarabunPSK" w:hAnsi="TH SarabunPSK" w:cs="TH SarabunPSK"/>
          <w:sz w:val="32"/>
          <w:szCs w:val="32"/>
          <w:cs/>
        </w:rPr>
        <w:t xml:space="preserve"> </w:t>
      </w:r>
      <w:r w:rsidRPr="00793C88">
        <w:rPr>
          <w:rFonts w:ascii="TH SarabunPSK" w:hAnsi="TH SarabunPSK" w:cs="TH SarabunPSK"/>
          <w:spacing w:val="-12"/>
          <w:sz w:val="32"/>
          <w:szCs w:val="32"/>
          <w:cs/>
        </w:rPr>
        <w:t>ให้ประธานกรรมการ กรรมการ และอนุกรรมการของคณะกรรมการ</w:t>
      </w:r>
      <w:r w:rsidRPr="00793C88">
        <w:rPr>
          <w:rFonts w:ascii="TH SarabunPSK" w:hAnsi="TH SarabunPSK" w:cs="TH SarabunPSK"/>
          <w:sz w:val="32"/>
          <w:szCs w:val="32"/>
          <w:cs/>
        </w:rPr>
        <w:t xml:space="preserve">บริหารกองทุนได้รับเบี้ยประชุมและประโยชน์ตอบแทนอื่นตามที่รัฐมนตรีกำหนด </w:t>
      </w:r>
    </w:p>
    <w:p w14:paraId="5C4473CE" w14:textId="6CDF7FA5"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๘๒</w:t>
      </w:r>
      <w:r w:rsidR="0008731A">
        <w:rPr>
          <w:rStyle w:val="FootnoteReference"/>
          <w:rFonts w:ascii="TH SarabunPSK" w:hAnsi="TH SarabunPSK" w:cs="TH SarabunPSK"/>
          <w:cs/>
        </w:rPr>
        <w:footnoteReference w:id="110"/>
      </w:r>
      <w:r w:rsidRPr="00793C88">
        <w:rPr>
          <w:rFonts w:ascii="TH SarabunPSK" w:hAnsi="TH SarabunPSK" w:cs="TH SarabunPSK"/>
          <w:sz w:val="32"/>
          <w:szCs w:val="32"/>
          <w:cs/>
        </w:rPr>
        <w:t xml:space="preserve"> ให้กองทุนมีผู้จัดการคนหนึ่งซึ่งคณะกรรมการบริหารกองทุนแต่งตั้ง</w:t>
      </w:r>
    </w:p>
    <w:p w14:paraId="491B84E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การดำรงตำแหน่ง การพ้นจากตำแหน่ง และการกำหนดเงื่อนไขในการทดลองปฏิบัติงานหรือการทำงานในหน้าที่ผู้จัดการ ให้เป็นไปตามสัญญาจ้างที่คณะกรรมการบริหารกองทุนกำหนด โดยให้มีอายุการจ้างคราวละไม่เกินสี่ปี และเมื่อครบกำหนดอายุสัญญาจ้างแล้ว </w:t>
      </w:r>
      <w:r w:rsidRPr="00793C88">
        <w:rPr>
          <w:rFonts w:ascii="TH SarabunPSK" w:hAnsi="TH SarabunPSK" w:cs="TH SarabunPSK"/>
          <w:spacing w:val="-4"/>
          <w:sz w:val="32"/>
          <w:szCs w:val="32"/>
          <w:cs/>
        </w:rPr>
        <w:t xml:space="preserve"> คณะกรรมการบริหารกองทุนจะต่ออายุสัญญาจ้างอีกก็ได้ แต่จะดำรงตำแหน่งเกินสองวาระติดต่อกันไม่ได้</w:t>
      </w:r>
    </w:p>
    <w:p w14:paraId="3FC71878" w14:textId="77777777" w:rsidR="00C237B4" w:rsidRPr="00793C88" w:rsidRDefault="00C237B4" w:rsidP="00C237B4">
      <w:pPr>
        <w:jc w:val="thaiDistribute"/>
        <w:rPr>
          <w:rFonts w:ascii="TH SarabunPSK" w:hAnsi="TH SarabunPSK" w:cs="TH SarabunPSK"/>
          <w:spacing w:val="-10"/>
          <w:sz w:val="32"/>
          <w:szCs w:val="32"/>
        </w:rPr>
      </w:pPr>
      <w:r w:rsidRPr="00793C88">
        <w:rPr>
          <w:rFonts w:ascii="TH SarabunPSK" w:hAnsi="TH SarabunPSK" w:cs="TH SarabunPSK"/>
          <w:spacing w:val="-10"/>
          <w:sz w:val="32"/>
          <w:szCs w:val="32"/>
          <w:cs/>
        </w:rPr>
        <w:t xml:space="preserve">     </w:t>
      </w:r>
      <w:r w:rsidRPr="00793C88">
        <w:rPr>
          <w:rFonts w:ascii="TH SarabunPSK" w:hAnsi="TH SarabunPSK" w:cs="TH SarabunPSK"/>
          <w:spacing w:val="-10"/>
          <w:sz w:val="32"/>
          <w:szCs w:val="32"/>
          <w:cs/>
        </w:rPr>
        <w:tab/>
      </w:r>
      <w:r w:rsidRPr="00793C88">
        <w:rPr>
          <w:rFonts w:ascii="TH SarabunPSK" w:hAnsi="TH SarabunPSK" w:cs="TH SarabunPSK"/>
          <w:spacing w:val="-10"/>
          <w:sz w:val="32"/>
          <w:szCs w:val="32"/>
          <w:cs/>
        </w:rPr>
        <w:tab/>
        <w:t>การทำสัญญาจ้างผู้จัดการ ให้ประธานกรรมการเป็นผู้มีอำนาจทำสัญญาในนามของกองทุน</w:t>
      </w:r>
    </w:p>
    <w:p w14:paraId="5402790D" w14:textId="77777777" w:rsidR="0089549D" w:rsidRPr="00793C88" w:rsidRDefault="00C237B4" w:rsidP="00C237B4">
      <w:pPr>
        <w:pStyle w:val="BodyText"/>
        <w:tabs>
          <w:tab w:val="clear" w:pos="900"/>
          <w:tab w:val="clear" w:pos="2160"/>
        </w:tabs>
        <w:spacing w:after="200"/>
        <w:ind w:right="0"/>
        <w:rPr>
          <w:rFonts w:ascii="TH SarabunPSK" w:hAnsi="TH SarabunPSK" w:cs="TH SarabunPSK"/>
          <w:spacing w:val="-4"/>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4"/>
          <w:sz w:val="32"/>
          <w:szCs w:val="32"/>
          <w:cs/>
        </w:rPr>
        <w:t>ให้ผู้จัดการได้รับเงินค่าจ้าง ค่าตอบแทน และเงินอื่นตามที่คณะกรรมการบริหารกองทุนกำหนด</w:t>
      </w:r>
    </w:p>
    <w:p w14:paraId="7DEAD02B" w14:textId="17B93645"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๘๒/๑</w:t>
      </w:r>
      <w:r w:rsidR="004769F7">
        <w:rPr>
          <w:rStyle w:val="FootnoteReference"/>
          <w:rFonts w:ascii="TH SarabunPSK" w:hAnsi="TH SarabunPSK" w:cs="TH SarabunPSK"/>
          <w:cs/>
        </w:rPr>
        <w:footnoteReference w:id="111"/>
      </w:r>
      <w:r w:rsidRPr="00793C88">
        <w:rPr>
          <w:rFonts w:ascii="TH SarabunPSK" w:hAnsi="TH SarabunPSK" w:cs="TH SarabunPSK"/>
          <w:sz w:val="32"/>
          <w:szCs w:val="32"/>
          <w:cs/>
        </w:rPr>
        <w:t xml:space="preserve"> ผู้ได้รับการแต่งตั้งเป็นผู้จัดการต้องมีคุณสมบัติ ดังต่อไปนี้</w:t>
      </w:r>
    </w:p>
    <w:p w14:paraId="344109C4"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มีสัญชาติไทย</w:t>
      </w:r>
    </w:p>
    <w:p w14:paraId="3E207FB1"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มีอายุไม่เกินหกสิบห้าปีบริบูรณ์</w:t>
      </w:r>
    </w:p>
    <w:p w14:paraId="7FCF7AD2"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สามารถปฏิบัติงานให้แก่กองทุนได้เต็มเวลา</w:t>
      </w:r>
    </w:p>
    <w:p w14:paraId="55A7BC1B" w14:textId="2560DA6B"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๘๒/๒</w:t>
      </w:r>
      <w:r w:rsidR="004769F7">
        <w:rPr>
          <w:rStyle w:val="FootnoteReference"/>
          <w:rFonts w:ascii="TH SarabunPSK" w:hAnsi="TH SarabunPSK" w:cs="TH SarabunPSK"/>
          <w:cs/>
        </w:rPr>
        <w:footnoteReference w:id="112"/>
      </w:r>
      <w:r w:rsidRPr="00793C88">
        <w:rPr>
          <w:rFonts w:ascii="TH SarabunPSK" w:hAnsi="TH SarabunPSK" w:cs="TH SarabunPSK"/>
          <w:sz w:val="32"/>
          <w:szCs w:val="32"/>
          <w:cs/>
        </w:rPr>
        <w:t xml:space="preserve"> นอกจากคุณสมบัติตามมาตรา ๘๒/๑ แล้ว ผู้ได้รับการแต่งตั้งเป็นผู้จัดการต้องไม่มีลักษณะต้องห้าม ดังต่อไปนี้</w:t>
      </w:r>
    </w:p>
    <w:p w14:paraId="1EE82E5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cs/>
        </w:rPr>
        <w:t xml:space="preserve">     </w:t>
      </w:r>
      <w:r w:rsidRPr="00793C88">
        <w:rPr>
          <w:rFonts w:ascii="TH SarabunPSK" w:hAnsi="TH SarabunPSK" w:cs="TH SarabunPSK"/>
          <w:cs/>
        </w:rPr>
        <w:tab/>
      </w:r>
      <w:r w:rsidRPr="00793C88">
        <w:rPr>
          <w:rFonts w:ascii="TH SarabunPSK" w:hAnsi="TH SarabunPSK" w:cs="TH SarabunPSK"/>
          <w:cs/>
        </w:rPr>
        <w:tab/>
      </w:r>
      <w:r w:rsidRPr="00793C88">
        <w:rPr>
          <w:rFonts w:ascii="TH SarabunPSK" w:hAnsi="TH SarabunPSK" w:cs="TH SarabunPSK"/>
          <w:sz w:val="32"/>
          <w:szCs w:val="32"/>
          <w:cs/>
        </w:rPr>
        <w:t>(๑) เคยต้องคำพิพากษาถึงที่สุดให้ลงโทษจำคุกในความผิดเกี่ยวกับทรัพย์</w:t>
      </w:r>
    </w:p>
    <w:p w14:paraId="4C4704A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เป็นหรือเคยเป็นบุคคลล้มละลาย</w:t>
      </w:r>
    </w:p>
    <w:p w14:paraId="5B8AE30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เป็นข้าราชการ พนักงานหรือลูกจ้างของกระทรวง ทบวง กรม ราชการส่วนท้องถิ่น รัฐวิสาหกิจตามกฎหมายว่าด้วยวิธีการงบประมาณ หรือหน่วยงานอื่นของรัฐ</w:t>
      </w:r>
    </w:p>
    <w:p w14:paraId="7A341AEB"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(๔) เป็นข้าราชการการเมืองหรือผู้ดำรงตำแหน่งทางการเมือง </w:t>
      </w:r>
    </w:p>
    <w:p w14:paraId="3BF99CFC"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ดำรงตำแหน่งอื่นใดในนิติบุคคลที่มีการประกอบกิจการในลักษณะที่เป็นการแข่งขันกับกองทุน</w:t>
      </w:r>
    </w:p>
    <w:p w14:paraId="720853E0"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(๖) เป็นผู้มีส่วนได้เสียในสัญญากับกองทุน ห</w:t>
      </w:r>
      <w:r w:rsidR="00CE02FE" w:rsidRPr="00793C88">
        <w:rPr>
          <w:rFonts w:ascii="TH SarabunPSK" w:hAnsi="TH SarabunPSK" w:cs="TH SarabunPSK"/>
          <w:sz w:val="32"/>
          <w:szCs w:val="32"/>
          <w:cs/>
        </w:rPr>
        <w:t>รือในกิจการที่กระทำให้แก่กองทุน</w:t>
      </w:r>
      <w:r w:rsidRPr="00793C88">
        <w:rPr>
          <w:rFonts w:ascii="TH SarabunPSK" w:hAnsi="TH SarabunPSK" w:cs="TH SarabunPSK"/>
          <w:sz w:val="32"/>
          <w:szCs w:val="32"/>
          <w:cs/>
        </w:rPr>
        <w:t>ไม่ว่าโดยทางตรงหรือทางอ้อม เว้นแต่เป็นผู้ซึ่งคณะกรรมการบริหารกองทุนมอบหมายให้เป็นกรรมการในบริษัทที่กองทุนเป็นผู้ถือหุ้น</w:t>
      </w:r>
    </w:p>
    <w:p w14:paraId="44869A88" w14:textId="766960C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มาตรา ๘๒/๓</w:t>
      </w:r>
      <w:r w:rsidR="004769F7">
        <w:rPr>
          <w:rStyle w:val="FootnoteReference"/>
          <w:rFonts w:ascii="TH SarabunPSK" w:hAnsi="TH SarabunPSK" w:cs="TH SarabunPSK"/>
          <w:spacing w:val="-6"/>
          <w:cs/>
        </w:rPr>
        <w:footnoteReference w:id="113"/>
      </w:r>
      <w:r w:rsidRPr="00793C88">
        <w:rPr>
          <w:rFonts w:ascii="TH SarabunPSK" w:hAnsi="TH SarabunPSK" w:cs="TH SarabunPSK"/>
          <w:spacing w:val="-6"/>
          <w:sz w:val="32"/>
          <w:szCs w:val="32"/>
          <w:cs/>
        </w:rPr>
        <w:t xml:space="preserve"> นอกจากการพ้นจากตำแหน่งตามอายุการจ้าง ผู้จัดการพ้นจากตำแหน่ง</w:t>
      </w:r>
      <w:r w:rsidRPr="00793C88">
        <w:rPr>
          <w:rFonts w:ascii="TH SarabunPSK" w:hAnsi="TH SarabunPSK" w:cs="TH SarabunPSK"/>
          <w:sz w:val="32"/>
          <w:szCs w:val="32"/>
          <w:cs/>
        </w:rPr>
        <w:t>เมื่อ</w:t>
      </w:r>
    </w:p>
    <w:p w14:paraId="7AE32B72"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ตาย</w:t>
      </w:r>
    </w:p>
    <w:p w14:paraId="78069EA9"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ลาออก</w:t>
      </w:r>
    </w:p>
    <w:p w14:paraId="3101A91D"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(๓) ขาดคุณสมบัติหรือมีลักษณะต้องห้ามตามมาตรา ๘๒/๑</w:t>
      </w:r>
      <w:r w:rsidRPr="00793C88">
        <w:rPr>
          <w:rFonts w:ascii="TH SarabunPSK" w:hAnsi="TH SarabunPSK" w:cs="TH SarabunPSK"/>
          <w:sz w:val="32"/>
          <w:szCs w:val="32"/>
          <w:cs/>
        </w:rPr>
        <w:t xml:space="preserve"> หรือมาตรา ๘๒/๒ </w:t>
      </w:r>
    </w:p>
    <w:p w14:paraId="27C190C8"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(๔) คณะกรรมการบริหารกองทุนมีมติเห็นสมควรให้เลิกจ้าง</w:t>
      </w:r>
    </w:p>
    <w:p w14:paraId="47DC1AED" w14:textId="6EECC892"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๘๒/๔</w:t>
      </w:r>
      <w:r w:rsidR="002A0ED0">
        <w:rPr>
          <w:rStyle w:val="FootnoteReference"/>
          <w:rFonts w:ascii="TH SarabunPSK" w:hAnsi="TH SarabunPSK" w:cs="TH SarabunPSK"/>
          <w:spacing w:val="-4"/>
        </w:rPr>
        <w:footnoteReference w:id="114"/>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ในกิจการของกองทุนที่เกี่ยวกับบุคคลภายนอก ให้ผู้จัดการเป็นผู้แทน</w:t>
      </w:r>
      <w:r w:rsidRPr="00793C88">
        <w:rPr>
          <w:rFonts w:ascii="TH SarabunPSK" w:hAnsi="TH SarabunPSK" w:cs="TH SarabunPSK"/>
          <w:sz w:val="32"/>
          <w:szCs w:val="32"/>
          <w:cs/>
        </w:rPr>
        <w:t>ของกองทุน การปฏิบัติงานของผู้จัดการและกา</w:t>
      </w:r>
      <w:r w:rsidR="00880B2B" w:rsidRPr="00793C88">
        <w:rPr>
          <w:rFonts w:ascii="TH SarabunPSK" w:hAnsi="TH SarabunPSK" w:cs="TH SarabunPSK"/>
          <w:sz w:val="32"/>
          <w:szCs w:val="32"/>
          <w:cs/>
        </w:rPr>
        <w:t>รมอบหมายให้ผู้อื่นปฏิบัติงานแทน</w:t>
      </w:r>
      <w:r w:rsidRPr="00793C88">
        <w:rPr>
          <w:rFonts w:ascii="TH SarabunPSK" w:hAnsi="TH SarabunPSK" w:cs="TH SarabunPSK"/>
          <w:sz w:val="32"/>
          <w:szCs w:val="32"/>
          <w:cs/>
        </w:rPr>
        <w:t>ให้เป็นไปตามข้อบังคับที่คณะกรรมการบริหารกองทุนกำหนด</w:t>
      </w:r>
    </w:p>
    <w:p w14:paraId="6201E0DE" w14:textId="77777777" w:rsidR="00C237B4" w:rsidRPr="00793C88" w:rsidRDefault="00C237B4" w:rsidP="00C237B4">
      <w:pPr>
        <w:pStyle w:val="BodyText"/>
        <w:tabs>
          <w:tab w:val="clear" w:pos="900"/>
          <w:tab w:val="clear" w:pos="2160"/>
        </w:tabs>
        <w:spacing w:after="200" w:line="228" w:lineRule="auto"/>
        <w:ind w:right="0"/>
        <w:rPr>
          <w:rFonts w:ascii="TH SarabunPSK" w:hAnsi="TH SarabunPSK" w:cs="TH SarabunPSK"/>
          <w:sz w:val="32"/>
          <w:szCs w:val="32"/>
        </w:rPr>
      </w:pPr>
      <w:r w:rsidRPr="00793C88">
        <w:rPr>
          <w:rFonts w:ascii="TH SarabunPSK" w:hAnsi="TH SarabunPSK" w:cs="TH SarabunPSK"/>
          <w:cs/>
        </w:rPr>
        <w:t xml:space="preserve">     </w:t>
      </w:r>
      <w:r w:rsidRPr="00793C88">
        <w:rPr>
          <w:rFonts w:ascii="TH SarabunPSK" w:hAnsi="TH SarabunPSK" w:cs="TH SarabunPSK"/>
          <w:cs/>
        </w:rPr>
        <w:tab/>
      </w:r>
      <w:r w:rsidRPr="00793C88">
        <w:rPr>
          <w:rFonts w:ascii="TH SarabunPSK" w:hAnsi="TH SarabunPSK" w:cs="TH SarabunPSK"/>
          <w:cs/>
        </w:rPr>
        <w:tab/>
      </w:r>
      <w:r w:rsidRPr="00793C88">
        <w:rPr>
          <w:rFonts w:ascii="TH SarabunPSK" w:hAnsi="TH SarabunPSK" w:cs="TH SarabunPSK"/>
          <w:sz w:val="32"/>
          <w:szCs w:val="32"/>
          <w:cs/>
        </w:rPr>
        <w:t xml:space="preserve">นิติกรรมหรือการใดที่กระทำโดยฝ่าฝืนข้อบังคับตามวรรคหนึ่ง ย่อมไม่ผูกพันกองทุน </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เว้นแต่คณะกรรมการบริหารกองทุนจะให้สัตยาบัน</w:t>
      </w:r>
    </w:p>
    <w:p w14:paraId="7D1C9EA1" w14:textId="1FE9601A" w:rsidR="00C237B4" w:rsidRPr="00793C88" w:rsidRDefault="00C237B4" w:rsidP="00C237B4">
      <w:pPr>
        <w:spacing w:line="228" w:lineRule="auto"/>
        <w:jc w:val="thaiDistribute"/>
        <w:rPr>
          <w:rFonts w:ascii="TH SarabunPSK" w:hAnsi="TH SarabunPSK" w:cs="TH SarabunPSK"/>
          <w:spacing w:val="-4"/>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r>
      <w:r w:rsidRPr="00793C88">
        <w:rPr>
          <w:rFonts w:ascii="TH SarabunPSK" w:hAnsi="TH SarabunPSK" w:cs="TH SarabunPSK"/>
          <w:spacing w:val="-4"/>
          <w:sz w:val="32"/>
          <w:szCs w:val="32"/>
          <w:cs/>
        </w:rPr>
        <w:t>มาตรา ๘๓</w:t>
      </w:r>
      <w:r w:rsidR="002A0ED0">
        <w:rPr>
          <w:rStyle w:val="FootnoteReference"/>
          <w:rFonts w:ascii="TH SarabunPSK" w:hAnsi="TH SarabunPSK" w:cs="TH SarabunPSK"/>
          <w:spacing w:val="-4"/>
          <w:cs/>
        </w:rPr>
        <w:footnoteReference w:id="115"/>
      </w:r>
      <w:r w:rsidRPr="00793C88">
        <w:rPr>
          <w:rFonts w:ascii="TH SarabunPSK" w:hAnsi="TH SarabunPSK" w:cs="TH SarabunPSK"/>
          <w:spacing w:val="-4"/>
          <w:sz w:val="32"/>
          <w:szCs w:val="32"/>
          <w:cs/>
        </w:rPr>
        <w:t xml:space="preserve"> ให้กองทุนวางและถือไว้ซึ่งระบบการบัญชีตามหลักสากล มีการสอบบัญชีภายในเป็นประจำ และมีสมุดบัญชีลงรายการ</w:t>
      </w:r>
    </w:p>
    <w:p w14:paraId="4DFE7B9A" w14:textId="77777777" w:rsidR="00C237B4" w:rsidRPr="00793C88" w:rsidRDefault="00C237B4" w:rsidP="00C237B4">
      <w:pPr>
        <w:spacing w:line="228" w:lineRule="auto"/>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การรับและจ่ายเงิน</w:t>
      </w:r>
    </w:p>
    <w:p w14:paraId="36D89930" w14:textId="77777777" w:rsidR="00C237B4" w:rsidRPr="00793C88" w:rsidRDefault="00C237B4" w:rsidP="00062944">
      <w:pPr>
        <w:pStyle w:val="BodyText"/>
        <w:tabs>
          <w:tab w:val="clear" w:pos="900"/>
          <w:tab w:val="clear" w:pos="2160"/>
        </w:tabs>
        <w:spacing w:line="228" w:lineRule="auto"/>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สินทรัพย์และหนี้สินซึ่งแสดงการเงินที่เป็นอยู่ตามจริงและตามที่ควร</w:t>
      </w:r>
      <w:r w:rsidR="00880B2B" w:rsidRPr="00793C88">
        <w:rPr>
          <w:rFonts w:ascii="TH SarabunPSK" w:hAnsi="TH SarabunPSK" w:cs="TH SarabunPSK"/>
          <w:sz w:val="32"/>
          <w:szCs w:val="32"/>
          <w:cs/>
        </w:rPr>
        <w:t xml:space="preserve"> </w:t>
      </w:r>
      <w:r w:rsidRPr="00793C88">
        <w:rPr>
          <w:rFonts w:ascii="TH SarabunPSK" w:hAnsi="TH SarabunPSK" w:cs="TH SarabunPSK"/>
          <w:sz w:val="32"/>
          <w:szCs w:val="32"/>
          <w:cs/>
        </w:rPr>
        <w:t>พร้อมด้วยข้อความอันเป็นเหตุที่มาของรายการนั้น</w:t>
      </w:r>
    </w:p>
    <w:p w14:paraId="2E79A2E7" w14:textId="6DDD469F" w:rsidR="00C237B4" w:rsidRPr="00793C88" w:rsidRDefault="00C237B4" w:rsidP="00062944">
      <w:pPr>
        <w:spacing w:before="120" w:after="200" w:line="228"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๘๓/๑</w:t>
      </w:r>
      <w:r w:rsidR="000E3E22">
        <w:rPr>
          <w:rStyle w:val="FootnoteReference"/>
          <w:rFonts w:ascii="TH SarabunPSK" w:hAnsi="TH SarabunPSK" w:cs="TH SarabunPSK"/>
          <w:cs/>
        </w:rPr>
        <w:footnoteReference w:id="116"/>
      </w:r>
      <w:r w:rsidRPr="00793C88">
        <w:rPr>
          <w:rFonts w:ascii="TH SarabunPSK" w:hAnsi="TH SarabunPSK" w:cs="TH SarabunPSK"/>
          <w:sz w:val="32"/>
          <w:szCs w:val="32"/>
          <w:cs/>
        </w:rPr>
        <w:t xml:space="preserve">  ให้สำนักงานการตรวจเงินแผ่นดินหรือผู้สอบบัญชีที่สำนักงานการตรวจเงินแผ่นดินให้ความเห็นชอบ เป็นผู้สอบบัญชีของกองทุน</w:t>
      </w:r>
    </w:p>
    <w:p w14:paraId="0B6B30F1" w14:textId="4EBA6C19" w:rsidR="00C237B4" w:rsidRPr="00793C88" w:rsidRDefault="00C237B4" w:rsidP="00335269">
      <w:pPr>
        <w:widowControl w:val="0"/>
        <w:autoSpaceDE w:val="0"/>
        <w:autoSpaceDN w:val="0"/>
        <w:adjustRightInd w:val="0"/>
        <w:spacing w:before="100" w:after="3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71" w:history="1">
        <w:r w:rsidRPr="00793C88">
          <w:rPr>
            <w:rStyle w:val="Hyperlink"/>
            <w:rFonts w:ascii="TH SarabunPSK" w:hAnsi="TH SarabunPSK" w:cs="TH SarabunPSK"/>
            <w:color w:val="auto"/>
            <w:sz w:val="32"/>
            <w:szCs w:val="32"/>
            <w:u w:val="none"/>
            <w:cs/>
          </w:rPr>
          <w:t>มาตรา ๘๓/๒</w:t>
        </w:r>
        <w:r w:rsidR="000E3E22">
          <w:rPr>
            <w:rStyle w:val="FootnoteReference"/>
            <w:rFonts w:ascii="TH SarabunPSK" w:hAnsi="TH SarabunPSK" w:cs="TH SarabunPSK"/>
            <w:cs/>
          </w:rPr>
          <w:footnoteReference w:id="117"/>
        </w:r>
        <w:r w:rsidRPr="00793C88">
          <w:rPr>
            <w:rStyle w:val="FootnoteReference"/>
            <w:cs/>
          </w:rPr>
          <w:t xml:space="preserve"> </w:t>
        </w:r>
      </w:hyperlink>
      <w:r w:rsidRPr="00793C88">
        <w:rPr>
          <w:rFonts w:ascii="TH SarabunPSK" w:hAnsi="TH SarabunPSK" w:cs="TH SarabunPSK"/>
          <w:sz w:val="32"/>
          <w:szCs w:val="32"/>
          <w:cs/>
        </w:rPr>
        <w:t xml:space="preserve"> ผู้สอบบัญชีต้องทำรายงานผลการสอบบัญชีเสนอคณะกรรมการบริหารกองทุนภายในหนึ่งร้อยยี่สิบวันนับจากวันสิ้นปีบัญชี และให้ส่งสำเนารายงานดังกล่าวต่อคณะกรรมการและรัฐมนตรีด้วย</w:t>
      </w:r>
    </w:p>
    <w:p w14:paraId="2A4149CB"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๖</w:t>
      </w:r>
    </w:p>
    <w:p w14:paraId="25B8CC16"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บทกำหนดโทษ</w:t>
      </w:r>
    </w:p>
    <w:p w14:paraId="3D7A2B94" w14:textId="77777777" w:rsidR="00C237B4" w:rsidRPr="00793C88" w:rsidRDefault="00C237B4" w:rsidP="00C237B4">
      <w:pPr>
        <w:widowControl w:val="0"/>
        <w:autoSpaceDE w:val="0"/>
        <w:autoSpaceDN w:val="0"/>
        <w:adjustRightInd w:val="0"/>
        <w:spacing w:before="100" w:after="200"/>
        <w:jc w:val="center"/>
        <w:rPr>
          <w:rFonts w:ascii="TH SarabunPSK" w:hAnsi="TH SarabunPSK" w:cs="TH SarabunPSK"/>
          <w:sz w:val="32"/>
          <w:szCs w:val="32"/>
        </w:rPr>
      </w:pPr>
      <w:r w:rsidRPr="00793C88">
        <w:rPr>
          <w:rFonts w:ascii="TH SarabunPSK" w:hAnsi="TH SarabunPSK" w:cs="TH SarabunPSK"/>
          <w:sz w:val="32"/>
          <w:szCs w:val="32"/>
        </w:rPr>
        <w:t>_________</w:t>
      </w:r>
    </w:p>
    <w:p w14:paraId="12E6A077"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 xml:space="preserve">มาตรา ๘๔ บริษัทใดฝ่าฝืนหรือไม่ปฏิบัติตามมาตรา ๗ วรรคห้า มาตรา ๘ มาตรา ๙ มาตรา ๑๐ มาตรา ๑๖ มาตรา ๒๐ หรือไม่ปฏิบัติตามเงื่อนไขที่รัฐมนตรีกำหนดตามมาตรา ๖ วรรคสี่ </w:t>
      </w:r>
      <w:r w:rsidRPr="00793C88">
        <w:rPr>
          <w:rFonts w:ascii="TH SarabunPSK" w:hAnsi="TH SarabunPSK" w:cs="TH SarabunPSK"/>
          <w:spacing w:val="-6"/>
          <w:sz w:val="32"/>
          <w:szCs w:val="32"/>
          <w:cs/>
        </w:rPr>
        <w:t>มาตรา ๗ วรรคหนึ่ง หรือเงื่อนไขที่นายทะเบียนกำหนดตามมาตรา ๓๑ (๑๐)</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วรรคสอง หรือ มาตรา ๓๓</w:t>
      </w:r>
      <w:r w:rsidRPr="00793C88">
        <w:rPr>
          <w:rFonts w:ascii="TH SarabunPSK" w:hAnsi="TH SarabunPSK" w:cs="TH SarabunPSK"/>
          <w:sz w:val="32"/>
          <w:szCs w:val="32"/>
          <w:cs/>
        </w:rPr>
        <w:t xml:space="preserve"> วรรคสอง ต้องระวางโทษปรับตั้งแต่สองหมื่นบาทถึงสองแสนบาท และถ้าเป็นกรณีกระทำความผิดต่อเนื่องให้ปรับอีกไม่เกินวันละหนึ่งหมื่นบาทตลอดเวลาที่ยังฝ่าฝืนอยู่</w:t>
      </w:r>
    </w:p>
    <w:p w14:paraId="34A6A496"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๘๕ บริษัทใดไม่ตรวจสอบทะเบียนผู้ถือหุ้น หรือไม่แจ้งผู้ถือหุ้นอันเป็นการ</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ไม่ปฏิบัติตามมาตรา ๑๑ ต้องระวางโทษปรับตั้งแต่หนึ่งหมื่นบาทถึงห้าหมื่นบาท ในกรณีที่เป็นการกระทำความผิดต่อเนื่องให้ปรับอีกวันละห้าพันบาทตลอดเวลาที่ยังฝ่าฝืนอยู่</w:t>
      </w:r>
    </w:p>
    <w:p w14:paraId="7804E089"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๘๖ ผู้ใดฝ่าฝืนมาตรา ๑๗ ต้องระวางโทษจำคุกตั้งแต่สองปีถึงห้าปีหรือปรับตั้งแต่สองแสนบาทถึงห้าแสนบาท หรือทั้งจำทั้งปรับ และปรับอีกไม่เกินวันละสองหมื่นบาทตลอดเวลาที่ยังฝ่าฝืนอยู่</w:t>
      </w:r>
    </w:p>
    <w:p w14:paraId="6E26E400" w14:textId="77777777" w:rsidR="00C237B4" w:rsidRPr="00793C88" w:rsidRDefault="00C237B4" w:rsidP="00C237B4">
      <w:pPr>
        <w:pStyle w:val="BodyText"/>
        <w:tabs>
          <w:tab w:val="clear" w:pos="900"/>
          <w:tab w:val="clear" w:pos="2160"/>
        </w:tabs>
        <w:spacing w:line="228" w:lineRule="auto"/>
        <w:ind w:right="0"/>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๘๗</w:t>
      </w:r>
      <w:r w:rsidR="00335269" w:rsidRPr="00793C88">
        <w:rPr>
          <w:rStyle w:val="FootnoteReference"/>
          <w:rFonts w:ascii="TH SarabunPSK" w:hAnsi="TH SarabunPSK" w:cs="TH SarabunPSK"/>
          <w:cs/>
        </w:rPr>
        <w:footnoteReference w:id="118"/>
      </w:r>
      <w:r w:rsidRPr="00793C88">
        <w:rPr>
          <w:rFonts w:ascii="TH SarabunPSK" w:hAnsi="TH SarabunPSK" w:cs="TH SarabunPSK"/>
          <w:sz w:val="32"/>
          <w:szCs w:val="32"/>
          <w:cs/>
        </w:rPr>
        <w:t xml:space="preserve"> ผู้ใดฝ่าฝืนมาตรา ๑๘ วรรคหนึ่ง ต้องระวางโทษปรับตั้งแต่สองหมื่นบาทถึงหนึ่งแสนบาท และปรับอีกไม่เกินวันละห้าพันบาทตลอดเวลาที่ยังฝ่าฝืนอยู่</w:t>
      </w:r>
    </w:p>
    <w:p w14:paraId="6505B422" w14:textId="77777777" w:rsidR="00C237B4" w:rsidRPr="00793C88" w:rsidRDefault="00C237B4" w:rsidP="00C237B4">
      <w:pPr>
        <w:pStyle w:val="BodyText"/>
        <w:tabs>
          <w:tab w:val="clear" w:pos="900"/>
          <w:tab w:val="clear" w:pos="2160"/>
        </w:tabs>
        <w:spacing w:after="200" w:line="228" w:lineRule="auto"/>
        <w:ind w:right="0"/>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ตัวแทนประกันวินาศภัยหรือนายหน้าประกันวินาศภัยผู้ใดใช้ชื่อหรือคำแสดงชื่อในธุรกิจฝ่าฝืนหลักเกณฑ์ วิธีการ และเงื่อนไขที่นายทะเบียนประกาศกำหนดตามมาตรา ๑๘ วรรคสอง ต้องระวางโทษจำคุกไม่เกินหนึ่งปี หรือปรับไม่เกินหนึ่งแสนบาท หรือทั้งจำทั้งปรับ</w:t>
      </w:r>
    </w:p>
    <w:p w14:paraId="26DC57FE" w14:textId="77777777" w:rsidR="00C237B4" w:rsidRPr="00793C88" w:rsidRDefault="00C237B4" w:rsidP="00C237B4">
      <w:pPr>
        <w:pStyle w:val="BodyText"/>
        <w:tabs>
          <w:tab w:val="clear" w:pos="900"/>
          <w:tab w:val="clear" w:pos="2160"/>
        </w:tabs>
        <w:spacing w:after="200" w:line="235" w:lineRule="auto"/>
        <w:ind w:right="0"/>
        <w:rPr>
          <w:rFonts w:ascii="TH SarabunPSK" w:hAnsi="TH SarabunPSK" w:cs="TH SarabunPSK"/>
          <w:sz w:val="32"/>
          <w:szCs w:val="32"/>
          <w:cs/>
        </w:rPr>
      </w:pPr>
      <w:r w:rsidRPr="00793C88">
        <w:rPr>
          <w:rFonts w:ascii="TH SarabunPSK" w:hAnsi="TH SarabunPSK" w:cs="TH SarabunPSK"/>
        </w:rPr>
        <w:t xml:space="preserve">     </w:t>
      </w:r>
      <w:r w:rsidRPr="00793C88">
        <w:rPr>
          <w:rFonts w:ascii="TH SarabunPSK" w:hAnsi="TH SarabunPSK" w:cs="TH SarabunPSK"/>
        </w:rPr>
        <w:tab/>
      </w:r>
      <w:r w:rsidRPr="00793C88">
        <w:rPr>
          <w:rFonts w:ascii="TH SarabunPSK" w:hAnsi="TH SarabunPSK" w:cs="TH SarabunPSK"/>
        </w:rPr>
        <w:tab/>
      </w:r>
      <w:r w:rsidR="00335269" w:rsidRPr="00793C88">
        <w:rPr>
          <w:rFonts w:ascii="TH SarabunPSK" w:hAnsi="TH SarabunPSK" w:cs="TH SarabunPSK"/>
          <w:sz w:val="32"/>
          <w:szCs w:val="32"/>
          <w:cs/>
        </w:rPr>
        <w:t>มาตรา ๘๘</w:t>
      </w:r>
      <w:r w:rsidR="00335269" w:rsidRPr="00793C88">
        <w:rPr>
          <w:rStyle w:val="FootnoteReference"/>
          <w:rFonts w:ascii="TH SarabunPSK" w:hAnsi="TH SarabunPSK" w:cs="TH SarabunPSK"/>
          <w:cs/>
        </w:rPr>
        <w:footnoteReference w:id="119"/>
      </w:r>
      <w:r w:rsidR="00335269" w:rsidRPr="00793C88">
        <w:rPr>
          <w:rFonts w:ascii="TH SarabunPSK" w:hAnsi="TH SarabunPSK" w:cs="TH SarabunPSK"/>
          <w:sz w:val="32"/>
          <w:szCs w:val="32"/>
          <w:cs/>
        </w:rPr>
        <w:t xml:space="preserve"> </w:t>
      </w:r>
      <w:r w:rsidRPr="00793C88">
        <w:rPr>
          <w:rFonts w:ascii="TH SarabunPSK" w:hAnsi="TH SarabunPSK" w:cs="TH SarabunPSK"/>
          <w:sz w:val="32"/>
          <w:szCs w:val="32"/>
          <w:cs/>
        </w:rPr>
        <w:t>บริษัทใดฝ่าฝืนหรือไม่ปฏิบัติตามมาตรา ๒๓ มาตรา ๒๘ มาตรา ๓๑ มาตรา ๓๓ มาตรา ๓๔ มาตรา ๓๕ มาตรา ๓๖ มาตรา ๕๒ มาตรา ๕๓ มาตรา ๕๔ วรรคหนึ่ง หรือ</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ไม่วางเงินสำรองประกันภัยตามมาตรา ๒๔ หรือไม่ปฏิบัติตามที่คณะกรรมการประกาศกำหนดตาม</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มาตรา ๓๗ หรือไม่ปฏิบัติตามคำสั่ง</w:t>
      </w:r>
      <w:r w:rsidR="00B80753" w:rsidRPr="00793C88">
        <w:rPr>
          <w:rFonts w:ascii="TH SarabunPSK" w:hAnsi="TH SarabunPSK" w:cs="TH SarabunPSK"/>
          <w:sz w:val="32"/>
          <w:szCs w:val="32"/>
          <w:cs/>
        </w:rPr>
        <w:t>ของ</w:t>
      </w:r>
      <w:r w:rsidRPr="00793C88">
        <w:rPr>
          <w:rFonts w:ascii="TH SarabunPSK" w:hAnsi="TH SarabunPSK" w:cs="TH SarabunPSK"/>
          <w:sz w:val="32"/>
          <w:szCs w:val="32"/>
          <w:cs/>
        </w:rPr>
        <w:t>นายทะเบียนตามมาตรา ๔๑ หรือมาตรา ๔๓ ต้องระวางโทษปรับไม่เกินห้าแสนบาท และถ้าเป็นกรณีการกระทำความผิดต่อเนื่อง ให้ปรับอีกไม่เกินวันละสองหมื่นบาทตลอดเวลาที่ยังฝ่าฝืนอยู่</w:t>
      </w:r>
    </w:p>
    <w:p w14:paraId="6E28645E"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๘๙ ผู้ใดฝ่าฝืนมาตรา ๒๕ ต้องระวางโทษปรับไม่เกินห้าหมื่นบาท</w:t>
      </w:r>
    </w:p>
    <w:p w14:paraId="1E9F53BA" w14:textId="77777777" w:rsidR="00426890" w:rsidRPr="00793C88" w:rsidRDefault="00C237B4" w:rsidP="00C237B4">
      <w:pPr>
        <w:spacing w:after="200" w:line="235" w:lineRule="auto"/>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๘๙/๑</w:t>
      </w:r>
      <w:r w:rsidR="00335269" w:rsidRPr="00793C88">
        <w:rPr>
          <w:rStyle w:val="FootnoteReference"/>
          <w:rFonts w:ascii="TH SarabunPSK" w:hAnsi="TH SarabunPSK" w:cs="TH SarabunPSK"/>
          <w:cs/>
        </w:rPr>
        <w:footnoteReference w:id="120"/>
      </w:r>
      <w:r w:rsidR="00756E35" w:rsidRPr="00793C88">
        <w:rPr>
          <w:rFonts w:ascii="TH SarabunPSK" w:hAnsi="TH SarabunPSK" w:cs="TH SarabunPSK"/>
          <w:sz w:val="32"/>
          <w:szCs w:val="32"/>
          <w:cs/>
        </w:rPr>
        <w:t xml:space="preserve"> </w:t>
      </w:r>
      <w:r w:rsidRPr="00793C88">
        <w:rPr>
          <w:rFonts w:ascii="TH SarabunPSK" w:hAnsi="TH SarabunPSK" w:cs="TH SarabunPSK"/>
          <w:spacing w:val="-6"/>
          <w:sz w:val="32"/>
          <w:szCs w:val="32"/>
          <w:cs/>
        </w:rPr>
        <w:t>บริษัทใดฝ่าฝืนมาตรา ๒๗ วรรคห้า มาตรา ๒๗/๑</w:t>
      </w:r>
      <w:r w:rsidRPr="00793C88">
        <w:rPr>
          <w:rFonts w:ascii="TH SarabunPSK" w:hAnsi="TH SarabunPSK" w:cs="TH SarabunPSK"/>
          <w:sz w:val="32"/>
          <w:szCs w:val="32"/>
          <w:cs/>
        </w:rPr>
        <w:t xml:space="preserve"> วรรคหนึ่ง </w:t>
      </w:r>
      <w:r w:rsidR="0089549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มาตรา ๒๗/๓</w:t>
      </w:r>
      <w:r w:rsidRPr="00793C88">
        <w:rPr>
          <w:rFonts w:ascii="TH SarabunPSK" w:hAnsi="TH SarabunPSK" w:cs="TH SarabunPSK"/>
          <w:spacing w:val="-6"/>
          <w:sz w:val="32"/>
          <w:szCs w:val="32"/>
          <w:cs/>
        </w:rPr>
        <w:t xml:space="preserve"> มาตรา ๒๗/๔ </w:t>
      </w:r>
      <w:r w:rsidRPr="00793C88">
        <w:rPr>
          <w:rFonts w:ascii="TH SarabunPSK" w:hAnsi="TH SarabunPSK" w:cs="TH SarabunPSK"/>
          <w:sz w:val="32"/>
          <w:szCs w:val="32"/>
          <w:cs/>
        </w:rPr>
        <w:t>หรือมาตรา ๒๗/๖ วรรคหนึ่ง ต้องระวางโทษปรับไม่เกินห้าแสนบาท</w:t>
      </w:r>
    </w:p>
    <w:p w14:paraId="615BB77F"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rPr>
        <w:tab/>
      </w:r>
      <w:r w:rsidRPr="00793C88">
        <w:rPr>
          <w:rFonts w:ascii="TH SarabunPSK" w:hAnsi="TH SarabunPSK" w:cs="TH SarabunPSK"/>
        </w:rPr>
        <w:tab/>
      </w:r>
      <w:r w:rsidRPr="00793C88">
        <w:rPr>
          <w:rFonts w:ascii="TH SarabunPSK" w:hAnsi="TH SarabunPSK" w:cs="TH SarabunPSK"/>
          <w:sz w:val="32"/>
          <w:szCs w:val="32"/>
          <w:cs/>
        </w:rPr>
        <w:t>มาตรา ๙๐</w:t>
      </w:r>
      <w:r w:rsidR="00335269" w:rsidRPr="00793C88">
        <w:rPr>
          <w:rStyle w:val="FootnoteReference"/>
          <w:rFonts w:ascii="TH SarabunPSK" w:hAnsi="TH SarabunPSK" w:cs="TH SarabunPSK"/>
          <w:cs/>
        </w:rPr>
        <w:footnoteReference w:id="121"/>
      </w:r>
      <w:r w:rsidRPr="00793C88">
        <w:rPr>
          <w:rFonts w:ascii="TH SarabunPSK" w:hAnsi="TH SarabunPSK" w:cs="TH SarabunPSK"/>
          <w:sz w:val="32"/>
          <w:szCs w:val="32"/>
          <w:cs/>
        </w:rPr>
        <w:t xml:space="preserve"> บริษัทใดออกกรมธรรม์ประกันภัย หรือเอกสารประกอบหรือแนบท้ายกรมธรรม์ประกันภัยโดยฝ่าฝืนมาตรา ๒๙ หรือกำหนดอัตราเบี้ยประกันภัยโดยฝ่าฝืนมาตรา ๓๐ ต้องระวางโทษปรับไม่เกินสามแสนบาท</w:t>
      </w:r>
    </w:p>
    <w:p w14:paraId="169B746E" w14:textId="77777777" w:rsidR="00C237B4" w:rsidRPr="00793C88" w:rsidRDefault="00C237B4" w:rsidP="00AE4210">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๙๐/๑</w:t>
      </w:r>
      <w:r w:rsidR="00335269" w:rsidRPr="00793C88">
        <w:rPr>
          <w:rStyle w:val="FootnoteReference"/>
          <w:rFonts w:ascii="TH SarabunPSK" w:hAnsi="TH SarabunPSK" w:cs="TH SarabunPSK"/>
          <w:cs/>
        </w:rPr>
        <w:footnoteReference w:id="122"/>
      </w:r>
      <w:r w:rsidRPr="00793C88">
        <w:rPr>
          <w:rFonts w:ascii="TH SarabunPSK" w:hAnsi="TH SarabunPSK" w:cs="TH SarabunPSK"/>
          <w:sz w:val="32"/>
          <w:szCs w:val="32"/>
          <w:cs/>
        </w:rPr>
        <w:t xml:space="preserve"> </w:t>
      </w:r>
      <w:r w:rsidR="001E2CA9" w:rsidRPr="00793C88">
        <w:rPr>
          <w:rFonts w:ascii="TH SarabunPSK" w:hAnsi="TH SarabunPSK" w:cs="TH SarabunPSK"/>
          <w:sz w:val="32"/>
          <w:szCs w:val="32"/>
          <w:cs/>
        </w:rPr>
        <w:t>ผู้ใดฝ่าฝืนมาตรา ๓๕/๒ วรรคหนึ่ง ต้องระวางโทษปรับไม่เกิน</w:t>
      </w:r>
      <w:r w:rsidR="00573FF1" w:rsidRPr="00793C88">
        <w:rPr>
          <w:rFonts w:ascii="TH SarabunPSK" w:hAnsi="TH SarabunPSK" w:cs="TH SarabunPSK"/>
          <w:sz w:val="32"/>
          <w:szCs w:val="32"/>
          <w:cs/>
        </w:rPr>
        <w:br/>
      </w:r>
      <w:r w:rsidR="001E2CA9" w:rsidRPr="00793C88">
        <w:rPr>
          <w:rFonts w:ascii="TH SarabunPSK" w:hAnsi="TH SarabunPSK" w:cs="TH SarabunPSK"/>
          <w:sz w:val="32"/>
          <w:szCs w:val="32"/>
          <w:cs/>
        </w:rPr>
        <w:t>สามแสนบาท</w:t>
      </w:r>
    </w:p>
    <w:p w14:paraId="64CE6C03" w14:textId="77777777" w:rsidR="00AE4210" w:rsidRPr="00793C88" w:rsidRDefault="00AE4210" w:rsidP="00AE4210">
      <w:pPr>
        <w:jc w:val="thaiDistribute"/>
        <w:rPr>
          <w:rFonts w:ascii="TH SarabunPSK" w:hAnsi="TH SarabunPSK" w:cs="TH SarabunPSK"/>
          <w:szCs w:val="24"/>
          <w:cs/>
        </w:rPr>
      </w:pPr>
    </w:p>
    <w:p w14:paraId="5E1296F0" w14:textId="77777777" w:rsidR="00BB4405" w:rsidRPr="00793C88" w:rsidRDefault="00C237B4" w:rsidP="00AE4210">
      <w:pPr>
        <w:jc w:val="thaiDistribute"/>
        <w:rPr>
          <w:rFonts w:ascii="TH SarabunPSK" w:hAnsi="TH SarabunPSK" w:cs="TH SarabunPSK"/>
          <w:sz w:val="32"/>
          <w:szCs w:val="32"/>
        </w:rPr>
      </w:pPr>
      <w:r w:rsidRPr="00793C88">
        <w:rPr>
          <w:rFonts w:ascii="TH SarabunPSK" w:hAnsi="TH SarabunPSK" w:cs="TH SarabunPSK"/>
          <w:spacing w:val="-10"/>
          <w:cs/>
        </w:rPr>
        <w:tab/>
      </w:r>
      <w:r w:rsidRPr="00793C88">
        <w:rPr>
          <w:rFonts w:ascii="TH SarabunPSK" w:hAnsi="TH SarabunPSK" w:cs="TH SarabunPSK"/>
          <w:spacing w:val="-10"/>
          <w:cs/>
        </w:rPr>
        <w:tab/>
      </w:r>
      <w:r w:rsidRPr="00793C88">
        <w:rPr>
          <w:rFonts w:ascii="TH SarabunPSK" w:hAnsi="TH SarabunPSK" w:cs="TH SarabunPSK"/>
          <w:spacing w:val="-10"/>
          <w:sz w:val="32"/>
          <w:szCs w:val="32"/>
          <w:cs/>
        </w:rPr>
        <w:t>มาตรา ๙๐/๒</w:t>
      </w:r>
      <w:r w:rsidR="00335269" w:rsidRPr="00793C88">
        <w:rPr>
          <w:rStyle w:val="FootnoteReference"/>
          <w:rFonts w:ascii="TH SarabunPSK" w:hAnsi="TH SarabunPSK" w:cs="TH SarabunPSK"/>
          <w:spacing w:val="-10"/>
          <w:cs/>
        </w:rPr>
        <w:footnoteReference w:id="123"/>
      </w:r>
      <w:r w:rsidR="00756E35" w:rsidRPr="00793C88">
        <w:rPr>
          <w:rFonts w:ascii="TH SarabunPSK" w:hAnsi="TH SarabunPSK" w:cs="TH SarabunPSK"/>
          <w:spacing w:val="-10"/>
          <w:sz w:val="32"/>
          <w:szCs w:val="32"/>
          <w:cs/>
        </w:rPr>
        <w:t xml:space="preserve"> </w:t>
      </w:r>
      <w:r w:rsidR="00BB4405" w:rsidRPr="00793C88">
        <w:rPr>
          <w:rFonts w:ascii="TH SarabunPSK" w:hAnsi="TH SarabunPSK" w:cs="TH SarabunPSK"/>
          <w:sz w:val="32"/>
          <w:szCs w:val="32"/>
          <w:cs/>
        </w:rPr>
        <w:t>ผู้ประเมินวินาศภัยผู้ใดท</w:t>
      </w:r>
      <w:r w:rsidR="00BB4405" w:rsidRPr="00793C88">
        <w:rPr>
          <w:rFonts w:ascii="TH SarabunPSK" w:hAnsi="TH SarabunPSK" w:cs="TH SarabunPSK" w:hint="cs"/>
          <w:sz w:val="32"/>
          <w:szCs w:val="32"/>
          <w:cs/>
        </w:rPr>
        <w:t>ำ</w:t>
      </w:r>
      <w:r w:rsidR="00BB4405" w:rsidRPr="00793C88">
        <w:rPr>
          <w:rFonts w:ascii="TH SarabunPSK" w:hAnsi="TH SarabunPSK" w:cs="TH SarabunPSK"/>
          <w:sz w:val="32"/>
          <w:szCs w:val="32"/>
          <w:cs/>
        </w:rPr>
        <w:t>รายงานการตรวจสอบและประเมินวินาศภัยอันเป็นเท็จต้องระวางโทษปรับไม่เกินสองแสนบาท และให้น</w:t>
      </w:r>
      <w:r w:rsidR="00BB4405" w:rsidRPr="00793C88">
        <w:rPr>
          <w:rFonts w:ascii="TH SarabunPSK" w:hAnsi="TH SarabunPSK" w:cs="TH SarabunPSK" w:hint="cs"/>
          <w:sz w:val="32"/>
          <w:szCs w:val="32"/>
          <w:cs/>
        </w:rPr>
        <w:t>ำ</w:t>
      </w:r>
      <w:r w:rsidR="00BB4405" w:rsidRPr="00793C88">
        <w:rPr>
          <w:rFonts w:ascii="TH SarabunPSK" w:hAnsi="TH SarabunPSK" w:cs="TH SarabunPSK"/>
          <w:sz w:val="32"/>
          <w:szCs w:val="32"/>
          <w:cs/>
        </w:rPr>
        <w:t>ความในมาตรา ๑๐๙ วรรคสองและ</w:t>
      </w:r>
      <w:r w:rsidR="00573FF1" w:rsidRPr="00793C88">
        <w:rPr>
          <w:rFonts w:ascii="TH SarabunPSK" w:hAnsi="TH SarabunPSK" w:cs="TH SarabunPSK"/>
          <w:sz w:val="32"/>
          <w:szCs w:val="32"/>
          <w:cs/>
        </w:rPr>
        <w:br/>
      </w:r>
      <w:r w:rsidR="00BB4405" w:rsidRPr="00793C88">
        <w:rPr>
          <w:rFonts w:ascii="TH SarabunPSK" w:hAnsi="TH SarabunPSK" w:cs="TH SarabunPSK"/>
          <w:sz w:val="32"/>
          <w:szCs w:val="32"/>
          <w:cs/>
        </w:rPr>
        <w:t>วรรคสามมาใช้บังคับด้วยโดยอนุโลม</w:t>
      </w:r>
      <w:r w:rsidR="00BB4405" w:rsidRPr="00793C88">
        <w:rPr>
          <w:rFonts w:ascii="TH SarabunPSK" w:hAnsi="TH SarabunPSK" w:cs="TH SarabunPSK" w:hint="cs"/>
          <w:sz w:val="32"/>
          <w:szCs w:val="32"/>
          <w:cs/>
        </w:rPr>
        <w:t xml:space="preserve"> </w:t>
      </w:r>
    </w:p>
    <w:p w14:paraId="0A356BF4" w14:textId="77777777" w:rsidR="00BB4405" w:rsidRPr="00793C88" w:rsidRDefault="00BB4405" w:rsidP="00AE4210">
      <w:pPr>
        <w:ind w:firstLine="72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sz w:val="32"/>
          <w:szCs w:val="32"/>
          <w:cs/>
        </w:rPr>
        <w:t>ผู้ประเมินวินาศภัยผู้ใดฝ่าฝืนหรือไม่ปฏิบัติตามประกาศที่คณะกรรมการก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๓๕/๕ วรรคสี่ ต้องระวางโทษปรับไม่เกินสองแสนบาท</w:t>
      </w:r>
    </w:p>
    <w:p w14:paraId="3E7B1F4C" w14:textId="77777777" w:rsidR="00C237B4" w:rsidRPr="00793C88" w:rsidRDefault="00BB4405" w:rsidP="00AE4210">
      <w:pPr>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t xml:space="preserve"> </w:t>
      </w:r>
      <w:r w:rsidRPr="00793C88">
        <w:rPr>
          <w:rFonts w:ascii="TH SarabunPSK" w:hAnsi="TH SarabunPSK" w:cs="TH SarabunPSK" w:hint="cs"/>
          <w:sz w:val="32"/>
          <w:szCs w:val="32"/>
          <w:cs/>
        </w:rPr>
        <w:tab/>
      </w:r>
      <w:r w:rsidRPr="00793C88">
        <w:rPr>
          <w:rFonts w:ascii="TH SarabunPSK" w:hAnsi="TH SarabunPSK" w:cs="TH SarabunPSK"/>
          <w:sz w:val="32"/>
          <w:szCs w:val="32"/>
          <w:cs/>
        </w:rPr>
        <w:t>ในกรณีที่ผู้ประเมินวินาศภัยกระท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ความผิดตามพระราชบัญญัตินี้ ถ้าการกระท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ความผิดของนิติบุคคลนั้นเกิดจากการสั่งการหรือการกระท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ของกรรมการ หรือผู้จัดการ หรือบุคคลใด </w:t>
      </w:r>
      <w:r w:rsidR="00573FF1" w:rsidRPr="00793C88">
        <w:rPr>
          <w:rFonts w:ascii="TH SarabunPSK" w:hAnsi="TH SarabunPSK" w:cs="TH SarabunPSK"/>
          <w:sz w:val="32"/>
          <w:szCs w:val="32"/>
          <w:cs/>
        </w:rPr>
        <w:br/>
      </w:r>
      <w:r w:rsidRPr="00793C88">
        <w:rPr>
          <w:rFonts w:ascii="TH SarabunPSK" w:hAnsi="TH SarabunPSK" w:cs="TH SarabunPSK"/>
          <w:sz w:val="32"/>
          <w:szCs w:val="32"/>
          <w:cs/>
        </w:rPr>
        <w:t>ซึ่งรับผิดชอบในการด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เนินงานของนิติบุคคลนั้น หรือในกรณีที่บุคคลดังกล่าวมีหน้าที่ต้องสั่งการหรือกระท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การและละเว้นไม่สั่งการหรือไม่กระท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การจนเป็นเหตุให้นิติบุคคลนั้นกระท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 ผู้นั้นต้องรับโทษตามที่บัญญัติไว้ส</w:t>
      </w:r>
      <w:r w:rsidRPr="00793C88">
        <w:rPr>
          <w:rFonts w:ascii="TH SarabunPSK" w:hAnsi="TH SarabunPSK" w:cs="TH SarabunPSK" w:hint="cs"/>
          <w:sz w:val="32"/>
          <w:szCs w:val="32"/>
          <w:cs/>
        </w:rPr>
        <w:t>ำ</w:t>
      </w:r>
      <w:r w:rsidRPr="00793C88">
        <w:rPr>
          <w:rFonts w:ascii="TH SarabunPSK" w:hAnsi="TH SarabunPSK" w:cs="TH SarabunPSK"/>
          <w:sz w:val="32"/>
          <w:szCs w:val="32"/>
          <w:cs/>
        </w:rPr>
        <w:t>หรับความผิดนั้น</w:t>
      </w:r>
      <w:r w:rsidR="001F280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ๆ ด้วย</w:t>
      </w:r>
    </w:p>
    <w:p w14:paraId="146C6E2B"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pacing w:val="-4"/>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๙๑ บริษัทใดไม่ปฏิบัติตามมาตรา ๓๘ ต้องระวางโทษปรับไม่เกินห้าหมื่นบาท</w:t>
      </w:r>
    </w:p>
    <w:p w14:paraId="1ECB2D02" w14:textId="77777777" w:rsidR="00C237B4" w:rsidRPr="00793C88" w:rsidRDefault="00C237B4" w:rsidP="00235E11">
      <w:pPr>
        <w:widowControl w:val="0"/>
        <w:autoSpaceDE w:val="0"/>
        <w:autoSpaceDN w:val="0"/>
        <w:adjustRightInd w:val="0"/>
        <w:spacing w:before="100" w:after="200"/>
        <w:jc w:val="thaiDistribute"/>
        <w:rPr>
          <w:rFonts w:ascii="TH SarabunPSK" w:hAnsi="TH SarabunPSK" w:cs="TH SarabunPSK"/>
          <w:spacing w:val="-4"/>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๙๒ บริษัทใดไม่ปฏิบัติตามมาตรา ๔๕ ต้องระวางโทษปรับไม่เกินหนึ่งแสนบาท</w:t>
      </w:r>
    </w:p>
    <w:p w14:paraId="738A60D8" w14:textId="77777777" w:rsidR="00C237B4" w:rsidRPr="00793C88" w:rsidRDefault="00C237B4" w:rsidP="00235E11">
      <w:pPr>
        <w:spacing w:after="200"/>
        <w:ind w:firstLine="1440"/>
        <w:jc w:val="thaiDistribute"/>
        <w:rPr>
          <w:rFonts w:ascii="TH SarabunPSK" w:hAnsi="TH SarabunPSK" w:cs="TH SarabunPSK"/>
          <w:sz w:val="32"/>
          <w:szCs w:val="32"/>
        </w:rPr>
      </w:pPr>
      <w:r w:rsidRPr="00793C88">
        <w:rPr>
          <w:rFonts w:ascii="TH SarabunPSK" w:hAnsi="TH SarabunPSK" w:cs="TH SarabunPSK"/>
          <w:spacing w:val="-2"/>
          <w:sz w:val="32"/>
          <w:szCs w:val="32"/>
          <w:cs/>
        </w:rPr>
        <w:t>มาตรา ๙๓</w:t>
      </w:r>
      <w:r w:rsidR="00235E11" w:rsidRPr="00793C88">
        <w:rPr>
          <w:rStyle w:val="FootnoteReference"/>
          <w:rFonts w:ascii="TH SarabunPSK" w:hAnsi="TH SarabunPSK" w:cs="TH SarabunPSK"/>
          <w:spacing w:val="-2"/>
          <w:cs/>
        </w:rPr>
        <w:footnoteReference w:id="124"/>
      </w:r>
      <w:r w:rsidRPr="00793C88">
        <w:rPr>
          <w:rFonts w:ascii="TH SarabunPSK" w:hAnsi="TH SarabunPSK" w:cs="TH SarabunPSK"/>
          <w:spacing w:val="-2"/>
          <w:sz w:val="32"/>
          <w:szCs w:val="32"/>
          <w:cs/>
        </w:rPr>
        <w:t xml:space="preserve"> บริษัทใดฝ่าฝืนหรือไม่ปฏิบัติตามมาตรา ๒๗/๕ วรรคหนึ่ง มาตรา</w:t>
      </w:r>
      <w:r w:rsidR="00B80753" w:rsidRPr="00793C88">
        <w:rPr>
          <w:rFonts w:ascii="TH SarabunPSK" w:hAnsi="TH SarabunPSK" w:cs="TH SarabunPSK"/>
          <w:spacing w:val="-2"/>
          <w:sz w:val="32"/>
          <w:szCs w:val="32"/>
        </w:rPr>
        <w:t xml:space="preserve"> </w:t>
      </w:r>
      <w:r w:rsidRPr="00793C88">
        <w:rPr>
          <w:rFonts w:ascii="TH SarabunPSK" w:hAnsi="TH SarabunPSK" w:cs="TH SarabunPSK"/>
          <w:spacing w:val="-2"/>
          <w:sz w:val="32"/>
          <w:szCs w:val="32"/>
          <w:cs/>
        </w:rPr>
        <w:t>๓๙</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๔๔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๔๗</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๕๐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 ๕๐/๒ 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๕๔ วรรคสอง</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หรือไม่ปฏิบัติตามคำสั่งของคณะกรรมการตามมาตรา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๔๙ หรือคำสั่งของนายทะเบียนตามมาตรา ๕๐/๑ ต้องระวางโทษปรับไม่เกินหนึ่งแสนบาท และปรับอีกไม่เกินวันละห้าพันบาทตลอดเวลาที่ยังฝ่าฝืนอยู่</w:t>
      </w:r>
    </w:p>
    <w:p w14:paraId="1EB22460"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๙๔ บริษัทใดไม่ยอมให้ผู้มีส่วนได้เสียตรวจดูสมุดทะเบียน</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หรือไม่ยอมคัดสำเนารายการให้ตามที่ผู้มีส่วนได้เสียร้องขอตามมาตรา ๔๖ ต้องระวางโทษปรับไม่เกินห้าพันบาท</w:t>
      </w:r>
    </w:p>
    <w:p w14:paraId="332A2B8D"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๙๕ บริษัทใดจงใจแสดงข้อความอันเป็นเท็จ</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หรือปกปิดความจริงท</w:t>
      </w:r>
      <w:r w:rsidR="00B80753" w:rsidRPr="00793C88">
        <w:rPr>
          <w:rFonts w:ascii="TH SarabunPSK" w:hAnsi="TH SarabunPSK" w:cs="TH SarabunPSK"/>
          <w:sz w:val="32"/>
          <w:szCs w:val="32"/>
          <w:cs/>
        </w:rPr>
        <w:t>ี่ต้องบอกให้</w:t>
      </w:r>
      <w:r w:rsidR="00B80753" w:rsidRPr="00793C88">
        <w:rPr>
          <w:rFonts w:ascii="TH SarabunPSK" w:hAnsi="TH SarabunPSK" w:cs="TH SarabunPSK"/>
          <w:spacing w:val="-6"/>
          <w:sz w:val="32"/>
          <w:szCs w:val="32"/>
          <w:cs/>
        </w:rPr>
        <w:t>แจ้งในการยื่นรายการ</w:t>
      </w:r>
      <w:r w:rsidRPr="00793C88">
        <w:rPr>
          <w:rFonts w:ascii="TH SarabunPSK" w:hAnsi="TH SarabunPSK" w:cs="TH SarabunPSK"/>
          <w:spacing w:val="-6"/>
          <w:sz w:val="32"/>
          <w:szCs w:val="32"/>
          <w:cs/>
        </w:rPr>
        <w:t>หรือให้คำชี้แจงตามมาตรา ๔๙ ต้องระวางโทษปรับตั้งแต่สองหมื่นบาทถึงหนึ่งแสน</w:t>
      </w:r>
      <w:r w:rsidRPr="00793C88">
        <w:rPr>
          <w:rFonts w:ascii="TH SarabunPSK" w:hAnsi="TH SarabunPSK" w:cs="TH SarabunPSK"/>
          <w:sz w:val="32"/>
          <w:szCs w:val="32"/>
          <w:cs/>
        </w:rPr>
        <w:t>บาท</w:t>
      </w:r>
    </w:p>
    <w:p w14:paraId="73D58E4C"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๙๖ ผู้ใดขัดขวางหรือไม่อำนวยความสะดวกแก่นายทะเบียนหรือพนักงานเจ้าหน้าที่</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ซึ่งปฏิบัติการตามมาตรา ๕๑ หรือฝ่าฝืนคำสั่งของนายทะเบียนหรือพนักงานเจ้าหน้าที่ซึ่งสั่ง</w:t>
      </w:r>
      <w:r w:rsidRPr="00793C88">
        <w:rPr>
          <w:rFonts w:ascii="TH SarabunPSK" w:hAnsi="TH SarabunPSK" w:cs="TH SarabunPSK"/>
          <w:spacing w:val="-4"/>
          <w:sz w:val="32"/>
          <w:szCs w:val="32"/>
          <w:cs/>
        </w:rPr>
        <w:t>ตามมาตรา ๕๑ ต้องระวางโทษจำคุกไม่เกินหนึ่งเดือน หรือปรับไม่เกินหนึ่งหมื่นบาท หรือทั้งจำทั้งปรับ</w:t>
      </w:r>
    </w:p>
    <w:p w14:paraId="62C0DDC9"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๙๗ ผู้ใดฝ่าฝืนมาตรา ๕๓ วรรคห้า ต้องระวางโทษจำคุกไม่เกินสามปี หรือปรับไม่เกินสามแสนบาท หรือทั้งจำทั้งปรับ</w:t>
      </w:r>
    </w:p>
    <w:p w14:paraId="1C0962AE" w14:textId="77777777" w:rsidR="00C237B4" w:rsidRPr="00793C88" w:rsidRDefault="00C237B4" w:rsidP="00C237B4">
      <w:pPr>
        <w:spacing w:after="200"/>
        <w:jc w:val="thaiDistribute"/>
        <w:rPr>
          <w:rFonts w:ascii="TH SarabunPSK" w:hAnsi="TH SarabunPSK" w:cs="TH SarabunPSK"/>
          <w:spacing w:val="-10"/>
          <w:sz w:val="32"/>
          <w:szCs w:val="32"/>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มาตรา ๙๘</w:t>
      </w:r>
      <w:r w:rsidR="00235E11" w:rsidRPr="00793C88">
        <w:rPr>
          <w:rStyle w:val="FootnoteReference"/>
          <w:rFonts w:ascii="TH SarabunPSK" w:hAnsi="TH SarabunPSK" w:cs="TH SarabunPSK"/>
          <w:spacing w:val="-10"/>
          <w:cs/>
        </w:rPr>
        <w:footnoteReference w:id="125"/>
      </w:r>
      <w:r w:rsidRPr="00793C88">
        <w:rPr>
          <w:rFonts w:ascii="TH SarabunPSK" w:hAnsi="TH SarabunPSK" w:cs="TH SarabunPSK"/>
          <w:spacing w:val="-10"/>
          <w:sz w:val="32"/>
          <w:szCs w:val="32"/>
          <w:cs/>
        </w:rPr>
        <w:t xml:space="preserve"> บริษัทใดฝ่าฝืนมาตรา ๕๗ วรรคหนึ่ง ต้องระวางโทษปรับไม่เกินห้าแสนบาท</w:t>
      </w:r>
    </w:p>
    <w:p w14:paraId="2F1B6DF3" w14:textId="77777777" w:rsidR="002F70B8" w:rsidRPr="00793C88" w:rsidRDefault="002F70B8" w:rsidP="00C237B4">
      <w:pPr>
        <w:spacing w:after="200"/>
        <w:jc w:val="thaiDistribute"/>
        <w:rPr>
          <w:rFonts w:ascii="TH SarabunPSK" w:hAnsi="TH SarabunPSK" w:cs="TH SarabunPSK"/>
          <w:spacing w:val="-10"/>
          <w:sz w:val="32"/>
          <w:szCs w:val="32"/>
          <w:cs/>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มาตรา ๙๘/๑</w:t>
      </w:r>
      <w:r w:rsidRPr="00793C88">
        <w:rPr>
          <w:rStyle w:val="FootnoteReference"/>
          <w:rFonts w:ascii="TH SarabunPSK" w:hAnsi="TH SarabunPSK" w:cs="TH SarabunPSK"/>
          <w:spacing w:val="-10"/>
          <w:cs/>
        </w:rPr>
        <w:footnoteReference w:id="126"/>
      </w:r>
      <w:r w:rsidR="007E6CD7" w:rsidRPr="00793C88">
        <w:rPr>
          <w:rFonts w:ascii="TH SarabunPSK" w:hAnsi="TH SarabunPSK" w:cs="TH SarabunPSK"/>
          <w:sz w:val="32"/>
          <w:szCs w:val="32"/>
          <w:cs/>
        </w:rPr>
        <w:t xml:space="preserve"> กรรมการ ผู้จัดการ บุคคลซึ่งมีอำนาจกระทำการแทนบริษัท                  ที่ปรึกษาและพนักงานของบริษัทผู้ใดไม่ปฏิบัติตามมาตรา ๖๑/๒ (๒) ต้องระวางโทษจำคุกไม่เกิน                  หกเดือน หรือปรับไม่เกินห้าหมื่นบาท หรือทั้งจำทั้งปรับ</w:t>
      </w:r>
    </w:p>
    <w:p w14:paraId="4A55DAB8" w14:textId="77777777" w:rsidR="00235E11" w:rsidRPr="00793C88" w:rsidRDefault="00C237B4" w:rsidP="00C237B4">
      <w:pPr>
        <w:spacing w:after="200"/>
        <w:jc w:val="thaiDistribute"/>
        <w:rPr>
          <w:rFonts w:ascii="TH SarabunPSK" w:hAnsi="TH SarabunPSK" w:cs="TH SarabunPSK"/>
          <w:spacing w:val="-6"/>
          <w:sz w:val="32"/>
          <w:szCs w:val="32"/>
          <w:cs/>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 xml:space="preserve">มาตรา ๙๙ </w:t>
      </w:r>
      <w:r w:rsidRPr="00793C88">
        <w:rPr>
          <w:rFonts w:ascii="TH SarabunPSK" w:hAnsi="TH SarabunPSK" w:cs="TH SarabunPSK"/>
          <w:sz w:val="32"/>
          <w:szCs w:val="32"/>
          <w:cs/>
        </w:rPr>
        <w:t>ผู้ใดฝ่าฝืนมาตรา ๖๓ วรรคหนึ่ง ต้องระวางโทษจำคุกไม่เกินหกเดือน หรือปรับไม่เกินห้าหมื่นบาท หรือทั้งจำทั้งปรับ</w:t>
      </w:r>
    </w:p>
    <w:p w14:paraId="5AB49DB5"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มาตรา ๑๐๐</w:t>
      </w:r>
      <w:r w:rsidR="00235E11" w:rsidRPr="00793C88">
        <w:rPr>
          <w:rStyle w:val="FootnoteReference"/>
          <w:rFonts w:ascii="TH SarabunPSK" w:hAnsi="TH SarabunPSK" w:cs="TH SarabunPSK"/>
          <w:spacing w:val="-6"/>
          <w:cs/>
        </w:rPr>
        <w:footnoteReference w:id="127"/>
      </w:r>
      <w:r w:rsidRPr="00793C88">
        <w:rPr>
          <w:rFonts w:ascii="TH SarabunPSK" w:hAnsi="TH SarabunPSK" w:cs="TH SarabunPSK"/>
          <w:spacing w:val="-6"/>
          <w:sz w:val="32"/>
          <w:szCs w:val="32"/>
          <w:cs/>
        </w:rPr>
        <w:t xml:space="preserve"> </w:t>
      </w:r>
      <w:r w:rsidRPr="00793C88">
        <w:rPr>
          <w:rFonts w:ascii="TH SarabunPSK" w:hAnsi="TH SarabunPSK" w:cs="TH SarabunPSK"/>
          <w:sz w:val="32"/>
          <w:szCs w:val="32"/>
          <w:cs/>
        </w:rPr>
        <w:t>ตัวแทนประกันวินาศภัยผู้ใดทำสัญญาประกันภัยโดยไม่ได้รับมอบอำนาจเป็นหนังสือจากบริษัทตามมาตรา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๖๖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วรรคสอง</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หรือนายหน้าประกันวินาศภัย</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หรือพนักงาน</w:t>
      </w:r>
      <w:r w:rsidRPr="00793C88">
        <w:rPr>
          <w:rFonts w:ascii="TH SarabunPSK" w:hAnsi="TH SarabunPSK" w:cs="TH SarabunPSK"/>
          <w:spacing w:val="-4"/>
          <w:sz w:val="32"/>
          <w:szCs w:val="32"/>
          <w:cs/>
        </w:rPr>
        <w:t>ของบริษัทผู้ใดรับเบี้ยประกันภัยโดยไม่ได้รับมอบอำนาจเป็นหนังสือจากบริษัทตามมาตรา</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๖๖</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วรรคสาม</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ต้องระวางโทษจำคุกไม่เกินสองปี</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หรือปรับไม่เกินสองแสนบาท หรือทั้งจำทั้งปรับ</w:t>
      </w:r>
    </w:p>
    <w:p w14:paraId="5E1312ED" w14:textId="77777777" w:rsidR="00301D96" w:rsidRPr="00793C88" w:rsidRDefault="00C237B4" w:rsidP="00301D96">
      <w:pPr>
        <w:pStyle w:val="BodyText"/>
        <w:tabs>
          <w:tab w:val="clear" w:pos="900"/>
          <w:tab w:val="clear" w:pos="2160"/>
        </w:tabs>
        <w:spacing w:after="240"/>
        <w:ind w:left="720" w:right="0" w:firstLine="720"/>
        <w:rPr>
          <w:rFonts w:ascii="TH SarabunPSK" w:hAnsi="TH SarabunPSK" w:cs="TH SarabunPSK"/>
          <w:sz w:val="32"/>
          <w:szCs w:val="32"/>
        </w:rPr>
      </w:pPr>
      <w:r w:rsidRPr="00793C88">
        <w:rPr>
          <w:rFonts w:ascii="TH SarabunPSK" w:hAnsi="TH SarabunPSK" w:cs="TH SarabunPSK"/>
          <w:spacing w:val="-4"/>
          <w:sz w:val="32"/>
          <w:szCs w:val="32"/>
          <w:cs/>
        </w:rPr>
        <w:t>มาตรา ๑๐๐/๑</w:t>
      </w:r>
      <w:r w:rsidR="00235E11" w:rsidRPr="00793C88">
        <w:rPr>
          <w:rStyle w:val="FootnoteReference"/>
          <w:rFonts w:ascii="TH SarabunPSK" w:hAnsi="TH SarabunPSK" w:cs="TH SarabunPSK"/>
          <w:spacing w:val="-4"/>
          <w:cs/>
        </w:rPr>
        <w:footnoteReference w:id="128"/>
      </w:r>
      <w:r w:rsidRPr="00793C88">
        <w:rPr>
          <w:rFonts w:ascii="TH SarabunPSK" w:hAnsi="TH SarabunPSK" w:cs="TH SarabunPSK"/>
          <w:spacing w:val="-4"/>
          <w:sz w:val="32"/>
          <w:szCs w:val="32"/>
          <w:cs/>
        </w:rPr>
        <w:t xml:space="preserve"> </w:t>
      </w:r>
      <w:r w:rsidR="00BB4405" w:rsidRPr="00793C88">
        <w:rPr>
          <w:rFonts w:ascii="TH SarabunPSK" w:hAnsi="TH SarabunPSK" w:cs="TH SarabunPSK" w:hint="cs"/>
          <w:sz w:val="32"/>
          <w:szCs w:val="32"/>
          <w:cs/>
        </w:rPr>
        <w:t>(ยกเลิก)</w:t>
      </w:r>
    </w:p>
    <w:p w14:paraId="1CC9F6B3" w14:textId="77777777" w:rsidR="00C237B4" w:rsidRPr="00793C88" w:rsidRDefault="00C237B4" w:rsidP="00301D96">
      <w:pPr>
        <w:pStyle w:val="BodyText"/>
        <w:tabs>
          <w:tab w:val="clear" w:pos="900"/>
          <w:tab w:val="clear" w:pos="2160"/>
        </w:tabs>
        <w:spacing w:after="240"/>
        <w:ind w:left="720" w:right="0" w:firstLine="720"/>
        <w:rPr>
          <w:rFonts w:ascii="TH SarabunPSK" w:hAnsi="TH SarabunPSK" w:cs="TH SarabunPSK"/>
          <w:sz w:val="32"/>
          <w:szCs w:val="32"/>
          <w:cs/>
        </w:rPr>
      </w:pPr>
      <w:r w:rsidRPr="00793C88">
        <w:rPr>
          <w:rFonts w:ascii="TH SarabunPSK" w:hAnsi="TH SarabunPSK" w:cs="TH SarabunPSK"/>
          <w:sz w:val="32"/>
          <w:szCs w:val="32"/>
          <w:cs/>
        </w:rPr>
        <w:t>มาตรา ๑๐๐/๒</w:t>
      </w:r>
      <w:r w:rsidR="00235E11" w:rsidRPr="00793C88">
        <w:rPr>
          <w:rStyle w:val="FootnoteReference"/>
          <w:rFonts w:ascii="TH SarabunPSK" w:hAnsi="TH SarabunPSK" w:cs="TH SarabunPSK"/>
          <w:cs/>
        </w:rPr>
        <w:footnoteReference w:id="129"/>
      </w:r>
      <w:r w:rsidRPr="00793C88">
        <w:rPr>
          <w:rFonts w:ascii="TH SarabunPSK" w:hAnsi="TH SarabunPSK" w:cs="TH SarabunPSK"/>
          <w:sz w:val="32"/>
          <w:szCs w:val="32"/>
          <w:cs/>
        </w:rPr>
        <w:t xml:space="preserve"> </w:t>
      </w:r>
      <w:r w:rsidR="00BB4405" w:rsidRPr="00793C88">
        <w:rPr>
          <w:rFonts w:ascii="TH SarabunPSK" w:hAnsi="TH SarabunPSK" w:cs="TH SarabunPSK" w:hint="cs"/>
          <w:sz w:val="32"/>
          <w:szCs w:val="32"/>
          <w:cs/>
        </w:rPr>
        <w:t>(ยกเลิก)</w:t>
      </w:r>
    </w:p>
    <w:p w14:paraId="0B09FA63"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6"/>
          <w:sz w:val="32"/>
          <w:szCs w:val="32"/>
        </w:rPr>
      </w:pPr>
      <w:r w:rsidRPr="00793C88">
        <w:rPr>
          <w:rFonts w:ascii="TH SarabunPSK" w:hAnsi="TH SarabunPSK" w:cs="TH SarabunPSK"/>
          <w:spacing w:val="6"/>
          <w:sz w:val="32"/>
          <w:szCs w:val="32"/>
          <w:cs/>
        </w:rPr>
        <w:t>มาตรา ๑๐๑ นายหน้าประกันวินาศภัยผู้ใดไม่มีสำนักงานตามที่ระบุไว้ในคำขอรับ</w:t>
      </w:r>
    </w:p>
    <w:p w14:paraId="18D754C6"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ใบอนุญาตเป็นนายหน้าประกันวินาศภัย หรือตามที่ได้แจ้งการย้ายสำนักงานไว้ต่อนายทะเบียนตามมาตรา ๖๙ ต้องระวางโทษปรับตั้งแต่หนึ่งหมื่นบาทถึงห้าหมื่นบาท</w:t>
      </w:r>
    </w:p>
    <w:p w14:paraId="17DBFB3C"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Angsana New" w:hAnsi="Angsana New" w:cs="EucrosiaUPC"/>
          <w:sz w:val="32"/>
          <w:szCs w:val="32"/>
          <w:cs/>
        </w:rPr>
        <w:tab/>
      </w:r>
      <w:r w:rsidRPr="00793C88">
        <w:rPr>
          <w:rFonts w:ascii="Angsana New" w:hAnsi="Angsana New" w:cs="EucrosiaUPC" w:hint="cs"/>
          <w:sz w:val="32"/>
          <w:szCs w:val="32"/>
          <w:cs/>
        </w:rPr>
        <w:tab/>
      </w:r>
      <w:r w:rsidRPr="00793C88">
        <w:rPr>
          <w:rFonts w:ascii="TH SarabunPSK" w:hAnsi="TH SarabunPSK" w:cs="TH SarabunPSK"/>
          <w:sz w:val="32"/>
          <w:szCs w:val="32"/>
          <w:cs/>
        </w:rPr>
        <w:t>มาตรา ๑๐๒ นายหน้าประกันวินาศภัยผู้ใดย้ายสำนักงานโดยไม่แจ้งต่อนายทะเบียนตามมาตรา ๖๙ ต้องระวางโทษปรับไม่เกินหนึ่งหมื่นบาท</w:t>
      </w:r>
    </w:p>
    <w:p w14:paraId="6D41F553"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๑๐๓ นายหน้าประกันวินาศภัยผู้ใดไม่ปฏิบัติตามมาตรา ๗๐ วรรคหนึ่ง หรือไม่ลงรายการในสมุดทะเบียนและสมุดบัญชีตามมาตรา ๗๐ วรรคสอง ต้องระวางโทษปรับไม่เกินห้าหมื่นบาท และปรับอีกไม่เกินวันละสองพันบาทตลอดเวลาที่ยังฝ่าฝืนอยู่</w:t>
      </w:r>
    </w:p>
    <w:p w14:paraId="166D6AC4"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๑๐๔ นายหน้าประกันวินาศภัยผู้ใดไม่ปฏิบัติตามมาตรา ๗๑ ต้องระวางโทษปรับไม่เกินห้าหมื่นบาท</w:t>
      </w:r>
    </w:p>
    <w:p w14:paraId="7EA58D2F" w14:textId="77777777" w:rsidR="0091106B" w:rsidRPr="00793C88" w:rsidRDefault="0091106B" w:rsidP="0091106B">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hint="cs"/>
          <w:sz w:val="32"/>
          <w:szCs w:val="32"/>
          <w:cs/>
        </w:rPr>
        <w:t>มาตรา ๑๐๔/๑</w:t>
      </w:r>
      <w:r w:rsidRPr="00793C88">
        <w:rPr>
          <w:rStyle w:val="FootnoteReference"/>
          <w:rFonts w:ascii="TH SarabunPSK" w:hAnsi="TH SarabunPSK" w:cs="TH SarabunPSK"/>
          <w:cs/>
        </w:rPr>
        <w:footnoteReference w:id="130"/>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ตัวแทนประกันวินาศภัยหรือนายหน้าประกันวินาศภัยผู้ใดฝ่าฝืนมาตรา ๗๔/๒</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หรือฝ่าฝืนหรือไม่ปฏิบัติตามประกาศที่คณะกรรมการก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 ๗๔/๑ ต้องระวางโทษปรับไม่เกินห้าหมื่นบาท และปรับเป็นรายวันอีกวันละสองพันบาทตลอดเวลาที่ยังฝ่าฝืนหรือปฏิบัติไม่ถูกต้อง</w:t>
      </w:r>
    </w:p>
    <w:p w14:paraId="302635D1" w14:textId="77777777" w:rsidR="0091106B" w:rsidRPr="00793C88" w:rsidRDefault="0091106B" w:rsidP="0091106B">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ถ้าการกระท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ความผิดตามวรรคหนึ่ง เป็นเหตุให้เกิดความเสียหายแก่บริษัทหรือผู้เอาประกันภัยต้องระวางโทษจ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คุกไม่เกินห้าเดือน หรือปรับไม่เกินห้าหมื่นบาท 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44EB6293" w14:textId="77777777" w:rsidR="00C237B4" w:rsidRPr="00793C88" w:rsidRDefault="00C237B4" w:rsidP="0091106B">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๑๐๕</w:t>
      </w:r>
      <w:r w:rsidR="0091106B" w:rsidRPr="00793C88">
        <w:rPr>
          <w:rStyle w:val="FootnoteReference"/>
          <w:rFonts w:ascii="TH SarabunPSK" w:hAnsi="TH SarabunPSK" w:cs="TH SarabunPSK"/>
          <w:cs/>
        </w:rPr>
        <w:footnoteReference w:id="131"/>
      </w:r>
      <w:r w:rsidRPr="00793C88">
        <w:rPr>
          <w:rFonts w:ascii="TH SarabunPSK" w:hAnsi="TH SarabunPSK" w:cs="TH SarabunPSK"/>
          <w:sz w:val="32"/>
          <w:szCs w:val="32"/>
          <w:cs/>
        </w:rPr>
        <w:t xml:space="preserve"> </w:t>
      </w:r>
      <w:r w:rsidR="0091106B" w:rsidRPr="00793C88">
        <w:rPr>
          <w:rFonts w:ascii="TH SarabunPSK" w:hAnsi="TH SarabunPSK" w:cs="TH SarabunPSK"/>
          <w:sz w:val="32"/>
          <w:szCs w:val="32"/>
          <w:cs/>
        </w:rPr>
        <w:t>ตัวแทนประกันวินาศภัยหรือนายหน้าประกันวินาศภัยผู้ใดไม่ปฏิบัติตามค</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สั่งของนายทะเบียนหรือพนักงานเจ้าหน้าที่ซึ่งสั่งตามมาตรา ๗๕ ต้องระวางโทษจ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คุกไม่เกิน</w:t>
      </w:r>
      <w:r w:rsidR="00573FF1" w:rsidRPr="00793C88">
        <w:rPr>
          <w:rFonts w:ascii="TH SarabunPSK" w:hAnsi="TH SarabunPSK" w:cs="TH SarabunPSK"/>
          <w:sz w:val="32"/>
          <w:szCs w:val="32"/>
          <w:cs/>
        </w:rPr>
        <w:br/>
      </w:r>
      <w:r w:rsidR="0091106B" w:rsidRPr="00793C88">
        <w:rPr>
          <w:rFonts w:ascii="TH SarabunPSK" w:hAnsi="TH SarabunPSK" w:cs="TH SarabunPSK"/>
          <w:sz w:val="32"/>
          <w:szCs w:val="32"/>
          <w:cs/>
        </w:rPr>
        <w:t>หนึ่งเดือน</w:t>
      </w:r>
      <w:r w:rsidR="0091106B" w:rsidRPr="00793C88">
        <w:rPr>
          <w:rFonts w:ascii="TH SarabunPSK" w:hAnsi="TH SarabunPSK" w:cs="TH SarabunPSK" w:hint="cs"/>
          <w:sz w:val="32"/>
          <w:szCs w:val="32"/>
          <w:cs/>
        </w:rPr>
        <w:t xml:space="preserve"> </w:t>
      </w:r>
      <w:r w:rsidR="0091106B" w:rsidRPr="00793C88">
        <w:rPr>
          <w:rFonts w:ascii="TH SarabunPSK" w:hAnsi="TH SarabunPSK" w:cs="TH SarabunPSK"/>
          <w:sz w:val="32"/>
          <w:szCs w:val="32"/>
          <w:cs/>
        </w:rPr>
        <w:t>หรือปรับไม่เกินหนึ่งหมื่นบาท หรือทั้งจ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ทั้งปรับ</w:t>
      </w:r>
    </w:p>
    <w:p w14:paraId="15317E77" w14:textId="77777777" w:rsidR="00C237B4" w:rsidRPr="00793C88" w:rsidRDefault="00C237B4" w:rsidP="0091106B">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๑๐๖</w:t>
      </w:r>
      <w:r w:rsidR="0091106B" w:rsidRPr="00793C88">
        <w:rPr>
          <w:rStyle w:val="FootnoteReference"/>
          <w:rFonts w:ascii="TH SarabunPSK" w:hAnsi="TH SarabunPSK" w:cs="TH SarabunPSK"/>
          <w:cs/>
        </w:rPr>
        <w:footnoteReference w:id="132"/>
      </w:r>
      <w:r w:rsidRPr="00793C88">
        <w:rPr>
          <w:rFonts w:ascii="TH SarabunPSK" w:hAnsi="TH SarabunPSK" w:cs="TH SarabunPSK"/>
          <w:sz w:val="32"/>
          <w:szCs w:val="32"/>
          <w:cs/>
        </w:rPr>
        <w:t xml:space="preserve"> </w:t>
      </w:r>
      <w:r w:rsidR="0091106B" w:rsidRPr="00793C88">
        <w:rPr>
          <w:rFonts w:ascii="TH SarabunPSK" w:hAnsi="TH SarabunPSK" w:cs="TH SarabunPSK"/>
          <w:sz w:val="32"/>
          <w:szCs w:val="32"/>
          <w:cs/>
        </w:rPr>
        <w:t>ผู้ใดขัดขวางนายทะเบียนหรือพนักงานเจ้าหน้าที่ซึ่งปฏิบัติการตามมาตรา ๗๕</w:t>
      </w:r>
      <w:r w:rsidR="0091106B" w:rsidRPr="00793C88">
        <w:rPr>
          <w:rFonts w:ascii="TH SarabunPSK" w:hAnsi="TH SarabunPSK" w:cs="TH SarabunPSK" w:hint="cs"/>
          <w:sz w:val="32"/>
          <w:szCs w:val="32"/>
          <w:cs/>
        </w:rPr>
        <w:t xml:space="preserve"> </w:t>
      </w:r>
      <w:r w:rsidR="0091106B" w:rsidRPr="00793C88">
        <w:rPr>
          <w:rFonts w:ascii="TH SarabunPSK" w:hAnsi="TH SarabunPSK" w:cs="TH SarabunPSK"/>
          <w:sz w:val="32"/>
          <w:szCs w:val="32"/>
          <w:cs/>
        </w:rPr>
        <w:t>ต้องระวางโทษจ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คุกไม่เกินหนึ่งเดือน หรือปรับไม่เกินหนึ่งหมื่นบาท หรือทั้งจ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ทั้งปรับ</w:t>
      </w:r>
    </w:p>
    <w:p w14:paraId="26CD65A3" w14:textId="77777777" w:rsidR="00C237B4" w:rsidRPr="00793C88" w:rsidRDefault="00C237B4" w:rsidP="00235E11">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๑๐๗ ผู้ใดฝ่าฝืนมาตรา ๗๘ วรรคหนึ่ง ต้องระวางโทษจำคุกไม่เกินหกเดือน หรือปรับไม่เกินห้าหมื่นบาท หรือทั้งจำทั้งปรับ</w:t>
      </w:r>
    </w:p>
    <w:p w14:paraId="30C0DFDA" w14:textId="77777777" w:rsidR="00BF283E" w:rsidRPr="00793C88" w:rsidRDefault="00C237B4" w:rsidP="00AE42ED">
      <w:pPr>
        <w:ind w:firstLine="1440"/>
        <w:jc w:val="thaiDistribute"/>
        <w:rPr>
          <w:rFonts w:ascii="TH SarabunPSK" w:hAnsi="TH SarabunPSK" w:cs="TH SarabunPSK"/>
          <w:sz w:val="32"/>
          <w:szCs w:val="32"/>
        </w:rPr>
      </w:pPr>
      <w:r w:rsidRPr="00793C88">
        <w:rPr>
          <w:rFonts w:ascii="TH SarabunPSK" w:hAnsi="TH SarabunPSK" w:cs="TH SarabunPSK"/>
          <w:spacing w:val="8"/>
          <w:sz w:val="32"/>
          <w:szCs w:val="32"/>
          <w:cs/>
        </w:rPr>
        <w:lastRenderedPageBreak/>
        <w:t>มาตรา ๑๐๘</w:t>
      </w:r>
      <w:r w:rsidR="00235E11" w:rsidRPr="00793C88">
        <w:rPr>
          <w:rStyle w:val="FootnoteReference"/>
          <w:rFonts w:ascii="TH SarabunPSK" w:hAnsi="TH SarabunPSK" w:cs="TH SarabunPSK"/>
          <w:spacing w:val="8"/>
          <w:cs/>
        </w:rPr>
        <w:footnoteReference w:id="133"/>
      </w:r>
      <w:r w:rsidRPr="00793C88">
        <w:rPr>
          <w:rFonts w:ascii="TH SarabunPSK" w:hAnsi="TH SarabunPSK" w:cs="TH SarabunPSK"/>
          <w:spacing w:val="8"/>
          <w:sz w:val="32"/>
          <w:szCs w:val="32"/>
          <w:cs/>
        </w:rPr>
        <w:t xml:space="preserve"> </w:t>
      </w:r>
      <w:r w:rsidR="00BF283E" w:rsidRPr="00793C88">
        <w:rPr>
          <w:rFonts w:ascii="TH SarabunPSK" w:hAnsi="TH SarabunPSK" w:cs="TH SarabunPSK"/>
          <w:sz w:val="32"/>
          <w:szCs w:val="32"/>
          <w:cs/>
        </w:rPr>
        <w:t>มาตรา ๑๐๘ ในกรณีที่บริษัทใดกระท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ความผิดตามมาตรา ๒๓ มาตรา ๒๘</w:t>
      </w:r>
      <w:r w:rsidR="00BF283E" w:rsidRPr="00793C88">
        <w:rPr>
          <w:rFonts w:ascii="TH SarabunPSK" w:hAnsi="TH SarabunPSK" w:cs="TH SarabunPSK" w:hint="cs"/>
          <w:sz w:val="32"/>
          <w:szCs w:val="32"/>
          <w:cs/>
        </w:rPr>
        <w:t xml:space="preserve"> </w:t>
      </w:r>
      <w:r w:rsidR="00BF283E" w:rsidRPr="00793C88">
        <w:rPr>
          <w:rFonts w:ascii="TH SarabunPSK" w:hAnsi="TH SarabunPSK" w:cs="TH SarabunPSK"/>
          <w:sz w:val="32"/>
          <w:szCs w:val="32"/>
          <w:cs/>
        </w:rPr>
        <w:t>มาตรา ๓๕ หรือมาตรา ๕๗ วรรคหนึ่ง หรือแสดงข้อความอันเป็นเท็จ หรือปกปิดความจริงที่ต้องบอกให้แจ้งหรือให้ท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ชี้แจงตามมาตรา ๔๙ หรือไม่หยุดรับประกันวินาศภัยเป็นการชั่วคราวตามมาตรา ๕๒ วรรคหนึ่ง ถ้าการกระท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ความผิดดังกล่าวของบริษัทนั้นเกิดจากการสั่งการหรือการกระท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ของกรรมการ หรือผู้จัดการ หรือบุคคลใดซึ่งรับผิดชอบในการด</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เนินงานของบริษัทนั้น หรือในกรณีที่บุคคลดังกล่าวมีหน้าที่ต้องสั่งการหรือกระท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การและละเว้นไม่สั่งการหรือไม่กระท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การจนเป็นเหตุให้บริษัทนั้นกระท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ความผิด ผู้นั้นต้องระวางโทษจ</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คุกไม่เกินหนึ่งปี หรือปรับไม่เกินหนึ่งแสนบาทหรือทั้งจ</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ทั้งปรับ</w:t>
      </w:r>
    </w:p>
    <w:p w14:paraId="72588C87" w14:textId="77777777" w:rsidR="0091106B" w:rsidRPr="00793C88" w:rsidRDefault="0091106B" w:rsidP="00AE42ED">
      <w:pPr>
        <w:ind w:firstLine="1440"/>
        <w:jc w:val="thaiDistribute"/>
        <w:rPr>
          <w:rFonts w:ascii="TH SarabunPSK" w:hAnsi="TH SarabunPSK" w:cs="TH SarabunPSK"/>
          <w:sz w:val="32"/>
          <w:szCs w:val="32"/>
        </w:rPr>
      </w:pPr>
      <w:r w:rsidRPr="00793C88">
        <w:rPr>
          <w:rStyle w:val="FootnoteReference"/>
          <w:rFonts w:ascii="TH SarabunPSK" w:hAnsi="TH SarabunPSK" w:cs="TH SarabunPSK"/>
          <w:cs/>
        </w:rPr>
        <w:footnoteReference w:id="134"/>
      </w:r>
      <w:r w:rsidRPr="00793C88">
        <w:rPr>
          <w:rFonts w:ascii="TH SarabunPSK" w:hAnsi="TH SarabunPSK" w:cs="TH SarabunPSK"/>
          <w:sz w:val="32"/>
          <w:szCs w:val="32"/>
          <w:cs/>
        </w:rPr>
        <w:t>ในกรณีที่นายหน้าประกันวินาศภัยซึ่งเป็นนิติบุคคลกระท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ความผิดตามบทบัญญัติในหมวด ๔</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ถ้าการกระท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ความผิดของนิติบุคคลนั้นเกิดจากการสั่งการหรือการกระท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ของกรรมการ </w:t>
      </w:r>
      <w:r w:rsidR="00AE42ED" w:rsidRPr="00793C88">
        <w:rPr>
          <w:rFonts w:ascii="TH SarabunPSK" w:hAnsi="TH SarabunPSK" w:cs="TH SarabunPSK"/>
          <w:sz w:val="32"/>
          <w:szCs w:val="32"/>
          <w:cs/>
        </w:rPr>
        <w:br/>
      </w:r>
      <w:r w:rsidRPr="00793C88">
        <w:rPr>
          <w:rFonts w:ascii="TH SarabunPSK" w:hAnsi="TH SarabunPSK" w:cs="TH SarabunPSK"/>
          <w:sz w:val="32"/>
          <w:szCs w:val="32"/>
          <w:cs/>
        </w:rPr>
        <w:t>หรือผู้จัดการหรือบุคคลใดซึ่งรับผิดชอบในการด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เนินงานของนิติบุคคลนั้น หรือในกรณีที่บุคคลดังกล่าว</w:t>
      </w:r>
      <w:r w:rsidR="00AE42ED" w:rsidRPr="00793C88">
        <w:rPr>
          <w:rFonts w:ascii="TH SarabunPSK" w:hAnsi="TH SarabunPSK" w:cs="TH SarabunPSK"/>
          <w:sz w:val="32"/>
          <w:szCs w:val="32"/>
          <w:cs/>
        </w:rPr>
        <w:br/>
      </w:r>
      <w:r w:rsidRPr="00793C88">
        <w:rPr>
          <w:rFonts w:ascii="TH SarabunPSK" w:hAnsi="TH SarabunPSK" w:cs="TH SarabunPSK"/>
          <w:sz w:val="32"/>
          <w:szCs w:val="32"/>
          <w:cs/>
        </w:rPr>
        <w:t>มีหน้าที่ต้องสั่งการหรือกระท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การและละเว้นไม่สั่งการหรือไม่กระท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การจนเป็นเหตุให้นิติบุคคลนั้นกระท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 ผู้นั้นต้องรับโทษตามที่บัญญัติไว้ส</w:t>
      </w:r>
      <w:r w:rsidRPr="00793C88">
        <w:rPr>
          <w:rFonts w:ascii="TH SarabunPSK" w:hAnsi="TH SarabunPSK" w:cs="TH SarabunPSK" w:hint="cs"/>
          <w:sz w:val="32"/>
          <w:szCs w:val="32"/>
          <w:cs/>
        </w:rPr>
        <w:t>ำ</w:t>
      </w:r>
      <w:r w:rsidRPr="00793C88">
        <w:rPr>
          <w:rFonts w:ascii="TH SarabunPSK" w:hAnsi="TH SarabunPSK" w:cs="TH SarabunPSK"/>
          <w:sz w:val="32"/>
          <w:szCs w:val="32"/>
          <w:cs/>
        </w:rPr>
        <w:t>หรับความผิดนั้น</w:t>
      </w:r>
      <w:r w:rsidR="00AE42E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ๆ ด้วย</w:t>
      </w:r>
    </w:p>
    <w:p w14:paraId="4A140B2E" w14:textId="77777777" w:rsidR="00AE42ED" w:rsidRPr="00793C88" w:rsidRDefault="00AE42ED" w:rsidP="00AE42ED">
      <w:pPr>
        <w:ind w:firstLine="1440"/>
        <w:jc w:val="thaiDistribute"/>
        <w:rPr>
          <w:rFonts w:ascii="TH SarabunPSK" w:hAnsi="TH SarabunPSK" w:cs="TH SarabunPSK"/>
          <w:szCs w:val="24"/>
        </w:rPr>
      </w:pPr>
    </w:p>
    <w:p w14:paraId="7DFDD287"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๑๐๘/๑</w:t>
      </w:r>
      <w:r w:rsidR="00235E11" w:rsidRPr="00793C88">
        <w:rPr>
          <w:rStyle w:val="FootnoteReference"/>
          <w:rFonts w:ascii="TH SarabunPSK" w:hAnsi="TH SarabunPSK" w:cs="TH SarabunPSK"/>
          <w:cs/>
        </w:rPr>
        <w:footnoteReference w:id="135"/>
      </w:r>
      <w:r w:rsidRPr="00793C88">
        <w:rPr>
          <w:rFonts w:ascii="TH SarabunPSK" w:hAnsi="TH SarabunPSK" w:cs="TH SarabunPSK"/>
          <w:sz w:val="32"/>
          <w:szCs w:val="32"/>
          <w:cs/>
        </w:rPr>
        <w:t xml:space="preserve"> ผู้ใดฝ่าฝืนมาตรา ๗๘/๒ ต้องระวางโทษจำคุกไม่เกินสามปี หรือปรับไม่เกินสามแสนบาท หรือทั้งจำทั้งปรับ</w:t>
      </w:r>
      <w:r w:rsidRPr="00793C88">
        <w:rPr>
          <w:rFonts w:ascii="TH SarabunPSK" w:hAnsi="TH SarabunPSK" w:cs="TH SarabunPSK"/>
          <w:sz w:val="32"/>
          <w:szCs w:val="32"/>
        </w:rPr>
        <w:t xml:space="preserve">  </w:t>
      </w:r>
    </w:p>
    <w:p w14:paraId="0D8277B0"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๑๐๘/๒</w:t>
      </w:r>
      <w:r w:rsidR="00235E11" w:rsidRPr="00793C88">
        <w:rPr>
          <w:rStyle w:val="FootnoteReference"/>
          <w:rFonts w:ascii="TH SarabunPSK" w:hAnsi="TH SarabunPSK" w:cs="TH SarabunPSK"/>
          <w:cs/>
        </w:rPr>
        <w:footnoteReference w:id="136"/>
      </w:r>
      <w:r w:rsidR="00756E35" w:rsidRPr="00793C88">
        <w:rPr>
          <w:rFonts w:ascii="TH SarabunPSK" w:hAnsi="TH SarabunPSK" w:cs="TH SarabunPSK"/>
          <w:sz w:val="32"/>
          <w:szCs w:val="32"/>
          <w:cs/>
        </w:rPr>
        <w:t xml:space="preserve"> </w:t>
      </w:r>
      <w:r w:rsidRPr="00793C88">
        <w:rPr>
          <w:rFonts w:ascii="TH SarabunPSK" w:hAnsi="TH SarabunPSK" w:cs="TH SarabunPSK"/>
          <w:sz w:val="32"/>
          <w:szCs w:val="32"/>
          <w:cs/>
        </w:rPr>
        <w:t>นักคณิตศาสตร์ประกันภัยผู้ใดทำคำรับรองรายงานการคำนวณความรับผิดตามกรมธรรม์ประกันภัย หรือจัดทำรายงานหรือเอกสารใดๆ ที่เกี่ยวข้องกับรายงานการคำนวณความรับผิดตามกรมธรรม์ประกันภัยอันเป็นเท็จ ต้องระวางโทษจำคุกไม่เกินสองปี หรือปรับไม่เกินสองแสนบาท หรือทั้งจำทั้งปรับ และให้นำบทบัญญัติในมาตรา ๑๐๙ วรรคสองและวรรคสาม มาใช้บังคับโดยอนุโลม</w:t>
      </w:r>
    </w:p>
    <w:p w14:paraId="61364B1D" w14:textId="77777777" w:rsidR="00B329A3" w:rsidRPr="00793C88" w:rsidRDefault="00CE5FE4" w:rsidP="006C7EC8">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hint="cs"/>
          <w:sz w:val="32"/>
          <w:szCs w:val="32"/>
          <w:cs/>
        </w:rPr>
        <w:t>มาตรา ๑๐๘/๓</w:t>
      </w:r>
      <w:r w:rsidRPr="00793C88">
        <w:rPr>
          <w:rStyle w:val="FootnoteReference"/>
          <w:rFonts w:ascii="TH SarabunPSK" w:hAnsi="TH SarabunPSK" w:cs="TH SarabunPSK"/>
          <w:cs/>
        </w:rPr>
        <w:footnoteReference w:id="137"/>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ผู้ใดโดยทุจริต หลอกลวงผู้อื่นด้วยการชักชวน ชี้ช่อง หรือจัดการให้ผู้อื่นนั้น</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ท</w:t>
      </w:r>
      <w:r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สัญญาประกันภัยกับบริษัท แต่ไม่ด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เนินการให้มีการท</w:t>
      </w:r>
      <w:r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สัญญาประกันภัยเกิดขึ้น และโดยการหลอกลวงดังว่านั้นได้ไปซึ่งทรัพย์สินจากผู้ถ</w:t>
      </w:r>
      <w:r w:rsidR="00B329A3" w:rsidRPr="00793C88">
        <w:rPr>
          <w:rFonts w:ascii="TH SarabunPSK" w:hAnsi="TH SarabunPSK" w:cs="TH SarabunPSK"/>
          <w:sz w:val="32"/>
          <w:szCs w:val="32"/>
          <w:cs/>
        </w:rPr>
        <w:t>ูกหลอกลวงหรือบุคคลที่สาม หรือท</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ให้ผู้ถูกหลอกลวงหรือ</w:t>
      </w:r>
      <w:r w:rsidRPr="00793C88">
        <w:rPr>
          <w:rFonts w:ascii="TH SarabunPSK" w:hAnsi="TH SarabunPSK" w:cs="TH SarabunPSK"/>
          <w:sz w:val="32"/>
          <w:szCs w:val="32"/>
          <w:cs/>
        </w:rPr>
        <w:lastRenderedPageBreak/>
        <w:t>บุคคลที่สาม</w:t>
      </w:r>
      <w:r w:rsidRPr="00793C88">
        <w:rPr>
          <w:rFonts w:ascii="TH SarabunPSK" w:hAnsi="TH SarabunPSK" w:cs="TH SarabunPSK" w:hint="cs"/>
          <w:sz w:val="32"/>
          <w:szCs w:val="32"/>
          <w:cs/>
        </w:rPr>
        <w:t xml:space="preserve"> </w:t>
      </w:r>
      <w:r w:rsidR="00B329A3" w:rsidRPr="00793C88">
        <w:rPr>
          <w:rFonts w:ascii="TH SarabunPSK" w:hAnsi="TH SarabunPSK" w:cs="TH SarabunPSK"/>
          <w:sz w:val="32"/>
          <w:szCs w:val="32"/>
          <w:cs/>
        </w:rPr>
        <w:t>ท</w:t>
      </w:r>
      <w:r w:rsidR="00B329A3" w:rsidRPr="00793C88">
        <w:rPr>
          <w:rFonts w:ascii="TH SarabunPSK" w:hAnsi="TH SarabunPSK" w:cs="TH SarabunPSK" w:hint="cs"/>
          <w:sz w:val="32"/>
          <w:szCs w:val="32"/>
          <w:cs/>
        </w:rPr>
        <w:t>ำ</w:t>
      </w:r>
      <w:r w:rsidR="00AD77AC" w:rsidRPr="00793C88">
        <w:rPr>
          <w:rFonts w:ascii="TH SarabunPSK" w:hAnsi="TH SarabunPSK" w:cs="TH SarabunPSK" w:hint="cs"/>
          <w:sz w:val="32"/>
          <w:szCs w:val="32"/>
          <w:cs/>
        </w:rPr>
        <w:t xml:space="preserve"> </w:t>
      </w:r>
      <w:r w:rsidR="00B329A3" w:rsidRPr="00793C88">
        <w:rPr>
          <w:rFonts w:ascii="TH SarabunPSK" w:hAnsi="TH SarabunPSK" w:cs="TH SarabunPSK"/>
          <w:sz w:val="32"/>
          <w:szCs w:val="32"/>
          <w:cs/>
        </w:rPr>
        <w:t>ถอนหรือท</w:t>
      </w:r>
      <w:r w:rsidR="00B329A3" w:rsidRPr="00793C88">
        <w:rPr>
          <w:rFonts w:ascii="TH SarabunPSK" w:hAnsi="TH SarabunPSK" w:cs="TH SarabunPSK" w:hint="cs"/>
          <w:sz w:val="32"/>
          <w:szCs w:val="32"/>
          <w:cs/>
        </w:rPr>
        <w:t>ำ</w:t>
      </w:r>
      <w:r w:rsidR="00B329A3" w:rsidRPr="00793C88">
        <w:rPr>
          <w:rFonts w:ascii="TH SarabunPSK" w:hAnsi="TH SarabunPSK" w:cs="TH SarabunPSK"/>
          <w:sz w:val="32"/>
          <w:szCs w:val="32"/>
          <w:cs/>
        </w:rPr>
        <w:t>ลายเอกสารสิทธิ ต้องระวางโทษจ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คุกไม่เกินสามปี หรือปรับไม่เกินสามแสนบาท</w:t>
      </w:r>
      <w:r w:rsidR="00B329A3" w:rsidRPr="00793C88">
        <w:rPr>
          <w:rFonts w:ascii="TH SarabunPSK" w:hAnsi="TH SarabunPSK" w:cs="TH SarabunPSK" w:hint="cs"/>
          <w:sz w:val="32"/>
          <w:szCs w:val="32"/>
          <w:cs/>
        </w:rPr>
        <w:t xml:space="preserve"> </w:t>
      </w:r>
      <w:r w:rsidR="00B329A3" w:rsidRPr="00793C88">
        <w:rPr>
          <w:rFonts w:ascii="TH SarabunPSK" w:hAnsi="TH SarabunPSK" w:cs="TH SarabunPSK"/>
          <w:sz w:val="32"/>
          <w:szCs w:val="32"/>
          <w:cs/>
        </w:rPr>
        <w:t>หรือทั้งจ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r w:rsidR="00B329A3" w:rsidRPr="00793C88">
        <w:rPr>
          <w:rFonts w:ascii="TH SarabunPSK" w:hAnsi="TH SarabunPSK" w:cs="TH SarabunPSK" w:hint="cs"/>
          <w:sz w:val="32"/>
          <w:szCs w:val="32"/>
          <w:cs/>
        </w:rPr>
        <w:t xml:space="preserve"> </w:t>
      </w:r>
    </w:p>
    <w:p w14:paraId="7AEC8FDE" w14:textId="77777777" w:rsidR="00CE5FE4" w:rsidRPr="00793C88" w:rsidRDefault="00CE5FE4" w:rsidP="006C7EC8">
      <w:pPr>
        <w:ind w:firstLine="1440"/>
        <w:jc w:val="thaiDistribute"/>
        <w:rPr>
          <w:rFonts w:ascii="TH SarabunPSK" w:hAnsi="TH SarabunPSK" w:cs="TH SarabunPSK"/>
          <w:sz w:val="32"/>
          <w:szCs w:val="32"/>
        </w:rPr>
      </w:pPr>
      <w:r w:rsidRPr="00793C88">
        <w:rPr>
          <w:rFonts w:ascii="TH SarabunPSK" w:hAnsi="TH SarabunPSK" w:cs="TH SarabunPSK"/>
          <w:sz w:val="32"/>
          <w:szCs w:val="32"/>
          <w:cs/>
        </w:rPr>
        <w:t>ถ้าการ</w:t>
      </w:r>
      <w:r w:rsidR="00B329A3" w:rsidRPr="00793C88">
        <w:rPr>
          <w:rFonts w:ascii="TH SarabunPSK" w:hAnsi="TH SarabunPSK" w:cs="TH SarabunPSK"/>
          <w:sz w:val="32"/>
          <w:szCs w:val="32"/>
          <w:cs/>
        </w:rPr>
        <w:t>กระท</w:t>
      </w:r>
      <w:r w:rsidR="00B329A3" w:rsidRPr="00793C88">
        <w:rPr>
          <w:rFonts w:ascii="TH SarabunPSK" w:hAnsi="TH SarabunPSK" w:cs="TH SarabunPSK" w:hint="cs"/>
          <w:sz w:val="32"/>
          <w:szCs w:val="32"/>
          <w:cs/>
        </w:rPr>
        <w:t>ำ</w:t>
      </w:r>
      <w:r w:rsidR="00B329A3" w:rsidRPr="00793C88">
        <w:rPr>
          <w:rFonts w:ascii="TH SarabunPSK" w:hAnsi="TH SarabunPSK" w:cs="TH SarabunPSK"/>
          <w:sz w:val="32"/>
          <w:szCs w:val="32"/>
          <w:cs/>
        </w:rPr>
        <w:t>ความผิดตามวรรคหนึ่ง ได้กระท</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ด้วยการแสดงข้อความอันเป็นเท็จต่อประชาชน</w:t>
      </w:r>
      <w:r w:rsidR="00B329A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หรือด้วยการปกปิดความจริงซึ่งควรบอกใ</w:t>
      </w:r>
      <w:r w:rsidR="00B329A3" w:rsidRPr="00793C88">
        <w:rPr>
          <w:rFonts w:ascii="TH SarabunPSK" w:hAnsi="TH SarabunPSK" w:cs="TH SarabunPSK"/>
          <w:sz w:val="32"/>
          <w:szCs w:val="32"/>
          <w:cs/>
        </w:rPr>
        <w:t>ห้แจ้งแก่ประชาชน ต้องระวางโทษจ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คุกไม่เกินห้าปี หรือ</w:t>
      </w:r>
      <w:r w:rsidR="00B329A3" w:rsidRPr="00793C88">
        <w:rPr>
          <w:rFonts w:ascii="TH SarabunPSK" w:hAnsi="TH SarabunPSK" w:cs="TH SarabunPSK"/>
          <w:sz w:val="32"/>
          <w:szCs w:val="32"/>
          <w:cs/>
        </w:rPr>
        <w:t>ปรับไม่เกินห้าแสนบาท หรือทั้งจ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60582CE9" w14:textId="77777777" w:rsidR="00B329A3" w:rsidRPr="00793C88" w:rsidRDefault="00B329A3" w:rsidP="006C7EC8">
      <w:pPr>
        <w:ind w:firstLine="1440"/>
        <w:jc w:val="thaiDistribute"/>
        <w:rPr>
          <w:rFonts w:ascii="TH SarabunPSK" w:hAnsi="TH SarabunPSK" w:cs="TH SarabunPSK"/>
          <w:sz w:val="32"/>
          <w:szCs w:val="32"/>
        </w:rPr>
      </w:pPr>
      <w:r w:rsidRPr="00793C88">
        <w:rPr>
          <w:rFonts w:ascii="TH SarabunPSK" w:hAnsi="TH SarabunPSK" w:cs="TH SarabunPSK" w:hint="cs"/>
          <w:sz w:val="32"/>
          <w:szCs w:val="32"/>
          <w:cs/>
        </w:rPr>
        <w:t>มาตรา ๑๐๘/๔</w:t>
      </w:r>
      <w:r w:rsidRPr="00793C88">
        <w:rPr>
          <w:rStyle w:val="FootnoteReference"/>
          <w:rFonts w:ascii="TH SarabunPSK" w:hAnsi="TH SarabunPSK" w:cs="TH SarabunPSK"/>
          <w:cs/>
        </w:rPr>
        <w:footnoteReference w:id="138"/>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ผู้ใดเรียกร้องผลประโยชน์ตามกรมธรรม์ประกันภัยโดยทุจริตหรือแสดงหลักฐานอันเป็นเท็จในการเรียกร้อง 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คุกไม่เกินสามปี หรือปรับไม่เกินสามแสนบาทหรือทั้งจ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31BFCAD3" w14:textId="77777777" w:rsidR="00B329A3" w:rsidRPr="00793C88" w:rsidRDefault="00B329A3" w:rsidP="006C7EC8">
      <w:pPr>
        <w:ind w:firstLine="1440"/>
        <w:jc w:val="thaiDistribute"/>
        <w:rPr>
          <w:rFonts w:ascii="TH SarabunPSK" w:hAnsi="TH SarabunPSK" w:cs="TH SarabunPSK"/>
          <w:sz w:val="32"/>
          <w:szCs w:val="32"/>
        </w:rPr>
      </w:pPr>
      <w:r w:rsidRPr="00793C88">
        <w:rPr>
          <w:rFonts w:ascii="TH SarabunPSK" w:hAnsi="TH SarabunPSK" w:cs="TH SarabunPSK"/>
          <w:sz w:val="32"/>
          <w:szCs w:val="32"/>
          <w:cs/>
        </w:rPr>
        <w:t>ผู้ใดกระท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ด้วยประการใด ๆ อันเป็นการช่วยเหลือหรือให้ความสะดวกในการที่ผู้อื่นกระท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ความผิดตามวรรคหนึ่ง ต้องระวางโทษตามวรรคหนึ่ง</w:t>
      </w:r>
    </w:p>
    <w:p w14:paraId="25D4D4E0" w14:textId="77777777" w:rsidR="006C7EC8" w:rsidRPr="00793C88" w:rsidRDefault="006C7EC8" w:rsidP="006C7EC8">
      <w:pPr>
        <w:ind w:firstLine="1440"/>
        <w:jc w:val="thaiDistribute"/>
        <w:rPr>
          <w:rFonts w:ascii="TH SarabunPSK" w:hAnsi="TH SarabunPSK" w:cs="TH SarabunPSK"/>
          <w:szCs w:val="24"/>
        </w:rPr>
      </w:pPr>
    </w:p>
    <w:p w14:paraId="70F74F24" w14:textId="77777777" w:rsidR="00B329A3" w:rsidRPr="00793C88" w:rsidRDefault="00B329A3" w:rsidP="00B329A3">
      <w:pPr>
        <w:spacing w:after="200"/>
        <w:ind w:firstLine="1440"/>
        <w:jc w:val="thaiDistribute"/>
        <w:rPr>
          <w:rFonts w:ascii="TH SarabunPSK" w:hAnsi="TH SarabunPSK" w:cs="TH SarabunPSK"/>
          <w:sz w:val="32"/>
          <w:szCs w:val="32"/>
        </w:rPr>
      </w:pPr>
      <w:r w:rsidRPr="00793C88">
        <w:rPr>
          <w:rFonts w:ascii="TH SarabunPSK" w:hAnsi="TH SarabunPSK" w:cs="TH SarabunPSK" w:hint="cs"/>
          <w:sz w:val="32"/>
          <w:szCs w:val="32"/>
          <w:cs/>
        </w:rPr>
        <w:t>มาตรา ๑๐๘/๕</w:t>
      </w:r>
      <w:r w:rsidRPr="00793C88">
        <w:rPr>
          <w:rStyle w:val="FootnoteReference"/>
          <w:rFonts w:ascii="TH SarabunPSK" w:hAnsi="TH SarabunPSK" w:cs="TH SarabunPSK"/>
          <w:cs/>
        </w:rPr>
        <w:footnoteReference w:id="139"/>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ผู้ใดให้ ขอให้ หรือรับว่าจะให้ทรัพย์สินหรือประโยชน์อื่นใดแก่กรรมการผู้มีอ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นาจในการจัดการ พนักงาน ลูกจ้าง หรือบุคคลซึ่งได้รับมอบหมายจากบริษัท เพื่อจูงใจ</w:t>
      </w:r>
      <w:r w:rsidR="00AD0216" w:rsidRPr="00793C88">
        <w:rPr>
          <w:rFonts w:ascii="TH SarabunPSK" w:hAnsi="TH SarabunPSK" w:cs="TH SarabunPSK"/>
          <w:sz w:val="32"/>
          <w:szCs w:val="32"/>
          <w:cs/>
        </w:rPr>
        <w:br/>
      </w:r>
      <w:r w:rsidRPr="00793C88">
        <w:rPr>
          <w:rFonts w:ascii="TH SarabunPSK" w:hAnsi="TH SarabunPSK" w:cs="TH SarabunPSK"/>
          <w:sz w:val="32"/>
          <w:szCs w:val="32"/>
          <w:cs/>
        </w:rPr>
        <w:t>ให้ด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ชดใช้ค่าสินไหมทดแทนหรือจ่ายเงินหรือผลประโยชน์ตามกรมธรรม์ประกันภัยที่มิควรได้โดยชอบด้วยกฎหมาย 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คุกไม่เกินห้าปี หรือปรับไม่เกินห้าแสนบาท 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5AA41A01" w14:textId="77777777" w:rsidR="00B329A3" w:rsidRPr="00793C88" w:rsidRDefault="00B329A3" w:rsidP="00B329A3">
      <w:pPr>
        <w:spacing w:after="200"/>
        <w:ind w:firstLine="1440"/>
        <w:jc w:val="thaiDistribute"/>
        <w:rPr>
          <w:rFonts w:ascii="TH SarabunPSK" w:hAnsi="TH SarabunPSK" w:cs="TH SarabunPSK"/>
          <w:sz w:val="32"/>
          <w:szCs w:val="32"/>
          <w:cs/>
        </w:rPr>
      </w:pPr>
      <w:r w:rsidRPr="00793C88">
        <w:rPr>
          <w:rFonts w:ascii="TH SarabunPSK" w:hAnsi="TH SarabunPSK" w:cs="TH SarabunPSK"/>
          <w:sz w:val="32"/>
          <w:szCs w:val="32"/>
          <w:cs/>
        </w:rPr>
        <w:t>ผู้ใดเรียก รับ หรือยอมจะรับทรัพย์สินหรือประโยชน์อื่นใดส</w:t>
      </w:r>
      <w:r w:rsidRPr="00793C88">
        <w:rPr>
          <w:rFonts w:ascii="TH SarabunPSK" w:hAnsi="TH SarabunPSK" w:cs="TH SarabunPSK" w:hint="cs"/>
          <w:sz w:val="32"/>
          <w:szCs w:val="32"/>
          <w:cs/>
        </w:rPr>
        <w:t>ำ</w:t>
      </w:r>
      <w:r w:rsidRPr="00793C88">
        <w:rPr>
          <w:rFonts w:ascii="TH SarabunPSK" w:hAnsi="TH SarabunPSK" w:cs="TH SarabunPSK"/>
          <w:sz w:val="32"/>
          <w:szCs w:val="32"/>
          <w:cs/>
        </w:rPr>
        <w:t>หรับตนเองหรือผู้อื่น เพื่อให้มีการชดใช้ค่าสินไหมทดแทนหรือจ่ายเงินหรือผลประโยชน์ตามกรมธรรม์ประกันภัยที่มิควรได้</w:t>
      </w:r>
      <w:r w:rsidR="00BD0A46" w:rsidRPr="00793C88">
        <w:rPr>
          <w:rFonts w:ascii="TH SarabunPSK" w:hAnsi="TH SarabunPSK" w:cs="TH SarabunPSK"/>
          <w:sz w:val="32"/>
          <w:szCs w:val="32"/>
          <w:cs/>
        </w:rPr>
        <w:br/>
      </w:r>
      <w:r w:rsidRPr="00793C88">
        <w:rPr>
          <w:rFonts w:ascii="TH SarabunPSK" w:hAnsi="TH SarabunPSK" w:cs="TH SarabunPSK"/>
          <w:sz w:val="32"/>
          <w:szCs w:val="32"/>
          <w:cs/>
        </w:rPr>
        <w:t>โดยชอบด้วยกฎหมาย 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คุกไม่เกินห้าปี หรือปรับไม่เกินห้าแสนบาท 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64867100" w14:textId="77777777" w:rsidR="00C237B4" w:rsidRPr="00793C88" w:rsidRDefault="00C237B4" w:rsidP="00C237B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๑๐๙ ในกรณีที่ปรากฏว่ามีก</w:t>
      </w:r>
      <w:r w:rsidR="00B80753" w:rsidRPr="00793C88">
        <w:rPr>
          <w:rFonts w:ascii="TH SarabunPSK" w:hAnsi="TH SarabunPSK" w:cs="TH SarabunPSK"/>
          <w:sz w:val="32"/>
          <w:szCs w:val="32"/>
          <w:cs/>
        </w:rPr>
        <w:t>ารกระทำความผิดอย่างใดอย่างหนึ่ง</w:t>
      </w:r>
      <w:r w:rsidRPr="00793C88">
        <w:rPr>
          <w:rFonts w:ascii="TH SarabunPSK" w:hAnsi="TH SarabunPSK" w:cs="TH SarabunPSK"/>
          <w:sz w:val="32"/>
          <w:szCs w:val="32"/>
          <w:cs/>
        </w:rPr>
        <w:t>ดังต่อไปนี้</w:t>
      </w:r>
    </w:p>
    <w:p w14:paraId="14AA08A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ในการดำเนินงานของบริษัท กรรมการหรือบุคคลใดซึ่งรับผิดชอบในบริษัทกระทำความผิดเกี่ยวกับทรัพย์ตามบทบัญญัติในหมวด ๑ หมวด ๓ หมวด ๔ หมวด ๕ หรือหมวด ๗ ของลักษณะ ๑๒ แห่งประมวลกฎหมายอาญา หรือมาตรา ๔๐ มาตรา ๔๑</w:t>
      </w:r>
      <w:r w:rsidR="008B40A4" w:rsidRPr="00793C88">
        <w:rPr>
          <w:rFonts w:ascii="TH SarabunPSK" w:hAnsi="TH SarabunPSK" w:cs="TH SarabunPSK"/>
          <w:sz w:val="32"/>
          <w:szCs w:val="32"/>
          <w:cs/>
        </w:rPr>
        <w:t xml:space="preserve"> หรือมาตรา ๔๒ แห่งพระราชบัญญัติ</w:t>
      </w:r>
      <w:r w:rsidRPr="00793C88">
        <w:rPr>
          <w:rFonts w:ascii="TH SarabunPSK" w:hAnsi="TH SarabunPSK" w:cs="TH SarabunPSK"/>
          <w:sz w:val="32"/>
          <w:szCs w:val="32"/>
          <w:cs/>
        </w:rPr>
        <w:t>กำหนดความผิดเกี่ยวกับห้างหุ้นส่วนจดทะเบียน ห้างหุ้นส่วนจำกัด บริษัทจำกัด สมาคม และมูลนิธิ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w:t>
      </w:r>
      <w:r w:rsidRPr="00793C88">
        <w:rPr>
          <w:rFonts w:ascii="TH SarabunPSK" w:hAnsi="TH SarabunPSK" w:cs="TH SarabunPSK"/>
          <w:sz w:val="32"/>
          <w:szCs w:val="32"/>
          <w:cs/>
        </w:rPr>
        <w:t>๒๔๙๙ หรือมาตรา ๒๑๕ หรือมาตรา ๒๑๖ แห่งพระราชบัญญัติบริษัทมหาชนจำกัด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w:t>
      </w:r>
      <w:r w:rsidRPr="00793C88">
        <w:rPr>
          <w:rFonts w:ascii="TH SarabunPSK" w:hAnsi="TH SarabunPSK" w:cs="TH SarabunPSK"/>
          <w:sz w:val="32"/>
          <w:szCs w:val="32"/>
          <w:cs/>
        </w:rPr>
        <w:t>๒๕๓๕</w:t>
      </w:r>
    </w:p>
    <w:p w14:paraId="5A19FD7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ในการสอบบัญชีของบริษัท ผู้สอบบัญชีผู้ใดกระทำความผิดตามมาตรา ๒๖๙ </w:t>
      </w:r>
      <w:r w:rsidR="00A561F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แห่งประมวลกฎหมายอาญา หรือมาตรา ๓๑ แห่งพระราชบัญญัติกำหนดความผิดเกี่ยวกับห้างหุ้นส่วนจดทะเบียน ห้างหุ้นส่วนจำกัด บริษัทจำกัด</w:t>
      </w:r>
      <w:r w:rsidR="008B40A4" w:rsidRPr="00793C88">
        <w:rPr>
          <w:rFonts w:ascii="TH SarabunPSK" w:hAnsi="TH SarabunPSK" w:cs="TH SarabunPSK"/>
          <w:sz w:val="32"/>
          <w:szCs w:val="32"/>
          <w:cs/>
        </w:rPr>
        <w:t xml:space="preserve"> </w:t>
      </w:r>
      <w:r w:rsidRPr="00793C88">
        <w:rPr>
          <w:rFonts w:ascii="TH SarabunPSK" w:hAnsi="TH SarabunPSK" w:cs="TH SarabunPSK"/>
          <w:sz w:val="32"/>
          <w:szCs w:val="32"/>
          <w:cs/>
        </w:rPr>
        <w:t>สมาคม และมูลนิธิ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w:t>
      </w:r>
      <w:r w:rsidRPr="00793C88">
        <w:rPr>
          <w:rFonts w:ascii="TH SarabunPSK" w:hAnsi="TH SarabunPSK" w:cs="TH SarabunPSK"/>
          <w:sz w:val="32"/>
          <w:szCs w:val="32"/>
          <w:cs/>
        </w:rPr>
        <w:t>๒๔๙๙</w:t>
      </w:r>
    </w:p>
    <w:p w14:paraId="321D135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r>
      <w:r w:rsidRPr="00793C88">
        <w:rPr>
          <w:rFonts w:ascii="TH SarabunPSK" w:hAnsi="TH SarabunPSK" w:cs="TH SarabunPSK"/>
          <w:spacing w:val="-8"/>
          <w:sz w:val="32"/>
          <w:szCs w:val="32"/>
          <w:cs/>
        </w:rPr>
        <w:t>(๓)</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ผู้ใดเป็นผู้ใช้ให้กระทำความผิดหรือเป็นผู้สนับสนุนการกระทำความผิดตาม (๑)</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หรือ</w:t>
      </w:r>
      <w:r w:rsidRPr="00793C88">
        <w:rPr>
          <w:rFonts w:ascii="TH SarabunPSK" w:hAnsi="TH SarabunPSK" w:cs="TH SarabunPSK"/>
          <w:sz w:val="32"/>
          <w:szCs w:val="32"/>
          <w:cs/>
        </w:rPr>
        <w:t xml:space="preserve"> (๒)</w:t>
      </w:r>
    </w:p>
    <w:p w14:paraId="207D0140" w14:textId="77777777" w:rsidR="00C237B4" w:rsidRPr="00793C88" w:rsidRDefault="00C237B4" w:rsidP="00C237B4">
      <w:pPr>
        <w:widowControl w:val="0"/>
        <w:autoSpaceDE w:val="0"/>
        <w:autoSpaceDN w:val="0"/>
        <w:adjustRightInd w:val="0"/>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ถือว่าสำนักงานคณะกรรมการกำกับและส่งเสริมการประกอบธุรกิจประกันภัยเป็นผู้เสียหายตามประมวลกฎหมายวิธีพิจารณาความอาญา</w:t>
      </w:r>
    </w:p>
    <w:p w14:paraId="76A5B0A4"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ในความผิดตามมาตรานี้ เมื่อพนักงานอัยการยื่นฟ้องคดีอาญา ให้พนักงานอัยการมีอำนาจเรียกทรัพย์สิน หรือราคา หรือค่าสินไหมทดแทนเพื่อความเสียหายแทนผู้ได้รับความเสียหายด้วย ในการนี้ให้นำบทบัญญัติว่าด้วยการฟ้องคดีแพ่งที่เกี่ยวเนื่องกับคดีอาญาตามประมวลกฎหมายวิธีพิจารณาความอาญามาใช้บังคับโดยอนุโลม</w:t>
      </w:r>
    </w:p>
    <w:p w14:paraId="4D766CD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๑๑๐ ในกรณีที่ปรากฏหลักฐานว่าบุคคลใดกระทำความผิดตามที่บัญญัติไว้ในมาตรา ๑๐๙ และสำนักงานคณะกรรมการกำกับและส่งเสริมการประกอบธุรกิจประกันภัยเห็นว่าหากปล่อยเนิ่นช้าไว้อาจเกิดความเสียหายแก่ประโยชน์ของประชาชน</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ให้สำนักงานคณะกรรมการกำกับและส่งเสริมการประกอบธุรกิจประกันภัยมีอำนาจสั่งยึดหรืออายัดทรัพย์สินของบุคค</w:t>
      </w:r>
      <w:r w:rsidR="00B80753" w:rsidRPr="00793C88">
        <w:rPr>
          <w:rFonts w:ascii="TH SarabunPSK" w:hAnsi="TH SarabunPSK" w:cs="TH SarabunPSK"/>
          <w:sz w:val="32"/>
          <w:szCs w:val="32"/>
          <w:cs/>
        </w:rPr>
        <w:t>ลนั้นหรือทรัพย์สินซึ่งตามกฎหมาย</w:t>
      </w:r>
      <w:r w:rsidRPr="00793C88">
        <w:rPr>
          <w:rFonts w:ascii="TH SarabunPSK" w:hAnsi="TH SarabunPSK" w:cs="TH SarabunPSK"/>
          <w:sz w:val="32"/>
          <w:szCs w:val="32"/>
          <w:cs/>
        </w:rPr>
        <w:t>อาจถือได้ว่าเป็นของบุคคลนั้น แต่จะยึดหรืออายัดทรัพย์สินไว้เกินกว่าหกเดือนไม่ได้ เว้นแต่ในกรณีมีการฟ้องคดีต่อศาลให้คำสั่งยึดหรืออายัดดังกล่าว คงมีผลต่</w:t>
      </w:r>
      <w:r w:rsidR="0089549D" w:rsidRPr="00793C88">
        <w:rPr>
          <w:rFonts w:ascii="TH SarabunPSK" w:hAnsi="TH SarabunPSK" w:cs="TH SarabunPSK"/>
          <w:sz w:val="32"/>
          <w:szCs w:val="32"/>
          <w:cs/>
        </w:rPr>
        <w:t>อไปจนกว่าศาลจะสั่งเป็นอย่างอื่น</w:t>
      </w:r>
      <w:r w:rsidRPr="00793C88">
        <w:rPr>
          <w:rFonts w:ascii="TH SarabunPSK" w:hAnsi="TH SarabunPSK" w:cs="TH SarabunPSK"/>
          <w:sz w:val="32"/>
          <w:szCs w:val="32"/>
          <w:cs/>
        </w:rPr>
        <w:t>ในกรณีมีเหตุจำเป็นไม่สามารถฟ้อ</w:t>
      </w:r>
      <w:r w:rsidR="00B80753" w:rsidRPr="00793C88">
        <w:rPr>
          <w:rFonts w:ascii="TH SarabunPSK" w:hAnsi="TH SarabunPSK" w:cs="TH SarabunPSK"/>
          <w:sz w:val="32"/>
          <w:szCs w:val="32"/>
          <w:cs/>
        </w:rPr>
        <w:t>งคดีได้ภายในหกเดือน ศาลที่มีเขต</w:t>
      </w:r>
      <w:r w:rsidRPr="00793C88">
        <w:rPr>
          <w:rFonts w:ascii="TH SarabunPSK" w:hAnsi="TH SarabunPSK" w:cs="TH SarabunPSK"/>
          <w:sz w:val="32"/>
          <w:szCs w:val="32"/>
          <w:cs/>
        </w:rPr>
        <w:t>อำนาจจะสั่งขยายระยะเวลาออกไปอีกตามคำขอของสำนักงานคณะกรรมการกำกับและส่งเสริมการประกอบธุรกิจประกันภัยก็ได้</w:t>
      </w:r>
    </w:p>
    <w:p w14:paraId="533AC8F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สำนักงานคณะกรรมการกำกับและส่งเสริมการประกอบธุรกิจประกันภัยมีอำนาจแต่งตั้งพนักงานเจ้าหน้าที่ของสำนักงานคณะกรรมการกำกับและส่งเสริมการประกอบธุรกิจประกันภัยเป็นผู้ดำเนินการยึดหรืออายัดทรัพย์สินตามวรรคหนึ่ง</w:t>
      </w:r>
    </w:p>
    <w:p w14:paraId="113CFA3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การยึดหรืออายัดทรัพย์สินตามวรรคหนึ่ง ให้นำบทบัญญัติแห่งประมวลรัษฎากรมาใช้บังคับโดยอนุโลม</w:t>
      </w:r>
    </w:p>
    <w:p w14:paraId="6B589A59"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ในกรณีตามวรรคหนึ่ง เมื่อมีเหตุอันควรสงสัยว่าบุคคลดังกล่าวจะหลบหนีออกนอกราชอาณาจักร เมื่อสำนักงานคณะกรรมการกำกับและส่งเสริมการประกอบธุรกิจประกันภัยร้องขอ ให้ศาลอาญามีอำนาจสั่งห้ามมิให้บุคคลนั้นออกนอกราชอาณาจักรไว้ก่อนได้ ในกรณีฉุกเฉินที่มีความจำเป็นรีบด่วน เมื่อเลขาธิการคณะกรรมการกำกับและส่งเสริมการประกอบธุรกิจประกันภัยหรือบุคคลที่เลขาธิการคณะกรรมการกำกับและส่งเสริมการประกอบธุรกิจประกันภัยมอบหมายแจ้งให้อธิบดีกรมตำรวจทราบ ให้อธิบดีกรมตำรวจมีอำนาจสั่งห้ามมิให้บุคคลนั้นออกนอกราชอาณาจักรไว้ก่อนเป็นการชั่วคราว</w:t>
      </w:r>
      <w:r w:rsidR="006979D9" w:rsidRPr="00793C88">
        <w:rPr>
          <w:rFonts w:ascii="TH SarabunPSK" w:hAnsi="TH SarabunPSK" w:cs="TH SarabunPSK"/>
          <w:sz w:val="32"/>
          <w:szCs w:val="32"/>
          <w:cs/>
        </w:rPr>
        <w:t xml:space="preserve"> </w:t>
      </w:r>
      <w:r w:rsidRPr="00793C88">
        <w:rPr>
          <w:rFonts w:ascii="TH SarabunPSK" w:hAnsi="TH SarabunPSK" w:cs="TH SarabunPSK"/>
          <w:sz w:val="32"/>
          <w:szCs w:val="32"/>
          <w:cs/>
        </w:rPr>
        <w:t>ได้เป็นเวลาไม่เกินสิบห้าวันจนกว่าศาลอาญาจะมีคำสั่งเป็นอย่างอื่น</w:t>
      </w:r>
    </w:p>
    <w:p w14:paraId="41263E45"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ผู้ใดฝ่าฝืนคำสั่งของศาลอาญาหรือของอธิบดีกรมตำรวจที่สั่งตามวรรคสี่ ต้องระวางโทษจำคุกไม่เกินสิบปี และปรับไม่เกินหนึ่งล้านบาท</w:t>
      </w:r>
      <w:r w:rsidRPr="00793C88">
        <w:rPr>
          <w:rFonts w:ascii="TH SarabunPSK" w:hAnsi="TH SarabunPSK" w:cs="TH SarabunPSK"/>
          <w:sz w:val="32"/>
          <w:szCs w:val="32"/>
          <w:cs/>
        </w:rPr>
        <w:tab/>
      </w:r>
      <w:r w:rsidRPr="00793C88">
        <w:rPr>
          <w:rFonts w:ascii="TH SarabunPSK" w:hAnsi="TH SarabunPSK" w:cs="TH SarabunPSK"/>
          <w:sz w:val="32"/>
          <w:szCs w:val="32"/>
          <w:cs/>
        </w:rPr>
        <w:tab/>
      </w:r>
    </w:p>
    <w:p w14:paraId="732FB34E" w14:textId="307E1C2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๑๑๑ ความผิดตามพระราชบัญญัตินี้ยกเว้นมาตรา ๘๖ และมาตรา ๑๑๐</w:t>
      </w:r>
      <w:r w:rsidRPr="00793C88">
        <w:rPr>
          <w:rFonts w:ascii="TH SarabunPSK" w:hAnsi="TH SarabunPSK" w:cs="TH SarabunPSK"/>
          <w:sz w:val="32"/>
          <w:szCs w:val="32"/>
          <w:cs/>
        </w:rPr>
        <w:t xml:space="preserve"> </w:t>
      </w:r>
      <w:r w:rsidR="00C31686">
        <w:rPr>
          <w:rFonts w:ascii="TH SarabunPSK" w:hAnsi="TH SarabunPSK" w:cs="TH SarabunPSK"/>
          <w:sz w:val="32"/>
          <w:szCs w:val="32"/>
          <w:cs/>
        </w:rPr>
        <w:br/>
      </w:r>
      <w:r w:rsidRPr="00793C88">
        <w:rPr>
          <w:rFonts w:ascii="TH SarabunPSK" w:hAnsi="TH SarabunPSK" w:cs="TH SarabunPSK"/>
          <w:sz w:val="32"/>
          <w:szCs w:val="32"/>
          <w:cs/>
        </w:rPr>
        <w:t>ให้คณะกรรมการเปรียบเทียบซึ่งรัฐมนตรีแต่งตั้งมีอำนาจเปรียบเทียบได้</w:t>
      </w:r>
    </w:p>
    <w:p w14:paraId="07FEBA2A" w14:textId="710AD623"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คณะกรรมการเปรียบเทียบซึ่งรัฐมนตรีแต่งตั้งตามวรรคหนึ่ง ให้มีจำนวนสามคนและ</w:t>
      </w:r>
      <w:r w:rsidR="00C31686">
        <w:rPr>
          <w:rFonts w:ascii="TH SarabunPSK" w:hAnsi="TH SarabunPSK" w:cs="TH SarabunPSK"/>
          <w:sz w:val="32"/>
          <w:szCs w:val="32"/>
          <w:cs/>
        </w:rPr>
        <w:br/>
      </w:r>
      <w:r w:rsidRPr="00793C88">
        <w:rPr>
          <w:rFonts w:ascii="TH SarabunPSK" w:hAnsi="TH SarabunPSK" w:cs="TH SarabunPSK"/>
          <w:sz w:val="32"/>
          <w:szCs w:val="32"/>
          <w:cs/>
        </w:rPr>
        <w:t>คนหนึ่งต้องเป็นพนักงานสอบสวนตามประมวลกฎหมายวิธีพิจารณาความอาญา</w:t>
      </w:r>
    </w:p>
    <w:p w14:paraId="5238966D" w14:textId="0FE0E801" w:rsidR="00756E35" w:rsidRPr="00793C88" w:rsidRDefault="00C237B4" w:rsidP="00235E11">
      <w:pPr>
        <w:spacing w:after="200" w:line="216"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เมื่อคณะกรรมการเปรียบเทียบได้ทำการเปรียบเทียบกรณีใด และผู้ต้องหาได้ชำระค่าปรับตามคำเปรียบเทียบภายในระยะเวลาที่คณะกรรมการเปรียบเทียบกำหนดแล้ว ให้คดีนั้นเป็นอันเลิกกัน</w:t>
      </w:r>
    </w:p>
    <w:tbl>
      <w:tblPr>
        <w:tblW w:w="5000" w:type="pct"/>
        <w:tblLook w:val="04A0" w:firstRow="1" w:lastRow="0" w:firstColumn="1" w:lastColumn="0" w:noHBand="0" w:noVBand="1"/>
      </w:tblPr>
      <w:tblGrid>
        <w:gridCol w:w="8640"/>
      </w:tblGrid>
      <w:tr w:rsidR="00AF6BE5" w:rsidRPr="00793C88" w14:paraId="0C446C2D" w14:textId="77777777" w:rsidTr="00F77554">
        <w:tc>
          <w:tcPr>
            <w:tcW w:w="5000" w:type="pct"/>
          </w:tcPr>
          <w:p w14:paraId="5FEFC423" w14:textId="77777777" w:rsidR="00AF6BE5" w:rsidRPr="00793C88" w:rsidRDefault="00AF6BE5" w:rsidP="00662983">
            <w:pPr>
              <w:pStyle w:val="RegulatoryIndexBlue"/>
            </w:pPr>
            <w:hyperlink r:id="rId572" w:history="1">
              <w:r w:rsidRPr="00793C88">
                <w:rPr>
                  <w:rStyle w:val="Hyperlink"/>
                  <w:cs/>
                </w:rPr>
                <w:t>ประกาศกระทรวงการคลัง เรื่อง แต่งตั้งคณะกรรมการเปรียบเทียบตามพระราชบัญญัติประกันวินาศภัย พ.ศ. ๒๕๓๕</w:t>
              </w:r>
            </w:hyperlink>
          </w:p>
        </w:tc>
      </w:tr>
    </w:tbl>
    <w:p w14:paraId="37F6BEAF" w14:textId="77777777" w:rsidR="00C237B4" w:rsidRPr="00793C88" w:rsidRDefault="00756E35" w:rsidP="00062944">
      <w:pPr>
        <w:spacing w:before="120" w:after="200" w:line="216" w:lineRule="auto"/>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w:t>
      </w:r>
      <w:r w:rsidRPr="00793C88">
        <w:rPr>
          <w:rFonts w:ascii="TH SarabunPSK" w:hAnsi="TH SarabunPSK" w:cs="TH SarabunPSK"/>
          <w:b/>
          <w:bCs/>
          <w:sz w:val="32"/>
          <w:szCs w:val="32"/>
          <w:cs/>
        </w:rPr>
        <w:t xml:space="preserve"> </w:t>
      </w:r>
      <w:r w:rsidRPr="00793C88">
        <w:rPr>
          <w:rFonts w:ascii="TH SarabunPSK" w:hAnsi="TH SarabunPSK" w:cs="TH SarabunPSK"/>
          <w:sz w:val="32"/>
          <w:szCs w:val="32"/>
          <w:cs/>
        </w:rPr>
        <w:t>๑๑๑/๑</w:t>
      </w:r>
      <w:r w:rsidRPr="00793C88">
        <w:rPr>
          <w:rStyle w:val="FootnoteReference"/>
          <w:rFonts w:ascii="TH SarabunPSK" w:hAnsi="TH SarabunPSK" w:cs="TH SarabunPSK"/>
          <w:b/>
          <w:bCs/>
          <w:cs/>
        </w:rPr>
        <w:footnoteReference w:id="140"/>
      </w:r>
      <w:r w:rsidRPr="00793C88">
        <w:rPr>
          <w:rFonts w:ascii="TH SarabunPSK" w:hAnsi="TH SarabunPSK" w:cs="TH SarabunPSK"/>
          <w:b/>
          <w:bCs/>
          <w:sz w:val="32"/>
          <w:szCs w:val="32"/>
          <w:cs/>
        </w:rPr>
        <w:t xml:space="preserve"> </w:t>
      </w:r>
      <w:r w:rsidRPr="00793C88">
        <w:rPr>
          <w:rFonts w:ascii="TH SarabunPSK" w:hAnsi="TH SarabunPSK" w:cs="TH SarabunPSK"/>
          <w:sz w:val="32"/>
          <w:szCs w:val="32"/>
          <w:cs/>
        </w:rPr>
        <w:t>ความผิดตามพระราชบัญญัตินี้ที่มีโทษปรับสถานเดียว ถ้ามิได้    ฟ้องต่อศาลหรือมิได้มีการเปรียบเทียบตามมาตรา ๑๑๑ ภายในห้าปีนับแต่วันกระทำความผิ</w:t>
      </w:r>
      <w:r w:rsidR="00A561FD" w:rsidRPr="00793C88">
        <w:rPr>
          <w:rFonts w:ascii="TH SarabunPSK" w:hAnsi="TH SarabunPSK" w:cs="TH SarabunPSK"/>
          <w:sz w:val="32"/>
          <w:szCs w:val="32"/>
          <w:cs/>
        </w:rPr>
        <w:t>ดเป็น</w:t>
      </w:r>
      <w:r w:rsidRPr="00793C88">
        <w:rPr>
          <w:rFonts w:ascii="TH SarabunPSK" w:hAnsi="TH SarabunPSK" w:cs="TH SarabunPSK"/>
          <w:sz w:val="32"/>
          <w:szCs w:val="32"/>
          <w:cs/>
        </w:rPr>
        <w:t>อันขาดอายุความ</w:t>
      </w:r>
      <w:r w:rsidR="00C237B4" w:rsidRPr="00793C88">
        <w:rPr>
          <w:rFonts w:ascii="TH SarabunPSK" w:hAnsi="TH SarabunPSK" w:cs="TH SarabunPSK"/>
          <w:b/>
          <w:bCs/>
          <w:sz w:val="32"/>
          <w:szCs w:val="32"/>
          <w:cs/>
        </w:rPr>
        <w:tab/>
      </w:r>
    </w:p>
    <w:p w14:paraId="0FFE0C3B" w14:textId="42311C38" w:rsidR="00C237B4" w:rsidRPr="00793C88" w:rsidRDefault="00C237B4" w:rsidP="00062944">
      <w:pPr>
        <w:ind w:firstLine="1440"/>
        <w:jc w:val="thaiDistribute"/>
        <w:rPr>
          <w:rFonts w:ascii="TH SarabunPSK" w:hAnsi="TH SarabunPSK" w:cs="TH SarabunPSK"/>
          <w:sz w:val="32"/>
          <w:szCs w:val="32"/>
        </w:rPr>
      </w:pPr>
      <w:hyperlink r:id="rId573" w:history="1">
        <w:r w:rsidRPr="00793C88">
          <w:rPr>
            <w:rStyle w:val="Hyperlink"/>
            <w:rFonts w:ascii="TH SarabunPSK" w:hAnsi="TH SarabunPSK" w:cs="TH SarabunPSK"/>
            <w:color w:val="auto"/>
            <w:sz w:val="32"/>
            <w:szCs w:val="32"/>
            <w:u w:val="none"/>
            <w:cs/>
          </w:rPr>
          <w:t>มาตรา ๑๑๑/๒</w:t>
        </w:r>
      </w:hyperlink>
      <w:r w:rsidR="00235E11" w:rsidRPr="00793C88">
        <w:rPr>
          <w:rStyle w:val="FootnoteReference"/>
          <w:rFonts w:ascii="TH SarabunPSK" w:hAnsi="TH SarabunPSK" w:cs="TH SarabunPSK"/>
          <w:cs/>
        </w:rPr>
        <w:footnoteReference w:id="141"/>
      </w:r>
      <w:r w:rsidRPr="00793C88">
        <w:rPr>
          <w:rFonts w:ascii="TH SarabunPSK" w:hAnsi="TH SarabunPSK" w:cs="TH SarabunPSK"/>
          <w:sz w:val="32"/>
          <w:szCs w:val="32"/>
          <w:cs/>
        </w:rPr>
        <w:t xml:space="preserve"> ในกรณีที่บริษัท ตัวแทนประกันวินาศภัย นายหน้าประกันวินาศภัย ผู้ประเมินวินาศภัย หรือนักคณิตศาสตร์ประกันภัยผู้ใด กระทำการอันเป็นการฝ่าฝืนหรือไม่ปฏิบัติตามบทบัญญัติแห่งพระราชบัญญัตินี้ หรือกฎกระทรวงหรือประกาศที่ออกตามความในพระราชบัญญัตินี้ </w:t>
      </w:r>
      <w:r w:rsidR="00C31686">
        <w:rPr>
          <w:rFonts w:ascii="TH SarabunPSK" w:hAnsi="TH SarabunPSK" w:cs="TH SarabunPSK"/>
          <w:sz w:val="32"/>
          <w:szCs w:val="32"/>
          <w:cs/>
        </w:rPr>
        <w:br/>
      </w:r>
      <w:r w:rsidRPr="00793C88">
        <w:rPr>
          <w:rFonts w:ascii="TH SarabunPSK" w:hAnsi="TH SarabunPSK" w:cs="TH SarabunPSK"/>
          <w:sz w:val="32"/>
          <w:szCs w:val="32"/>
          <w:cs/>
        </w:rPr>
        <w:t>ให้สำนักงานคณะกรรมการกำกับและส่งเสริมการประกอบธุรกิจประกันภัยมีอำนาจประกาศหรือโฆษณาการฝ่าฝืนหรือไม่ปฏิบัติตามดังกล่าว โดยระบุรายละเอียดการฝ่าฝืนหรือไม่ปฏิบัติตามรวมทั้งระบุชื่อบุคคลที่เกี่ยวข้องให้ประชาชนทราบได้ ทั้งนี้ ตามหลักเกณฑ์และวิธีการที่คณะกรรมการประกาศกำหนด</w:t>
      </w:r>
    </w:p>
    <w:tbl>
      <w:tblPr>
        <w:tblW w:w="5000" w:type="pct"/>
        <w:tblLook w:val="04A0" w:firstRow="1" w:lastRow="0" w:firstColumn="1" w:lastColumn="0" w:noHBand="0" w:noVBand="1"/>
      </w:tblPr>
      <w:tblGrid>
        <w:gridCol w:w="8640"/>
      </w:tblGrid>
      <w:tr w:rsidR="00AF6BE5" w:rsidRPr="00793C88" w14:paraId="34C6F658" w14:textId="77777777" w:rsidTr="00F77554">
        <w:tc>
          <w:tcPr>
            <w:tcW w:w="5000" w:type="pct"/>
          </w:tcPr>
          <w:p w14:paraId="18679B22" w14:textId="77777777" w:rsidR="00AF6BE5" w:rsidRDefault="00AF6BE5" w:rsidP="00662983">
            <w:pPr>
              <w:pStyle w:val="RegulatoryIndexBlue"/>
            </w:pPr>
            <w:hyperlink r:id="rId574" w:history="1">
              <w:r w:rsidRPr="00793C88">
                <w:rPr>
                  <w:rStyle w:val="Hyperlink"/>
                  <w:cs/>
                </w:rPr>
                <w:t xml:space="preserve">ประกาศ </w:t>
              </w:r>
              <w:proofErr w:type="spellStart"/>
              <w:r w:rsidRPr="00793C88">
                <w:rPr>
                  <w:rStyle w:val="Hyperlink"/>
                  <w:cs/>
                </w:rPr>
                <w:t>คป</w:t>
              </w:r>
              <w:proofErr w:type="spellEnd"/>
              <w:r w:rsidRPr="00793C88">
                <w:rPr>
                  <w:rStyle w:val="Hyperlink"/>
                  <w:cs/>
                </w:rPr>
                <w:t>ภ. เรื่อง หลักเกณฑ์และวิธีการในการประกาศหรือโฆษณาการฝ่าฝืนหรือไม่ปฏิบัติตามกฎหมายว่าด้วยการประกันวินาศภัย พ.ศ. ๒๕๕๖</w:t>
              </w:r>
            </w:hyperlink>
          </w:p>
          <w:p w14:paraId="2027DFF1" w14:textId="4641FCA2" w:rsidR="005E1199" w:rsidRPr="00793C88" w:rsidRDefault="005E1199" w:rsidP="00662983">
            <w:pPr>
              <w:pStyle w:val="RegulatoryIndexBlue"/>
            </w:pPr>
            <w:hyperlink r:id="rId575" w:history="1">
              <w:r w:rsidRPr="00950347">
                <w:rPr>
                  <w:rStyle w:val="Hyperlink"/>
                  <w:cs/>
                </w:rPr>
                <w:t>ประกาศ</w:t>
              </w:r>
              <w:r w:rsidRPr="00950347">
                <w:rPr>
                  <w:rStyle w:val="Hyperlink"/>
                  <w:rFonts w:hint="cs"/>
                  <w:cs/>
                </w:rPr>
                <w:t xml:space="preserve"> </w:t>
              </w:r>
              <w:proofErr w:type="spellStart"/>
              <w:r w:rsidRPr="00950347">
                <w:rPr>
                  <w:rStyle w:val="Hyperlink"/>
                  <w:rFonts w:hint="cs"/>
                  <w:cs/>
                </w:rPr>
                <w:t>คป</w:t>
              </w:r>
              <w:proofErr w:type="spellEnd"/>
              <w:r w:rsidRPr="00950347">
                <w:rPr>
                  <w:rStyle w:val="Hyperlink"/>
                  <w:rFonts w:hint="cs"/>
                  <w:cs/>
                </w:rPr>
                <w:t>ภ.</w:t>
              </w:r>
              <w:r w:rsidRPr="00950347">
                <w:rPr>
                  <w:rStyle w:val="Hyperlink"/>
                  <w:cs/>
                </w:rPr>
                <w:t xml:space="preserve"> เรื่อง หลักเกณฑ์และวิธีการในการประกาศหรือโฆษณาการฝ่าฝืน หรือไม่ปฏิบัติตามกฎหมายว่าด้วยการประกันวินาศภัย (ฉบับที่ </w:t>
              </w:r>
              <w:r w:rsidRPr="00950347">
                <w:rPr>
                  <w:rStyle w:val="Hyperlink"/>
                  <w:rFonts w:hint="cs"/>
                  <w:cs/>
                </w:rPr>
                <w:t>๒</w:t>
              </w:r>
              <w:r w:rsidRPr="00950347">
                <w:rPr>
                  <w:rStyle w:val="Hyperlink"/>
                  <w:cs/>
                </w:rPr>
                <w:t xml:space="preserve">) พ.ศ. </w:t>
              </w:r>
              <w:r w:rsidRPr="00950347">
                <w:rPr>
                  <w:rStyle w:val="Hyperlink"/>
                  <w:rFonts w:hint="cs"/>
                  <w:cs/>
                </w:rPr>
                <w:t>๒๕๖๘</w:t>
              </w:r>
            </w:hyperlink>
          </w:p>
        </w:tc>
      </w:tr>
    </w:tbl>
    <w:p w14:paraId="4FE566FC" w14:textId="77777777" w:rsidR="00B329A3" w:rsidRPr="00793C88" w:rsidRDefault="00B329A3"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บทเฉพาะกาล</w:t>
      </w:r>
    </w:p>
    <w:p w14:paraId="2EACA34C" w14:textId="77777777" w:rsidR="00B329A3" w:rsidRPr="00793C88" w:rsidRDefault="00B329A3" w:rsidP="00C75644">
      <w:pPr>
        <w:ind w:firstLine="720"/>
        <w:jc w:val="thaiDistribute"/>
        <w:rPr>
          <w:rFonts w:ascii="TH SarabunPSK" w:hAnsi="TH SarabunPSK" w:cs="TH SarabunPSK"/>
          <w:sz w:val="32"/>
          <w:szCs w:val="32"/>
        </w:rPr>
      </w:pPr>
      <w:r w:rsidRPr="00793C88">
        <w:rPr>
          <w:rFonts w:ascii="TH SarabunPSK" w:hAnsi="TH SarabunPSK" w:cs="TH SarabunPSK"/>
          <w:sz w:val="32"/>
          <w:szCs w:val="32"/>
          <w:cs/>
        </w:rPr>
        <w:t xml:space="preserve">ตามพระราชบัญญัติประกันวินาศภัย (ฉบับที่ </w:t>
      </w:r>
      <w:r w:rsidRPr="00793C88">
        <w:rPr>
          <w:rFonts w:ascii="TH SarabunPSK" w:hAnsi="TH SarabunPSK" w:cs="TH SarabunPSK" w:hint="cs"/>
          <w:sz w:val="32"/>
          <w:szCs w:val="32"/>
          <w:cs/>
        </w:rPr>
        <w:t>๔</w:t>
      </w:r>
      <w:r w:rsidRPr="00793C88">
        <w:rPr>
          <w:rFonts w:ascii="TH SarabunPSK" w:hAnsi="TH SarabunPSK" w:cs="TH SarabunPSK"/>
          <w:sz w:val="32"/>
          <w:szCs w:val="32"/>
          <w:cs/>
        </w:rPr>
        <w:t>) พ.ศ. ๒๕</w:t>
      </w:r>
      <w:r w:rsidRPr="00793C88">
        <w:rPr>
          <w:rFonts w:ascii="TH SarabunPSK" w:hAnsi="TH SarabunPSK" w:cs="TH SarabunPSK" w:hint="cs"/>
          <w:sz w:val="32"/>
          <w:szCs w:val="32"/>
          <w:cs/>
        </w:rPr>
        <w:t>๖๒</w:t>
      </w:r>
      <w:r w:rsidRPr="00793C88">
        <w:rPr>
          <w:rFonts w:ascii="TH SarabunPSK" w:hAnsi="TH SarabunPSK" w:cs="TH SarabunPSK"/>
          <w:sz w:val="32"/>
          <w:szCs w:val="32"/>
          <w:cs/>
        </w:rPr>
        <w:t xml:space="preserve"> ได้กำหนดบทเฉพาะกาลไว้ดังนี้</w:t>
      </w:r>
    </w:p>
    <w:p w14:paraId="3001549B" w14:textId="77777777" w:rsidR="00B329A3" w:rsidRPr="00793C88" w:rsidRDefault="00B329A3" w:rsidP="00C75644">
      <w:pPr>
        <w:ind w:firstLine="720"/>
        <w:jc w:val="thaiDistribute"/>
        <w:rPr>
          <w:rFonts w:ascii="TH SarabunPSK" w:hAnsi="TH SarabunPSK" w:cs="TH SarabunPSK"/>
          <w:sz w:val="32"/>
          <w:szCs w:val="32"/>
        </w:rPr>
      </w:pPr>
    </w:p>
    <w:p w14:paraId="3E17886A" w14:textId="382BD3E2" w:rsidR="00B329A3" w:rsidRPr="00793C88" w:rsidRDefault="00B329A3" w:rsidP="00C75644">
      <w:pPr>
        <w:ind w:firstLine="7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cs/>
        </w:rPr>
        <w:t>มาตรา ๒๓ ให้ผู้ได้รับใบอนุญาตเป็นผู้ประเมินวินาศภัยตามพระราชบัญญัติประกันวินาศภัย</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พ.ศ. ๒๕๓๕ ซึ่งแก้ไขเพิ่มเติมโดยพระราชบัญญัติประกันวินาศภัย (ฉบับที่ ๒) พ.ศ. ๒๕๕๑ และใบอนุญาตยังไม่สิ้นสุดในวันที่พระราชบัญญัตินี้ใช้บังคับ เป็นผู้ได้รับใบอนุญาตเป็นผู้ประเมินวินาศภัย</w:t>
      </w:r>
      <w:r w:rsidR="00401EBC" w:rsidRPr="00793C88">
        <w:rPr>
          <w:rFonts w:ascii="TH SarabunPSK" w:hAnsi="TH SarabunPSK" w:cs="TH SarabunPSK"/>
          <w:sz w:val="32"/>
          <w:szCs w:val="32"/>
        </w:rPr>
        <w:br/>
      </w:r>
      <w:r w:rsidRPr="00793C88">
        <w:rPr>
          <w:rFonts w:ascii="TH SarabunPSK" w:hAnsi="TH SarabunPSK" w:cs="TH SarabunPSK"/>
          <w:sz w:val="32"/>
          <w:szCs w:val="32"/>
          <w:cs/>
        </w:rPr>
        <w:t>ตามพระราชบัญญัติประกันวินาศภัย พ.ศ. ๒๕๓๕ ซึ่งแก้ไขเพิ่มเติมโดยพระราชบัญญัตินี้ และให้ท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w:t>
      </w:r>
      <w:r w:rsidRPr="00C31686">
        <w:rPr>
          <w:rFonts w:ascii="TH SarabunPSK" w:hAnsi="TH SarabunPSK" w:cs="TH SarabunPSK"/>
          <w:spacing w:val="-6"/>
          <w:sz w:val="32"/>
          <w:szCs w:val="32"/>
          <w:cs/>
        </w:rPr>
        <w:t>เป็นผู้ประเมินวินาศภัยต่อไปได้จนกว่าจะสิ้นอายุใบอนุญาต แต่ต้องไม่เกินหนึ่งปีนับแต่วันที</w:t>
      </w:r>
      <w:r w:rsidR="00C31686" w:rsidRPr="00C31686">
        <w:rPr>
          <w:rFonts w:ascii="TH SarabunPSK" w:hAnsi="TH SarabunPSK" w:cs="TH SarabunPSK" w:hint="cs"/>
          <w:spacing w:val="-6"/>
          <w:sz w:val="32"/>
          <w:szCs w:val="32"/>
          <w:cs/>
        </w:rPr>
        <w:t>่</w:t>
      </w:r>
      <w:r w:rsidRPr="00C31686">
        <w:rPr>
          <w:rFonts w:ascii="TH SarabunPSK" w:hAnsi="TH SarabunPSK" w:cs="TH SarabunPSK"/>
          <w:spacing w:val="-6"/>
          <w:sz w:val="32"/>
          <w:szCs w:val="32"/>
          <w:cs/>
        </w:rPr>
        <w:t>พระราชบัญญัตินี้</w:t>
      </w:r>
      <w:r w:rsidRPr="00793C88">
        <w:rPr>
          <w:rFonts w:ascii="TH SarabunPSK" w:hAnsi="TH SarabunPSK" w:cs="TH SarabunPSK"/>
          <w:sz w:val="32"/>
          <w:szCs w:val="32"/>
          <w:cs/>
        </w:rPr>
        <w:t>ใช้บังคับ</w:t>
      </w:r>
    </w:p>
    <w:p w14:paraId="27D916A3" w14:textId="6E555B0F" w:rsidR="00B329A3" w:rsidRPr="00793C88" w:rsidRDefault="00B329A3" w:rsidP="00C7564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rPr>
        <w:cr/>
      </w: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มาตรา ๒๔ ให้ผู้ได้รับใบอนุญาตเป็นตัวแทนประกันวินาศภัยหรือใบอนุญาตเป็นนายหน้าประกันวินาศภัยตามพระราชบัญญัติประกันวินาศภัย พ.ศ. ๒๕๓๕ ซึ่งแก้ไขเพิ่มเติม</w:t>
      </w:r>
      <w:r w:rsidR="00C31686">
        <w:rPr>
          <w:rFonts w:ascii="TH SarabunPSK" w:hAnsi="TH SarabunPSK" w:cs="TH SarabunPSK"/>
          <w:sz w:val="32"/>
          <w:szCs w:val="32"/>
          <w:cs/>
        </w:rPr>
        <w:br/>
      </w:r>
      <w:r w:rsidRPr="00793C88">
        <w:rPr>
          <w:rFonts w:ascii="TH SarabunPSK" w:hAnsi="TH SarabunPSK" w:cs="TH SarabunPSK"/>
          <w:sz w:val="32"/>
          <w:szCs w:val="32"/>
          <w:cs/>
        </w:rPr>
        <w:t>โดยพระราชบัญญัติประกันวินาศภัย (ฉบับที่ ๒) พ.ศ. ๒๕๕๑ และใบอนุญาตยังไม่สิ้นสุดในวันที่พระราชบัญญัตินี้ใช้บังคับ</w:t>
      </w:r>
      <w:r w:rsidR="000933D9"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เป็นผู้ได้รับใบอนุญาตเป็นตัวแทนประกันวินาศภัยหรือใบอนุญาตเป็นนายหน้า</w:t>
      </w:r>
      <w:r w:rsidRPr="00793C88">
        <w:rPr>
          <w:rFonts w:ascii="TH SarabunPSK" w:hAnsi="TH SarabunPSK" w:cs="TH SarabunPSK"/>
          <w:sz w:val="32"/>
          <w:szCs w:val="32"/>
          <w:cs/>
        </w:rPr>
        <w:lastRenderedPageBreak/>
        <w:t>ประกันวินาศภัย แล้วแต่กรณี</w:t>
      </w:r>
      <w:r w:rsidR="000933D9"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ตามพระราชบัญญัติประกันวินาศภัย พ.ศ. ๒๕๓๕ ซึ่งแก้ไขเพิ่มเติม</w:t>
      </w:r>
      <w:r w:rsidR="00C31686">
        <w:rPr>
          <w:rFonts w:ascii="TH SarabunPSK" w:hAnsi="TH SarabunPSK" w:cs="TH SarabunPSK"/>
          <w:sz w:val="32"/>
          <w:szCs w:val="32"/>
          <w:cs/>
        </w:rPr>
        <w:br/>
      </w:r>
      <w:r w:rsidRPr="00793C88">
        <w:rPr>
          <w:rFonts w:ascii="TH SarabunPSK" w:hAnsi="TH SarabunPSK" w:cs="TH SarabunPSK"/>
          <w:sz w:val="32"/>
          <w:szCs w:val="32"/>
          <w:cs/>
        </w:rPr>
        <w:t>โดยพระราชบัญญัตินี้</w:t>
      </w:r>
    </w:p>
    <w:p w14:paraId="4E4633AC" w14:textId="77777777" w:rsidR="000933D9" w:rsidRPr="00793C88" w:rsidRDefault="000933D9" w:rsidP="00C75644">
      <w:pPr>
        <w:jc w:val="thaiDistribute"/>
        <w:rPr>
          <w:rFonts w:ascii="TH SarabunPSK" w:hAnsi="TH SarabunPSK" w:cs="TH SarabunPSK"/>
          <w:sz w:val="32"/>
          <w:szCs w:val="32"/>
        </w:rPr>
      </w:pPr>
    </w:p>
    <w:p w14:paraId="763919C2" w14:textId="77777777" w:rsidR="000933D9" w:rsidRPr="00793C88" w:rsidRDefault="000933D9" w:rsidP="00C7564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๒๕ บรรดากฎกระทรวง ประกาศ หรือค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สั่งที่ออกตามพระราชบัญญัติประกันวินาศภัย พ.ศ. ๒๕๓๕ และที่แก้ไขเพิ่มเติมที่ใช้บังคับอยู่ในวันก่อนวันที่พระราชบัญญัตินี้ใช้บังคับ</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ให้คงใช้บังคับได้ต่อไปเท่าที่ไม่ขัดหรือแย้งกับพระราชบัญญัติประกันวินาศภัย พ.ศ. ๒๕๓๕ ซึ่งแก้ไขเพิ่มเติมโดยพระราชบัญญัตินี้ จนกว่าจะมีกฎกระทรวง ประกาศ หรือค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สั่งที่ออกตามพระราชบัญญัติประกันวินาศภัย พ.ศ. ๒๕๓๕ ซึ่งแก้ไขเพิ่มเติมโดยพระราชบัญญัตินี้ ทั้งนี้ ต้องไม่เกินหนึ่งร้อยแปดสิบวันนับแต่วันที่พระราชบัญญัตินี้ใช้บังคับ</w:t>
      </w:r>
    </w:p>
    <w:p w14:paraId="079E243C" w14:textId="77777777" w:rsidR="000933D9" w:rsidRPr="00793C88" w:rsidRDefault="000933D9" w:rsidP="00C75644">
      <w:pPr>
        <w:jc w:val="thaiDistribute"/>
        <w:rPr>
          <w:rFonts w:ascii="TH SarabunPSK" w:hAnsi="TH SarabunPSK" w:cs="TH SarabunPSK"/>
          <w:sz w:val="32"/>
          <w:szCs w:val="32"/>
        </w:rPr>
      </w:pPr>
    </w:p>
    <w:p w14:paraId="58E0D5E8" w14:textId="77777777" w:rsidR="000933D9" w:rsidRPr="00793C88" w:rsidRDefault="000933D9" w:rsidP="00C75644">
      <w:pPr>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มาตรา ๒๖ ให้รัฐมนตรีว่าการกระทรวงการคลังรักษาการตามพระราชบัญญัตินี้</w:t>
      </w:r>
    </w:p>
    <w:p w14:paraId="447B0364" w14:textId="77777777" w:rsidR="00912210" w:rsidRPr="00793C88" w:rsidRDefault="00C237B4" w:rsidP="00C75644">
      <w:pPr>
        <w:ind w:firstLine="1440"/>
        <w:rPr>
          <w:rFonts w:ascii="TH SarabunPSK" w:hAnsi="TH SarabunPSK" w:cs="TH SarabunPSK"/>
          <w:sz w:val="32"/>
          <w:szCs w:val="32"/>
        </w:rPr>
      </w:pPr>
      <w:r w:rsidRPr="00793C88">
        <w:rPr>
          <w:rFonts w:ascii="TH SarabunPSK" w:hAnsi="TH SarabunPSK" w:cs="TH SarabunPSK"/>
          <w:sz w:val="32"/>
          <w:szCs w:val="32"/>
          <w:cs/>
        </w:rPr>
        <w:t xml:space="preserve">      </w:t>
      </w:r>
      <w:r w:rsidR="00446813" w:rsidRPr="00793C88">
        <w:rPr>
          <w:rFonts w:ascii="TH SarabunPSK" w:hAnsi="TH SarabunPSK" w:cs="TH SarabunPSK"/>
          <w:sz w:val="32"/>
          <w:szCs w:val="32"/>
          <w:cs/>
        </w:rPr>
        <w:t xml:space="preserve">                            </w:t>
      </w:r>
    </w:p>
    <w:p w14:paraId="3E3DF290" w14:textId="77777777" w:rsidR="00066866" w:rsidRPr="00793C88" w:rsidRDefault="00E448E0" w:rsidP="00C75644">
      <w:pPr>
        <w:pStyle w:val="BodyText"/>
        <w:tabs>
          <w:tab w:val="clear" w:pos="900"/>
          <w:tab w:val="clear" w:pos="2160"/>
        </w:tabs>
        <w:ind w:left="2880" w:right="0" w:firstLine="720"/>
        <w:rPr>
          <w:rFonts w:ascii="TH SarabunPSK" w:hAnsi="TH SarabunPSK" w:cs="TH SarabunPSK"/>
          <w:sz w:val="32"/>
          <w:szCs w:val="32"/>
        </w:rPr>
      </w:pPr>
      <w:r w:rsidRPr="00793C88">
        <w:rPr>
          <w:rFonts w:ascii="TH SarabunPSK" w:hAnsi="TH SarabunPSK" w:cs="TH SarabunPSK" w:hint="cs"/>
          <w:color w:val="FF0000"/>
          <w:sz w:val="32"/>
          <w:szCs w:val="32"/>
          <w:cs/>
        </w:rPr>
        <w:t xml:space="preserve">  </w:t>
      </w:r>
      <w:r w:rsidR="00647956" w:rsidRPr="00793C88">
        <w:rPr>
          <w:rFonts w:ascii="TH SarabunPSK" w:hAnsi="TH SarabunPSK" w:cs="TH SarabunPSK" w:hint="cs"/>
          <w:sz w:val="32"/>
          <w:szCs w:val="32"/>
          <w:cs/>
        </w:rPr>
        <w:t>บทเฉพาะกาล</w:t>
      </w:r>
    </w:p>
    <w:p w14:paraId="698F52FB" w14:textId="77777777" w:rsidR="00066866" w:rsidRPr="00793C88" w:rsidRDefault="00647956" w:rsidP="00C75644">
      <w:pPr>
        <w:jc w:val="center"/>
        <w:rPr>
          <w:rFonts w:ascii="TH SarabunPSK" w:hAnsi="TH SarabunPSK" w:cs="TH SarabunPSK"/>
          <w:sz w:val="32"/>
          <w:szCs w:val="32"/>
        </w:rPr>
      </w:pPr>
      <w:r w:rsidRPr="00793C88">
        <w:rPr>
          <w:rFonts w:ascii="TH SarabunPSK" w:hAnsi="TH SarabunPSK" w:cs="TH SarabunPSK"/>
          <w:spacing w:val="-6"/>
          <w:sz w:val="32"/>
          <w:szCs w:val="32"/>
          <w:cs/>
        </w:rPr>
        <w:t xml:space="preserve">ตามพระราชบัญญัติประกันวินาศภัย (ฉบับที่ </w:t>
      </w:r>
      <w:r w:rsidRPr="00793C88">
        <w:rPr>
          <w:rFonts w:ascii="TH SarabunPSK" w:hAnsi="TH SarabunPSK" w:cs="TH SarabunPSK" w:hint="cs"/>
          <w:spacing w:val="-6"/>
          <w:sz w:val="32"/>
          <w:szCs w:val="32"/>
          <w:cs/>
        </w:rPr>
        <w:t>๓</w:t>
      </w:r>
      <w:r w:rsidRPr="00793C88">
        <w:rPr>
          <w:rFonts w:ascii="TH SarabunPSK" w:hAnsi="TH SarabunPSK" w:cs="TH SarabunPSK"/>
          <w:spacing w:val="-6"/>
          <w:sz w:val="32"/>
          <w:szCs w:val="32"/>
          <w:cs/>
        </w:rPr>
        <w:t>) พ.ศ. ๒๕๕</w:t>
      </w:r>
      <w:r w:rsidRPr="00793C88">
        <w:rPr>
          <w:rFonts w:ascii="TH SarabunPSK" w:hAnsi="TH SarabunPSK" w:cs="TH SarabunPSK" w:hint="cs"/>
          <w:spacing w:val="-6"/>
          <w:sz w:val="32"/>
          <w:szCs w:val="32"/>
          <w:cs/>
        </w:rPr>
        <w:t>๘</w:t>
      </w:r>
      <w:r w:rsidRPr="00793C88">
        <w:rPr>
          <w:rFonts w:ascii="TH SarabunPSK" w:hAnsi="TH SarabunPSK" w:cs="TH SarabunPSK"/>
          <w:spacing w:val="-6"/>
          <w:sz w:val="32"/>
          <w:szCs w:val="32"/>
          <w:cs/>
        </w:rPr>
        <w:t xml:space="preserve"> ได้กำหนดบทเฉพาะกาล</w:t>
      </w:r>
      <w:r w:rsidR="000A7F68" w:rsidRPr="00793C88">
        <w:rPr>
          <w:rFonts w:ascii="TH SarabunPSK" w:hAnsi="TH SarabunPSK" w:cs="TH SarabunPSK"/>
          <w:sz w:val="32"/>
          <w:szCs w:val="32"/>
          <w:cs/>
        </w:rPr>
        <w:t>ไว้ดังนี</w:t>
      </w:r>
      <w:r w:rsidR="00DF2FF9" w:rsidRPr="00793C88">
        <w:rPr>
          <w:rFonts w:ascii="TH SarabunPSK" w:hAnsi="TH SarabunPSK" w:cs="TH SarabunPSK" w:hint="cs"/>
          <w:sz w:val="32"/>
          <w:szCs w:val="32"/>
          <w:cs/>
        </w:rPr>
        <w:t>้</w:t>
      </w:r>
    </w:p>
    <w:p w14:paraId="3A6F4AC4" w14:textId="77777777" w:rsidR="000719C4" w:rsidRPr="00793C88" w:rsidRDefault="000719C4" w:rsidP="00C75644">
      <w:pPr>
        <w:ind w:firstLine="720"/>
        <w:jc w:val="center"/>
        <w:rPr>
          <w:rFonts w:ascii="TH SarabunPSK" w:hAnsi="TH SarabunPSK" w:cs="TH SarabunPSK"/>
          <w:sz w:val="32"/>
          <w:szCs w:val="32"/>
        </w:rPr>
      </w:pPr>
    </w:p>
    <w:p w14:paraId="5A94040A" w14:textId="5B93528C" w:rsidR="00066866" w:rsidRPr="00793C88" w:rsidRDefault="00066866" w:rsidP="00C75644">
      <w:pPr>
        <w:ind w:firstLine="1418"/>
        <w:jc w:val="thaiDistribute"/>
        <w:rPr>
          <w:rFonts w:ascii="TH SarabunPSK" w:eastAsia="Calibri" w:hAnsi="TH SarabunPSK" w:cs="TH SarabunPSK"/>
          <w:sz w:val="32"/>
          <w:szCs w:val="32"/>
          <w:cs/>
        </w:rPr>
      </w:pPr>
      <w:r w:rsidRPr="00793C88">
        <w:rPr>
          <w:rFonts w:ascii="TH SarabunPSK" w:eastAsia="Calibri" w:hAnsi="TH SarabunPSK" w:cs="TH SarabunPSK"/>
          <w:sz w:val="32"/>
          <w:szCs w:val="32"/>
          <w:cs/>
        </w:rPr>
        <w:t>มาตรา ๑</w:t>
      </w:r>
      <w:r w:rsidRPr="00793C88">
        <w:rPr>
          <w:rFonts w:ascii="TH SarabunPSK" w:eastAsia="Calibri" w:hAnsi="TH SarabunPSK" w:cs="TH SarabunPSK" w:hint="cs"/>
          <w:sz w:val="32"/>
          <w:szCs w:val="32"/>
          <w:cs/>
        </w:rPr>
        <w:t>๑</w:t>
      </w:r>
      <w:r w:rsidRPr="00793C88">
        <w:rPr>
          <w:rFonts w:ascii="TH SarabunPSK" w:eastAsia="Calibri" w:hAnsi="TH SarabunPSK" w:cs="TH SarabunPSK"/>
          <w:sz w:val="32"/>
          <w:szCs w:val="32"/>
          <w:cs/>
        </w:rPr>
        <w:t xml:space="preserve"> บริษัท</w:t>
      </w:r>
      <w:r w:rsidR="000A7F68"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sz w:val="32"/>
          <w:szCs w:val="32"/>
          <w:cs/>
        </w:rPr>
        <w:t>ซึ่งได้รับอนุญาต</w:t>
      </w:r>
      <w:r w:rsidRPr="00793C88">
        <w:rPr>
          <w:rFonts w:ascii="TH SarabunPSK" w:eastAsia="Calibri" w:hAnsi="TH SarabunPSK" w:cs="TH SarabunPSK" w:hint="cs"/>
          <w:sz w:val="32"/>
          <w:szCs w:val="32"/>
          <w:cs/>
        </w:rPr>
        <w:t>หรือ</w:t>
      </w:r>
      <w:r w:rsidRPr="00793C88">
        <w:rPr>
          <w:rFonts w:ascii="TH SarabunPSK" w:eastAsia="Calibri" w:hAnsi="TH SarabunPSK" w:cs="TH SarabunPSK"/>
          <w:sz w:val="32"/>
          <w:szCs w:val="32"/>
          <w:cs/>
        </w:rPr>
        <w:t>ผ่อนผันให้</w:t>
      </w:r>
      <w:r w:rsidRPr="00793C88">
        <w:rPr>
          <w:rFonts w:ascii="TH SarabunPSK" w:eastAsia="Calibri" w:hAnsi="TH SarabunPSK" w:cs="TH SarabunPSK" w:hint="cs"/>
          <w:sz w:val="32"/>
          <w:szCs w:val="32"/>
          <w:cs/>
        </w:rPr>
        <w:t>มีผู้</w:t>
      </w:r>
      <w:r w:rsidRPr="00793C88">
        <w:rPr>
          <w:rFonts w:ascii="TH SarabunPSK" w:eastAsia="Calibri" w:hAnsi="TH SarabunPSK" w:cs="TH SarabunPSK"/>
          <w:sz w:val="32"/>
          <w:szCs w:val="32"/>
          <w:cs/>
        </w:rPr>
        <w:t>ถือหุ้น</w:t>
      </w:r>
      <w:r w:rsidRPr="00793C88">
        <w:rPr>
          <w:rFonts w:ascii="TH SarabunPSK" w:eastAsia="Calibri" w:hAnsi="TH SarabunPSK" w:cs="TH SarabunPSK" w:hint="cs"/>
          <w:sz w:val="32"/>
          <w:szCs w:val="32"/>
          <w:cs/>
        </w:rPr>
        <w:t>หรือกรรมการตาม</w:t>
      </w:r>
      <w:r w:rsidRPr="00793C88">
        <w:rPr>
          <w:rFonts w:ascii="TH SarabunPSK" w:eastAsia="Calibri" w:hAnsi="TH SarabunPSK" w:cs="TH SarabunPSK"/>
          <w:sz w:val="32"/>
          <w:szCs w:val="32"/>
          <w:cs/>
        </w:rPr>
        <w:t>มาตรา ๙ วรรค</w:t>
      </w:r>
      <w:r w:rsidRPr="00793C88">
        <w:rPr>
          <w:rFonts w:ascii="TH SarabunPSK" w:eastAsia="Calibri" w:hAnsi="TH SarabunPSK" w:cs="TH SarabunPSK" w:hint="cs"/>
          <w:sz w:val="32"/>
          <w:szCs w:val="32"/>
          <w:cs/>
        </w:rPr>
        <w:t>สอ</w:t>
      </w:r>
      <w:r w:rsidRPr="00793C88">
        <w:rPr>
          <w:rFonts w:ascii="TH SarabunPSK" w:eastAsia="Calibri" w:hAnsi="TH SarabunPSK" w:cs="TH SarabunPSK"/>
          <w:sz w:val="32"/>
          <w:szCs w:val="32"/>
          <w:cs/>
        </w:rPr>
        <w:t>ง</w:t>
      </w:r>
      <w:r w:rsidRPr="00793C88">
        <w:rPr>
          <w:rFonts w:ascii="TH SarabunPSK" w:eastAsia="Calibri" w:hAnsi="TH SarabunPSK" w:cs="TH SarabunPSK" w:hint="cs"/>
          <w:sz w:val="32"/>
          <w:szCs w:val="32"/>
          <w:cs/>
        </w:rPr>
        <w:t xml:space="preserve">หรือวรรคสาม </w:t>
      </w:r>
      <w:r w:rsidRPr="00793C88">
        <w:rPr>
          <w:rFonts w:ascii="TH SarabunPSK" w:eastAsia="Calibri" w:hAnsi="TH SarabunPSK" w:cs="TH SarabunPSK"/>
          <w:sz w:val="32"/>
          <w:szCs w:val="32"/>
          <w:cs/>
        </w:rPr>
        <w:t>แห่งพระราชบัญญัติประกันวินาศภัย พ.ศ. ๒๕๓๕ ซึ่งแก้ไขเพิ่มเติมโดยพระราชบัญญัติประกันวินาศภัย (ฉบับที่ ๒) พ.ศ. ๒๕๕๑ อยู่ก่อนวันที่พระราชบัญญัตินี้ใช้บังคับ</w:t>
      </w:r>
      <w:r w:rsidRPr="00793C88">
        <w:rPr>
          <w:rFonts w:ascii="TH SarabunPSK" w:eastAsia="Calibri" w:hAnsi="TH SarabunPSK" w:cs="TH SarabunPSK"/>
          <w:sz w:val="32"/>
          <w:szCs w:val="32"/>
        </w:rPr>
        <w:t xml:space="preserve"> </w:t>
      </w:r>
      <w:r w:rsidRPr="00793C88">
        <w:rPr>
          <w:rFonts w:ascii="TH SarabunPSK" w:eastAsia="Calibri" w:hAnsi="TH SarabunPSK" w:cs="TH SarabunPSK"/>
          <w:sz w:val="32"/>
          <w:szCs w:val="32"/>
          <w:cs/>
        </w:rPr>
        <w:t>ให้ยังคง</w:t>
      </w:r>
      <w:r w:rsidRPr="00793C88">
        <w:rPr>
          <w:rFonts w:ascii="TH SarabunPSK" w:eastAsia="Calibri" w:hAnsi="TH SarabunPSK" w:cs="TH SarabunPSK" w:hint="cs"/>
          <w:sz w:val="32"/>
          <w:szCs w:val="32"/>
          <w:cs/>
        </w:rPr>
        <w:t>มีผู้</w:t>
      </w:r>
      <w:r w:rsidRPr="00793C88">
        <w:rPr>
          <w:rFonts w:ascii="TH SarabunPSK" w:eastAsia="Calibri" w:hAnsi="TH SarabunPSK" w:cs="TH SarabunPSK"/>
          <w:sz w:val="32"/>
          <w:szCs w:val="32"/>
          <w:cs/>
        </w:rPr>
        <w:t>ถือหุ้น</w:t>
      </w:r>
      <w:r w:rsidRPr="00793C88">
        <w:rPr>
          <w:rFonts w:ascii="TH SarabunPSK" w:eastAsia="Calibri" w:hAnsi="TH SarabunPSK" w:cs="TH SarabunPSK" w:hint="cs"/>
          <w:sz w:val="32"/>
          <w:szCs w:val="32"/>
          <w:cs/>
        </w:rPr>
        <w:t xml:space="preserve">หรือกรรมการ แล้วแต่กรณี  </w:t>
      </w:r>
      <w:r w:rsidRPr="00793C88">
        <w:rPr>
          <w:rFonts w:ascii="TH SarabunPSK" w:eastAsia="Calibri" w:hAnsi="TH SarabunPSK" w:cs="TH SarabunPSK"/>
          <w:sz w:val="32"/>
          <w:szCs w:val="32"/>
          <w:cs/>
        </w:rPr>
        <w:t>ได้ต่อไป</w:t>
      </w:r>
      <w:r w:rsidRPr="00793C88">
        <w:rPr>
          <w:rFonts w:ascii="TH SarabunPSK" w:eastAsia="Calibri" w:hAnsi="TH SarabunPSK" w:cs="TH SarabunPSK" w:hint="cs"/>
          <w:sz w:val="32"/>
          <w:szCs w:val="32"/>
          <w:cs/>
        </w:rPr>
        <w:t>ตามที่ได้รับอนุญาตจากคณะกรรมการ</w:t>
      </w:r>
      <w:r w:rsidR="000A7F68" w:rsidRPr="00793C88">
        <w:rPr>
          <w:rFonts w:ascii="TH SarabunPSK" w:eastAsia="Calibri" w:hAnsi="TH SarabunPSK" w:cs="TH SarabunPSK" w:hint="cs"/>
          <w:sz w:val="32"/>
          <w:szCs w:val="32"/>
          <w:cs/>
        </w:rPr>
        <w:t>กำกับและส่งเสริมการประกอบธุรกิจประกันภัย</w:t>
      </w:r>
      <w:r w:rsidRPr="00793C88">
        <w:rPr>
          <w:rFonts w:ascii="TH SarabunPSK" w:eastAsia="Calibri" w:hAnsi="TH SarabunPSK" w:cs="TH SarabunPSK" w:hint="cs"/>
          <w:sz w:val="32"/>
          <w:szCs w:val="32"/>
          <w:cs/>
        </w:rPr>
        <w:t>หรือได้รับการผ่อนผันจาก</w:t>
      </w:r>
      <w:r w:rsidRPr="00793C88">
        <w:rPr>
          <w:rFonts w:ascii="TH SarabunPSK" w:eastAsia="Calibri" w:hAnsi="TH SarabunPSK" w:cs="TH SarabunPSK"/>
          <w:sz w:val="32"/>
          <w:szCs w:val="32"/>
          <w:cs/>
        </w:rPr>
        <w:t>รัฐมนตรี</w:t>
      </w:r>
      <w:r w:rsidR="000A7F68" w:rsidRPr="00793C88">
        <w:rPr>
          <w:rFonts w:ascii="TH SarabunPSK" w:eastAsia="Calibri" w:hAnsi="TH SarabunPSK" w:cs="TH SarabunPSK" w:hint="cs"/>
          <w:sz w:val="32"/>
          <w:szCs w:val="32"/>
          <w:cs/>
        </w:rPr>
        <w:t>ว่าการกระทรวงการคลัง</w:t>
      </w:r>
    </w:p>
    <w:p w14:paraId="7B6BCE5E" w14:textId="77777777" w:rsidR="00066866" w:rsidRPr="00793C88" w:rsidRDefault="00066866" w:rsidP="00C75644">
      <w:pPr>
        <w:jc w:val="thaiDistribute"/>
        <w:rPr>
          <w:rFonts w:ascii="TH SarabunPSK" w:eastAsia="Calibri" w:hAnsi="TH SarabunPSK" w:cs="TH SarabunPSK"/>
          <w:color w:val="FF0000"/>
          <w:sz w:val="32"/>
          <w:szCs w:val="32"/>
          <w:cs/>
        </w:rPr>
      </w:pPr>
    </w:p>
    <w:p w14:paraId="71D8EB13" w14:textId="5494C56D" w:rsidR="00066866" w:rsidRPr="00793C88" w:rsidRDefault="00066866" w:rsidP="00C75644">
      <w:pPr>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rPr>
        <w:tab/>
      </w:r>
      <w:r w:rsidRPr="00793C88">
        <w:rPr>
          <w:rFonts w:ascii="TH SarabunPSK" w:eastAsia="Calibri" w:hAnsi="TH SarabunPSK" w:cs="TH SarabunPSK"/>
          <w:color w:val="FF0000"/>
          <w:sz w:val="32"/>
          <w:szCs w:val="32"/>
        </w:rPr>
        <w:tab/>
      </w:r>
      <w:r w:rsidRPr="00793C88">
        <w:rPr>
          <w:rFonts w:ascii="TH SarabunPSK" w:eastAsia="Calibri" w:hAnsi="TH SarabunPSK" w:cs="TH SarabunPSK"/>
          <w:sz w:val="32"/>
          <w:szCs w:val="32"/>
          <w:cs/>
        </w:rPr>
        <w:t>มาตรา ๑</w:t>
      </w:r>
      <w:r w:rsidRPr="00793C88">
        <w:rPr>
          <w:rFonts w:ascii="TH SarabunPSK" w:eastAsia="Calibri" w:hAnsi="TH SarabunPSK" w:cs="TH SarabunPSK" w:hint="cs"/>
          <w:sz w:val="32"/>
          <w:szCs w:val="32"/>
          <w:cs/>
        </w:rPr>
        <w:t>๒</w:t>
      </w:r>
      <w:r w:rsidRPr="00793C88">
        <w:rPr>
          <w:rFonts w:ascii="TH SarabunPSK" w:eastAsia="Calibri" w:hAnsi="TH SarabunPSK" w:cs="TH SarabunPSK"/>
          <w:sz w:val="32"/>
          <w:szCs w:val="32"/>
          <w:cs/>
        </w:rPr>
        <w:t xml:space="preserve"> </w:t>
      </w:r>
      <w:r w:rsidRPr="00793C88">
        <w:rPr>
          <w:rFonts w:ascii="TH SarabunPSK" w:eastAsia="Calibri" w:hAnsi="TH SarabunPSK" w:cs="TH SarabunPSK" w:hint="cs"/>
          <w:sz w:val="32"/>
          <w:szCs w:val="32"/>
          <w:cs/>
        </w:rPr>
        <w:t>ในกรณีที่บริษัท</w:t>
      </w:r>
      <w:r w:rsidR="000A7F68"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ถูกเพิกถอนใบอนุญาตประกอบธุรกิจประกันวินาศภัยภายหลังการจัดตั้งกองทุน</w:t>
      </w:r>
      <w:r w:rsidR="00951483"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 xml:space="preserve">ตามพระราชบัญญัติประกันวินาศภัย </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พ.ศ. ๒๕๓๕ ซึ่งแก้ไขเพิ่มเติมโดยพระราชบัญญัติประกันวินาศภัย (ฉบับที่ ๒) พ.ศ. ๒๕๕๑</w:t>
      </w:r>
      <w:r w:rsidRPr="00793C88">
        <w:rPr>
          <w:rFonts w:ascii="TH SarabunPSK" w:eastAsia="Calibri" w:hAnsi="TH SarabunPSK" w:cs="TH SarabunPSK"/>
          <w:sz w:val="32"/>
          <w:szCs w:val="32"/>
        </w:rPr>
        <w:t xml:space="preserve"> </w:t>
      </w:r>
      <w:r w:rsidRPr="00793C88">
        <w:rPr>
          <w:rFonts w:ascii="TH SarabunPSK" w:eastAsia="Calibri" w:hAnsi="TH SarabunPSK" w:cs="TH SarabunPSK" w:hint="cs"/>
          <w:sz w:val="32"/>
          <w:szCs w:val="32"/>
          <w:cs/>
        </w:rPr>
        <w:t>และเจ้าหนี้</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ซึ่งมีสิทธิได้รับชำระหนี้ที่เกิดจาก</w:t>
      </w:r>
      <w:r w:rsidRPr="00793C88">
        <w:rPr>
          <w:rFonts w:ascii="TH SarabunPSK" w:eastAsia="Calibri" w:hAnsi="TH SarabunPSK" w:cs="TH SarabunPSK" w:hint="cs"/>
          <w:spacing w:val="-4"/>
          <w:sz w:val="32"/>
          <w:szCs w:val="32"/>
          <w:cs/>
        </w:rPr>
        <w:t>การเอาประกันภัยที่ได้ยื่นคำขอรับชำระหนี้ต่อกองทุน</w:t>
      </w:r>
      <w:r w:rsidR="00951483"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pacing w:val="-4"/>
          <w:sz w:val="32"/>
          <w:szCs w:val="32"/>
          <w:cs/>
        </w:rPr>
        <w:t xml:space="preserve"> </w:t>
      </w:r>
      <w:r w:rsidR="00C31686">
        <w:rPr>
          <w:rFonts w:ascii="TH SarabunPSK" w:eastAsia="Calibri" w:hAnsi="TH SarabunPSK" w:cs="TH SarabunPSK"/>
          <w:spacing w:val="-4"/>
          <w:sz w:val="32"/>
          <w:szCs w:val="32"/>
          <w:cs/>
        </w:rPr>
        <w:br/>
      </w:r>
      <w:r w:rsidRPr="00793C88">
        <w:rPr>
          <w:rFonts w:ascii="TH SarabunPSK" w:eastAsia="Calibri" w:hAnsi="TH SarabunPSK" w:cs="TH SarabunPSK" w:hint="cs"/>
          <w:spacing w:val="-4"/>
          <w:sz w:val="32"/>
          <w:szCs w:val="32"/>
          <w:cs/>
        </w:rPr>
        <w:t>ผู้ชำระบัญชี หรือเจ้าพนักงานพิทักษ์ทรัพย์ไว้แล้ว</w:t>
      </w:r>
      <w:r w:rsidRPr="00793C88">
        <w:rPr>
          <w:rFonts w:ascii="TH SarabunPSK" w:eastAsia="Calibri" w:hAnsi="TH SarabunPSK" w:cs="TH SarabunPSK" w:hint="cs"/>
          <w:sz w:val="32"/>
          <w:szCs w:val="32"/>
          <w:cs/>
        </w:rPr>
        <w:t xml:space="preserve"> ก่อนวันที่พระราชบัญญัตินี้มีผลใช้บังคับ และยังไม่ได้รับการชำระหนี้ ให้ดำเนินการตามแต่กรณี ดังนี้</w:t>
      </w:r>
    </w:p>
    <w:p w14:paraId="29BF2CB8" w14:textId="067DB17F" w:rsidR="00066866" w:rsidRPr="00793C88" w:rsidRDefault="00066866" w:rsidP="00C75644">
      <w:pPr>
        <w:jc w:val="thaiDistribute"/>
        <w:rPr>
          <w:rFonts w:ascii="TH SarabunPSK" w:eastAsia="Calibri" w:hAnsi="TH SarabunPSK" w:cs="TH SarabunPSK"/>
          <w:color w:val="FF0000"/>
          <w:sz w:val="32"/>
          <w:szCs w:val="32"/>
        </w:rPr>
      </w:pPr>
      <w:r w:rsidRPr="00793C88">
        <w:rPr>
          <w:rFonts w:ascii="TH SarabunPSK" w:eastAsia="Calibri" w:hAnsi="TH SarabunPSK" w:cs="TH SarabunPSK"/>
          <w:color w:val="FF0000"/>
          <w:sz w:val="32"/>
          <w:szCs w:val="32"/>
          <w:cs/>
        </w:rPr>
        <w:tab/>
      </w:r>
      <w:r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hint="cs"/>
          <w:sz w:val="32"/>
          <w:szCs w:val="32"/>
          <w:cs/>
        </w:rPr>
        <w:t>(๑) ในกรณีที่อยู่ระหว่างการชำระบัญชี ให้ผู้ชำระบัญชีนำหลักทรัพย์ประกันและเงินสำรองที่ได้รับการส่งมอบจากนายทะเบียน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เฉลี่ยของมูลหนี้ก่อนที่จะร้องขอต่อศาลให้มีคำสั่งให้บริษัทล้มละลาย หลังจากนั้นให้ผู้ชำระบัญชีออกหนังสือรับรองให้เจ้าหนี้</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แต่ละราย รวมทั้งให้แจ้งข้อมูลรายชื่อเจ้าหนี้ จำนวนหนี้ จำนวนหนี้ที่ได้รับชำระแล้ว จำนวนหนี้คงเหลือ และรายละเอียดเกี่ยวกับเจ้าหนี้ดังกล่าวให้นายทะเบียนและกองทุน</w:t>
      </w:r>
      <w:r w:rsidR="00CA2B0A"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ทราบ และ</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lastRenderedPageBreak/>
        <w:t xml:space="preserve">เมื่อกองทุนได้รับแจ้งแล้ว ให้นำมาตรา ๘๐/๕ </w:t>
      </w:r>
      <w:r w:rsidR="00CA2B0A" w:rsidRPr="00793C88">
        <w:rPr>
          <w:rFonts w:ascii="TH SarabunPSK" w:eastAsia="Calibri" w:hAnsi="TH SarabunPSK" w:cs="TH SarabunPSK" w:hint="cs"/>
          <w:sz w:val="32"/>
          <w:szCs w:val="32"/>
          <w:cs/>
        </w:rPr>
        <w:t xml:space="preserve">แห่งพระราชบัญญัติประกันวินาศภัย พ.ศ. ๒๕๓๕ ซึ่งแก้ไขเพิ่มเติมโดยพระราชบัญญัตินี้ </w:t>
      </w:r>
      <w:r w:rsidRPr="00793C88">
        <w:rPr>
          <w:rFonts w:ascii="TH SarabunPSK" w:eastAsia="Calibri" w:hAnsi="TH SarabunPSK" w:cs="TH SarabunPSK" w:hint="cs"/>
          <w:sz w:val="32"/>
          <w:szCs w:val="32"/>
          <w:cs/>
        </w:rPr>
        <w:t>มาใช้บังคับโดยอนุโลม</w:t>
      </w:r>
    </w:p>
    <w:p w14:paraId="26234937" w14:textId="1F0F0A43" w:rsidR="00066866" w:rsidRPr="00793C88" w:rsidRDefault="00066866" w:rsidP="00C75644">
      <w:pPr>
        <w:jc w:val="thaiDistribute"/>
        <w:rPr>
          <w:rFonts w:ascii="TH SarabunPSK" w:eastAsia="Calibri" w:hAnsi="TH SarabunPSK" w:cs="TH SarabunPSK"/>
          <w:sz w:val="32"/>
          <w:szCs w:val="32"/>
          <w:cs/>
        </w:rPr>
      </w:pPr>
      <w:r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hint="cs"/>
          <w:sz w:val="32"/>
          <w:szCs w:val="32"/>
          <w:cs/>
        </w:rPr>
        <w:t>(๒) ในกรณีที่อยู่ระหว่างกระบวนการล้มละลาย ให้เจ้าพนักงานพิทักษ์ทรัพย์</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นำหลักทรัพย์ประกันและเงินสำรองที่ได้รับการส่งมอบจากนายทะเบียนหรือผู้ชำระบัญชี มาชำระหนี้</w:t>
      </w:r>
      <w:r w:rsidRPr="00793C88">
        <w:rPr>
          <w:rFonts w:ascii="TH SarabunPSK" w:eastAsia="Calibri" w:hAnsi="TH SarabunPSK" w:cs="TH SarabunPSK" w:hint="cs"/>
          <w:spacing w:val="-8"/>
          <w:sz w:val="32"/>
          <w:szCs w:val="32"/>
          <w:cs/>
        </w:rPr>
        <w:t>ให้แก่เจ้าหนี้ซึ่งมีสิทธิได้รับชำระหนี้ที่เกิดจากการเอาประกันภัยที่ยื่นคำขอรับชำระหนี้ตามกระบวนการ</w:t>
      </w:r>
      <w:r w:rsidRPr="00793C88">
        <w:rPr>
          <w:rFonts w:ascii="TH SarabunPSK" w:eastAsia="Calibri" w:hAnsi="TH SarabunPSK" w:cs="TH SarabunPSK" w:hint="cs"/>
          <w:sz w:val="32"/>
          <w:szCs w:val="32"/>
          <w:cs/>
        </w:rPr>
        <w:t>ล้มละลายเฉพาะเจ้าหนี้ที่ไม่มีข้อโต้แย้งตามส่วนเฉลี่ยของมูลหนี้ และแจ้งข้อมูลรายชื่อเจ้าหนี้ จำนวนหนี้</w:t>
      </w:r>
      <w:r w:rsidRPr="00793C88">
        <w:rPr>
          <w:rFonts w:ascii="TH SarabunPSK" w:eastAsia="Calibri" w:hAnsi="TH SarabunPSK" w:cs="TH SarabunPSK"/>
          <w:sz w:val="32"/>
          <w:szCs w:val="32"/>
        </w:rPr>
        <w:t xml:space="preserve"> </w:t>
      </w:r>
      <w:r w:rsidRPr="00793C88">
        <w:rPr>
          <w:rFonts w:ascii="TH SarabunPSK" w:eastAsia="Calibri" w:hAnsi="TH SarabunPSK" w:cs="TH SarabunPSK" w:hint="cs"/>
          <w:sz w:val="32"/>
          <w:szCs w:val="32"/>
          <w:cs/>
        </w:rPr>
        <w:t>จำนวนหนี้ที่ได้รับชำระแล้ว จำนวนหนี้คงเหลือ และรายละเอียดเกี่ยวกับเจ้าหนี้ดังกล่าวให้นายทะเบียนและกองทุน</w:t>
      </w:r>
      <w:r w:rsidR="00901F35"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 xml:space="preserve">ทราบ และเมื่อกองทุนได้รับแจ้งแล้ว ให้นำมาตรา ๘๐/๕ </w:t>
      </w:r>
      <w:r w:rsidR="0044688D" w:rsidRPr="00793C88">
        <w:rPr>
          <w:rFonts w:ascii="TH SarabunPSK" w:eastAsia="Calibri" w:hAnsi="TH SarabunPSK" w:cs="TH SarabunPSK" w:hint="cs"/>
          <w:sz w:val="32"/>
          <w:szCs w:val="32"/>
          <w:cs/>
        </w:rPr>
        <w:t xml:space="preserve">แห่งพระราชบัญญัติประกันวินาศภัย พ.ศ. ๒๕๓๕ ซึ่งแก้ไขเพิ่มเติมโดยพระราชบัญญัตินี้ </w:t>
      </w:r>
      <w:r w:rsidRPr="00793C88">
        <w:rPr>
          <w:rFonts w:ascii="TH SarabunPSK" w:eastAsia="Calibri" w:hAnsi="TH SarabunPSK" w:cs="TH SarabunPSK" w:hint="cs"/>
          <w:sz w:val="32"/>
          <w:szCs w:val="32"/>
          <w:cs/>
        </w:rPr>
        <w:t>มาใช้บังคับโดยอนุโลม</w:t>
      </w:r>
    </w:p>
    <w:p w14:paraId="32BC8990" w14:textId="1F097DDD" w:rsidR="00066866" w:rsidRPr="00793C88" w:rsidRDefault="00066866" w:rsidP="00C75644">
      <w:pPr>
        <w:ind w:firstLine="1440"/>
        <w:jc w:val="thaiDistribute"/>
        <w:rPr>
          <w:rFonts w:ascii="TH SarabunPSK" w:eastAsia="Calibri" w:hAnsi="TH SarabunPSK" w:cs="TH SarabunPSK"/>
          <w:sz w:val="32"/>
          <w:szCs w:val="32"/>
          <w:cs/>
        </w:rPr>
      </w:pPr>
      <w:r w:rsidRPr="00793C88">
        <w:rPr>
          <w:rFonts w:ascii="TH SarabunPSK" w:eastAsia="Calibri" w:hAnsi="TH SarabunPSK" w:cs="TH SarabunPSK" w:hint="cs"/>
          <w:spacing w:val="-4"/>
          <w:sz w:val="32"/>
          <w:szCs w:val="32"/>
          <w:cs/>
        </w:rPr>
        <w:t>ในกรณีที่เจ้าหนี้ซึ่งมีสิทธิได้รับชำระหนี้ที่เกิดจากการเอาประกันภัยไม่ได้ยื่นคำทวงหนี้</w:t>
      </w:r>
      <w:r w:rsidRPr="00793C88">
        <w:rPr>
          <w:rFonts w:ascii="TH SarabunPSK" w:eastAsia="Calibri" w:hAnsi="TH SarabunPSK" w:cs="TH SarabunPSK" w:hint="cs"/>
          <w:sz w:val="32"/>
          <w:szCs w:val="32"/>
          <w:cs/>
        </w:rPr>
        <w:t>ต่อ ผู้ชำระบัญชีหรือเจ้าพนักงานพิทักษ์ทรัพย์แต่ได้ยื่นคำขอรับชำระหนี้ต่อกองทุน</w:t>
      </w:r>
      <w:r w:rsidR="0044688D"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ภายในเวลาที่กองทุนประกาศกำหนดก่อนวันที่พระราชบัญญัตินี้ใช้บังคับ ให้กองทุนตรวจสอบจำนวนหนี้ที่เจ้าหนี้ดังกล่าวแต่ละรายมีสิทธิได้รับชำระหนี้ทุกสัญญารวมกัน และให้ชำระหนี้ให้แก่</w:t>
      </w:r>
      <w:r w:rsidR="0044688D" w:rsidRPr="00793C88">
        <w:rPr>
          <w:rFonts w:ascii="TH SarabunPSK" w:eastAsia="Calibri" w:hAnsi="TH SarabunPSK" w:cs="TH SarabunPSK" w:hint="cs"/>
          <w:sz w:val="32"/>
          <w:szCs w:val="32"/>
          <w:cs/>
        </w:rPr>
        <w:t>เจ้าหนี้ดังกล่าว</w:t>
      </w:r>
      <w:r w:rsidRPr="00793C88">
        <w:rPr>
          <w:rFonts w:ascii="TH SarabunPSK" w:eastAsia="Calibri" w:hAnsi="TH SarabunPSK" w:cs="TH SarabunPSK" w:hint="cs"/>
          <w:sz w:val="32"/>
          <w:szCs w:val="32"/>
          <w:cs/>
        </w:rPr>
        <w:t>เฉพาะเจ้าหนี้ที่ไม่มีข้อโต้แย้งตามมูลหนี้ แต่ไม่เกินรายละหนึ่งล้านบาท พร้อมทั้งแจ้งผู้ชำระบัญชีหรือ</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เจ้าพนักงานพิทักษ์ทรัพย์ทราบ</w:t>
      </w:r>
    </w:p>
    <w:p w14:paraId="05F63734" w14:textId="340403FE" w:rsidR="00066866" w:rsidRPr="00793C88" w:rsidRDefault="0005301D" w:rsidP="00C75644">
      <w:pPr>
        <w:jc w:val="thaiDistribute"/>
        <w:rPr>
          <w:rFonts w:ascii="TH SarabunPSK" w:eastAsia="Calibri" w:hAnsi="TH SarabunPSK" w:cs="TH SarabunPSK"/>
          <w:sz w:val="32"/>
          <w:szCs w:val="32"/>
        </w:rPr>
      </w:pPr>
      <w:r w:rsidRPr="00793C88">
        <w:rPr>
          <w:rFonts w:ascii="TH SarabunPSK" w:eastAsia="Calibri" w:hAnsi="TH SarabunPSK" w:cs="TH SarabunPSK" w:hint="cs"/>
          <w:sz w:val="32"/>
          <w:szCs w:val="32"/>
          <w:cs/>
        </w:rPr>
        <w:tab/>
      </w:r>
      <w:r w:rsidRPr="00793C88">
        <w:rPr>
          <w:rFonts w:ascii="TH SarabunPSK" w:eastAsia="Calibri" w:hAnsi="TH SarabunPSK" w:cs="TH SarabunPSK" w:hint="cs"/>
          <w:sz w:val="32"/>
          <w:szCs w:val="32"/>
          <w:cs/>
        </w:rPr>
        <w:tab/>
      </w:r>
      <w:r w:rsidR="00066866" w:rsidRPr="00793C88">
        <w:rPr>
          <w:rFonts w:ascii="TH SarabunPSK" w:eastAsia="Calibri" w:hAnsi="TH SarabunPSK" w:cs="TH SarabunPSK" w:hint="cs"/>
          <w:sz w:val="32"/>
          <w:szCs w:val="32"/>
          <w:cs/>
        </w:rPr>
        <w:t>เมื่อกองทุน</w:t>
      </w:r>
      <w:r w:rsidR="003428F1" w:rsidRPr="00793C88">
        <w:rPr>
          <w:rFonts w:ascii="TH SarabunPSK" w:eastAsia="Calibri" w:hAnsi="TH SarabunPSK" w:cs="TH SarabunPSK" w:hint="cs"/>
          <w:sz w:val="32"/>
          <w:szCs w:val="32"/>
          <w:cs/>
        </w:rPr>
        <w:t>ประกันวินาศภัย</w:t>
      </w:r>
      <w:r w:rsidR="00066866" w:rsidRPr="00793C88">
        <w:rPr>
          <w:rFonts w:ascii="TH SarabunPSK" w:eastAsia="Calibri" w:hAnsi="TH SarabunPSK" w:cs="TH SarabunPSK" w:hint="cs"/>
          <w:sz w:val="32"/>
          <w:szCs w:val="32"/>
          <w:cs/>
        </w:rPr>
        <w:t>ชำระหนี้ให้แก่เจ้าหนี้ซึ่งมีสิทธิได้รับชำระหนี้ที่เกิดจากการเอาประกันภัยไปแล้วตาม (๑) หรือ (๒) แล้วแต่กรณี ให้กองทุนเข้ารับช่วงสิทธิของเจ้าหนี้นั</w:t>
      </w:r>
      <w:r w:rsidR="003428F1" w:rsidRPr="00793C88">
        <w:rPr>
          <w:rFonts w:ascii="TH SarabunPSK" w:eastAsia="Calibri" w:hAnsi="TH SarabunPSK" w:cs="TH SarabunPSK" w:hint="cs"/>
          <w:sz w:val="32"/>
          <w:szCs w:val="32"/>
          <w:cs/>
        </w:rPr>
        <w:t>้นเท่ากับจำนวนเงิน</w:t>
      </w:r>
      <w:r w:rsidR="00066866" w:rsidRPr="00793C88">
        <w:rPr>
          <w:rFonts w:ascii="TH SarabunPSK" w:eastAsia="Calibri" w:hAnsi="TH SarabunPSK" w:cs="TH SarabunPSK" w:hint="cs"/>
          <w:sz w:val="32"/>
          <w:szCs w:val="32"/>
          <w:cs/>
        </w:rPr>
        <w:t>ที่กองทุนได้จ่ายไป โดยไม่ถือว่าเป็นหนี้ตามมาตรา ๙๔ (๑) แห่งพระราชบัญญัติล้มละลาย พุทธศักราช ๒๔๘๓ และหากเจ้าหนี้นั้นได้ยื่นคำขอรับชำระหนี้ไว้แล้วในคดีล้มละลาย ให้กองทุน</w:t>
      </w:r>
      <w:r w:rsidR="00C31686">
        <w:rPr>
          <w:rFonts w:ascii="TH SarabunPSK" w:eastAsia="Calibri" w:hAnsi="TH SarabunPSK" w:cs="TH SarabunPSK"/>
          <w:sz w:val="32"/>
          <w:szCs w:val="32"/>
          <w:cs/>
        </w:rPr>
        <w:br/>
      </w:r>
      <w:r w:rsidR="00066866" w:rsidRPr="00793C88">
        <w:rPr>
          <w:rFonts w:ascii="TH SarabunPSK" w:eastAsia="Calibri" w:hAnsi="TH SarabunPSK" w:cs="TH SarabunPSK" w:hint="cs"/>
          <w:sz w:val="32"/>
          <w:szCs w:val="32"/>
          <w:cs/>
        </w:rPr>
        <w:t>เข้ารับช่วงสิทธิตามคำ</w:t>
      </w:r>
      <w:r w:rsidR="00066866" w:rsidRPr="00793C88">
        <w:rPr>
          <w:rFonts w:ascii="TH SarabunPSK" w:eastAsia="Calibri" w:hAnsi="TH SarabunPSK" w:cs="TH SarabunPSK" w:hint="cs"/>
          <w:spacing w:val="-6"/>
          <w:sz w:val="32"/>
          <w:szCs w:val="32"/>
          <w:cs/>
        </w:rPr>
        <w:t>ขอรับชำระหนี้ที่เจ้าหนี้ได้ยื่นไว้แล้ว เฉพาะส่วนที่กองทุนได้จ่ายไป โดยกองทุนไม่ต้องยื่นคำขอรับชำระหนี้</w:t>
      </w:r>
      <w:r w:rsidR="00066866" w:rsidRPr="00793C88">
        <w:rPr>
          <w:rFonts w:ascii="TH SarabunPSK" w:eastAsia="Calibri" w:hAnsi="TH SarabunPSK" w:cs="TH SarabunPSK" w:hint="cs"/>
          <w:sz w:val="32"/>
          <w:szCs w:val="32"/>
          <w:cs/>
        </w:rPr>
        <w:t>ใหม่</w:t>
      </w:r>
    </w:p>
    <w:p w14:paraId="51B069DB" w14:textId="77777777" w:rsidR="00066866" w:rsidRPr="00793C88" w:rsidRDefault="00066866" w:rsidP="00C75644">
      <w:pPr>
        <w:jc w:val="thaiDistribute"/>
        <w:rPr>
          <w:rFonts w:ascii="TH SarabunPSK" w:eastAsia="Calibri" w:hAnsi="TH SarabunPSK" w:cs="TH SarabunPSK"/>
          <w:color w:val="FF0000"/>
          <w:sz w:val="32"/>
          <w:szCs w:val="32"/>
        </w:rPr>
      </w:pPr>
    </w:p>
    <w:p w14:paraId="77D9D796" w14:textId="10359DA8" w:rsidR="00066866" w:rsidRPr="00793C88" w:rsidRDefault="00066866" w:rsidP="00C75644">
      <w:pPr>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rPr>
        <w:tab/>
      </w:r>
      <w:r w:rsidRPr="00793C88">
        <w:rPr>
          <w:rFonts w:ascii="TH SarabunPSK" w:eastAsia="Calibri" w:hAnsi="TH SarabunPSK" w:cs="TH SarabunPSK"/>
          <w:color w:val="FF0000"/>
          <w:sz w:val="32"/>
          <w:szCs w:val="32"/>
        </w:rPr>
        <w:tab/>
      </w:r>
      <w:r w:rsidRPr="00793C88">
        <w:rPr>
          <w:rFonts w:ascii="TH SarabunPSK" w:eastAsia="Calibri" w:hAnsi="TH SarabunPSK" w:cs="TH SarabunPSK"/>
          <w:sz w:val="32"/>
          <w:szCs w:val="32"/>
          <w:cs/>
        </w:rPr>
        <w:t>มาตรา ๑</w:t>
      </w:r>
      <w:r w:rsidRPr="00793C88">
        <w:rPr>
          <w:rFonts w:ascii="TH SarabunPSK" w:eastAsia="Calibri" w:hAnsi="TH SarabunPSK" w:cs="TH SarabunPSK" w:hint="cs"/>
          <w:sz w:val="32"/>
          <w:szCs w:val="32"/>
          <w:cs/>
        </w:rPr>
        <w:t>๓</w:t>
      </w:r>
      <w:r w:rsidRPr="00793C88">
        <w:rPr>
          <w:rFonts w:ascii="TH SarabunPSK" w:eastAsia="Calibri" w:hAnsi="TH SarabunPSK" w:cs="TH SarabunPSK"/>
          <w:sz w:val="32"/>
          <w:szCs w:val="32"/>
          <w:cs/>
        </w:rPr>
        <w:t xml:space="preserve"> บรรดากฎกระทรวง ระเบียบ ประกาศ </w:t>
      </w:r>
      <w:r w:rsidRPr="00793C88">
        <w:rPr>
          <w:rFonts w:ascii="TH SarabunPSK" w:eastAsia="Calibri" w:hAnsi="TH SarabunPSK" w:cs="TH SarabunPSK" w:hint="cs"/>
          <w:sz w:val="32"/>
          <w:szCs w:val="32"/>
          <w:cs/>
        </w:rPr>
        <w:t xml:space="preserve">ข้อบังคับ </w:t>
      </w:r>
      <w:r w:rsidRPr="00793C88">
        <w:rPr>
          <w:rFonts w:ascii="TH SarabunPSK" w:eastAsia="Calibri" w:hAnsi="TH SarabunPSK" w:cs="TH SarabunPSK"/>
          <w:sz w:val="32"/>
          <w:szCs w:val="32"/>
          <w:cs/>
        </w:rPr>
        <w:t>หรือคำสั่งที่</w:t>
      </w:r>
      <w:r w:rsidRPr="00793C88">
        <w:rPr>
          <w:rFonts w:ascii="TH SarabunPSK" w:eastAsia="Calibri" w:hAnsi="TH SarabunPSK" w:cs="TH SarabunPSK" w:hint="cs"/>
          <w:sz w:val="32"/>
          <w:szCs w:val="32"/>
          <w:cs/>
        </w:rPr>
        <w:t>ออกตามพระราชบัญญัติประกันวินาศภัย พ.ศ. ๒๕๓๕ ที่</w:t>
      </w:r>
      <w:r w:rsidRPr="00793C88">
        <w:rPr>
          <w:rFonts w:ascii="TH SarabunPSK" w:eastAsia="Calibri" w:hAnsi="TH SarabunPSK" w:cs="TH SarabunPSK"/>
          <w:sz w:val="32"/>
          <w:szCs w:val="32"/>
          <w:cs/>
        </w:rPr>
        <w:t>ใช้อยู่ในวันที่พระราชบัญญัตินี้ใช้บังคับ ให้ใช้บังคับต่อไปเท่าที่ไม่ขัดหรือแย้งกับบทบัญญัติแห่</w:t>
      </w:r>
      <w:r w:rsidRPr="00793C88">
        <w:rPr>
          <w:rFonts w:ascii="TH SarabunPSK" w:eastAsia="Calibri" w:hAnsi="TH SarabunPSK" w:cs="TH SarabunPSK" w:hint="cs"/>
          <w:sz w:val="32"/>
          <w:szCs w:val="32"/>
          <w:cs/>
        </w:rPr>
        <w:t>ง</w:t>
      </w:r>
      <w:r w:rsidRPr="00793C88">
        <w:rPr>
          <w:rFonts w:ascii="TH SarabunPSK" w:eastAsia="Calibri" w:hAnsi="TH SarabunPSK" w:cs="TH SarabunPSK"/>
          <w:sz w:val="32"/>
          <w:szCs w:val="32"/>
          <w:cs/>
        </w:rPr>
        <w:t xml:space="preserve">พระราชบัญญัติประกันวินาศภัย พ.ศ. ๒๕๓๕ </w:t>
      </w:r>
      <w:r w:rsidRPr="00793C88">
        <w:rPr>
          <w:rFonts w:ascii="TH SarabunPSK" w:eastAsia="Calibri" w:hAnsi="TH SarabunPSK" w:cs="TH SarabunPSK" w:hint="cs"/>
          <w:sz w:val="32"/>
          <w:szCs w:val="32"/>
          <w:cs/>
        </w:rPr>
        <w:t>ซึ่งแก้ไขเพิ่มเติม</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 xml:space="preserve">โดยพระราชบัญญัตินี้ </w:t>
      </w:r>
      <w:r w:rsidRPr="00793C88">
        <w:rPr>
          <w:rFonts w:ascii="TH SarabunPSK" w:eastAsia="Calibri" w:hAnsi="TH SarabunPSK" w:cs="TH SarabunPSK"/>
          <w:sz w:val="32"/>
          <w:szCs w:val="32"/>
          <w:cs/>
        </w:rPr>
        <w:t xml:space="preserve">จนกว่าจะได้มีกฎกระทรวง ระเบียบ ประกาศ </w:t>
      </w:r>
      <w:r w:rsidRPr="00793C88">
        <w:rPr>
          <w:rFonts w:ascii="TH SarabunPSK" w:eastAsia="Calibri" w:hAnsi="TH SarabunPSK" w:cs="TH SarabunPSK" w:hint="cs"/>
          <w:sz w:val="32"/>
          <w:szCs w:val="32"/>
          <w:cs/>
        </w:rPr>
        <w:t>ข้อบังคับ</w:t>
      </w:r>
      <w:r w:rsidRPr="00793C88">
        <w:rPr>
          <w:rFonts w:ascii="TH SarabunPSK" w:eastAsia="Calibri" w:hAnsi="TH SarabunPSK" w:cs="TH SarabunPSK"/>
          <w:sz w:val="32"/>
          <w:szCs w:val="32"/>
          <w:cs/>
        </w:rPr>
        <w:t xml:space="preserve"> หรือคำสั่งที่ออกตามพระราชบัญญัติประกันวินาศภัย พ.ศ. ๒๕๓๕</w:t>
      </w:r>
      <w:r w:rsidRPr="00793C88">
        <w:rPr>
          <w:rFonts w:ascii="TH SarabunPSK" w:eastAsia="Calibri" w:hAnsi="TH SarabunPSK" w:cs="TH SarabunPSK"/>
          <w:sz w:val="32"/>
          <w:szCs w:val="32"/>
        </w:rPr>
        <w:t xml:space="preserve"> </w:t>
      </w:r>
      <w:r w:rsidRPr="00793C88">
        <w:rPr>
          <w:rFonts w:ascii="TH SarabunPSK" w:eastAsia="Calibri" w:hAnsi="TH SarabunPSK" w:cs="TH SarabunPSK"/>
          <w:sz w:val="32"/>
          <w:szCs w:val="32"/>
          <w:cs/>
        </w:rPr>
        <w:t>ซึ่งแก้ไขเพิ่มเติมโดยพระราชบัญญัตินี้</w:t>
      </w:r>
    </w:p>
    <w:p w14:paraId="7B309E4F" w14:textId="77777777" w:rsidR="0089549D" w:rsidRPr="00793C88" w:rsidRDefault="0089549D" w:rsidP="00C75644">
      <w:pPr>
        <w:jc w:val="thaiDistribute"/>
        <w:rPr>
          <w:rFonts w:ascii="TH SarabunPSK" w:eastAsia="Calibri" w:hAnsi="TH SarabunPSK" w:cs="TH SarabunPSK"/>
          <w:sz w:val="32"/>
          <w:szCs w:val="32"/>
        </w:rPr>
      </w:pPr>
    </w:p>
    <w:p w14:paraId="1336309E" w14:textId="5ED799D6" w:rsidR="00066866" w:rsidRPr="00793C88" w:rsidRDefault="00066866" w:rsidP="00C75644">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t>มาตรา ๑</w:t>
      </w:r>
      <w:r w:rsidRPr="00793C88">
        <w:rPr>
          <w:rFonts w:ascii="TH SarabunPSK" w:eastAsia="Calibri" w:hAnsi="TH SarabunPSK" w:cs="TH SarabunPSK" w:hint="cs"/>
          <w:sz w:val="32"/>
          <w:szCs w:val="32"/>
          <w:cs/>
        </w:rPr>
        <w:t>๔</w:t>
      </w:r>
      <w:r w:rsidRPr="00793C88">
        <w:rPr>
          <w:rFonts w:ascii="TH SarabunPSK" w:eastAsia="Calibri" w:hAnsi="TH SarabunPSK" w:cs="TH SarabunPSK"/>
          <w:sz w:val="32"/>
          <w:szCs w:val="32"/>
          <w:cs/>
        </w:rPr>
        <w:t xml:space="preserve"> ให้รัฐมนตรีว่าการกระทรวงการคลังรักษาการตามพระราชบัญญัตินี้</w:t>
      </w:r>
    </w:p>
    <w:p w14:paraId="20F3D0E0" w14:textId="77777777" w:rsidR="000719C4" w:rsidRPr="00793C88" w:rsidRDefault="000719C4" w:rsidP="00C75644">
      <w:pPr>
        <w:jc w:val="thaiDistribute"/>
        <w:rPr>
          <w:rFonts w:ascii="TH SarabunPSK" w:eastAsia="Calibri" w:hAnsi="TH SarabunPSK" w:cs="TH SarabunPSK"/>
          <w:color w:val="FF0000"/>
          <w:sz w:val="32"/>
          <w:szCs w:val="32"/>
        </w:rPr>
      </w:pPr>
    </w:p>
    <w:p w14:paraId="44A0F30C" w14:textId="77777777" w:rsidR="000719C4" w:rsidRPr="00E77FE8" w:rsidRDefault="000719C4" w:rsidP="00C75644">
      <w:pPr>
        <w:jc w:val="center"/>
        <w:rPr>
          <w:rFonts w:ascii="TH SarabunPSK" w:hAnsi="TH SarabunPSK" w:cs="TH SarabunPSK"/>
          <w:sz w:val="32"/>
          <w:szCs w:val="32"/>
        </w:rPr>
      </w:pPr>
      <w:r w:rsidRPr="00E77FE8">
        <w:rPr>
          <w:rFonts w:ascii="TH SarabunPSK" w:hAnsi="TH SarabunPSK" w:cs="TH SarabunPSK"/>
          <w:sz w:val="32"/>
          <w:szCs w:val="32"/>
          <w:cs/>
        </w:rPr>
        <w:t>บทเฉพาะกาล</w:t>
      </w:r>
    </w:p>
    <w:p w14:paraId="6D98ECBF" w14:textId="77777777" w:rsidR="000719C4" w:rsidRPr="00E77FE8" w:rsidRDefault="000719C4" w:rsidP="00C75644">
      <w:pPr>
        <w:jc w:val="center"/>
        <w:rPr>
          <w:rFonts w:ascii="TH SarabunPSK" w:hAnsi="TH SarabunPSK" w:cs="TH SarabunPSK"/>
          <w:sz w:val="32"/>
          <w:szCs w:val="32"/>
        </w:rPr>
      </w:pPr>
      <w:r w:rsidRPr="00E77FE8">
        <w:rPr>
          <w:rFonts w:ascii="TH SarabunPSK" w:hAnsi="TH SarabunPSK" w:cs="TH SarabunPSK"/>
          <w:spacing w:val="-6"/>
          <w:sz w:val="32"/>
          <w:szCs w:val="32"/>
          <w:cs/>
        </w:rPr>
        <w:t>ตามพระราชบัญญัติประกันวินาศภัย (ฉบับที่ ๒) พ.ศ. ๒๕๕๑ ได้กำหนดบทเฉพาะกาล</w:t>
      </w:r>
      <w:r w:rsidRPr="00E77FE8">
        <w:rPr>
          <w:rFonts w:ascii="TH SarabunPSK" w:hAnsi="TH SarabunPSK" w:cs="TH SarabunPSK"/>
          <w:sz w:val="32"/>
          <w:szCs w:val="32"/>
          <w:cs/>
        </w:rPr>
        <w:t>ไว้ดังนี้</w:t>
      </w:r>
    </w:p>
    <w:p w14:paraId="1EBF4FFA" w14:textId="77777777" w:rsidR="000719C4" w:rsidRPr="00E77FE8" w:rsidRDefault="000719C4" w:rsidP="00C75644">
      <w:pPr>
        <w:ind w:firstLine="720"/>
        <w:jc w:val="center"/>
        <w:rPr>
          <w:rFonts w:ascii="TH SarabunPSK" w:hAnsi="TH SarabunPSK" w:cs="TH SarabunPSK"/>
          <w:sz w:val="32"/>
          <w:szCs w:val="32"/>
        </w:rPr>
      </w:pPr>
    </w:p>
    <w:p w14:paraId="2C6BF593" w14:textId="2A1961A5" w:rsidR="000719C4" w:rsidRPr="00E77FE8" w:rsidRDefault="000719C4" w:rsidP="00C75644">
      <w:pPr>
        <w:ind w:firstLine="1440"/>
        <w:jc w:val="thaiDistribute"/>
        <w:rPr>
          <w:rFonts w:ascii="TH SarabunPSK" w:hAnsi="TH SarabunPSK" w:cs="TH SarabunPSK"/>
          <w:sz w:val="32"/>
          <w:szCs w:val="32"/>
          <w:cs/>
        </w:rPr>
      </w:pPr>
      <w:r w:rsidRPr="00E77FE8">
        <w:rPr>
          <w:rFonts w:ascii="TH SarabunPSK" w:hAnsi="TH SarabunPSK" w:cs="TH SarabunPSK"/>
          <w:sz w:val="32"/>
          <w:szCs w:val="32"/>
          <w:cs/>
        </w:rPr>
        <w:lastRenderedPageBreak/>
        <w:t>มาตรา ๕๖</w:t>
      </w:r>
      <w:r w:rsidRPr="00E77FE8">
        <w:rPr>
          <w:rFonts w:ascii="TH SarabunPSK" w:hAnsi="TH SarabunPSK" w:cs="TH SarabunPSK"/>
          <w:sz w:val="32"/>
          <w:szCs w:val="32"/>
        </w:rPr>
        <w:t xml:space="preserve"> </w:t>
      </w:r>
      <w:r w:rsidRPr="00E77FE8">
        <w:rPr>
          <w:rFonts w:ascii="TH SarabunPSK" w:hAnsi="TH SarabunPSK" w:cs="TH SarabunPSK"/>
          <w:sz w:val="32"/>
          <w:szCs w:val="32"/>
          <w:cs/>
        </w:rPr>
        <w:t>ให้ถือว่าบรรดาบริษัทที่ได้รับใบอนุญาตประกอบธุรกิจประกันวินาศภัยตามพระราชบัญญัติประกันวินาศภัย พ.ศ. ๒๕๓๕ เป็นบริษัทที่ได้รับใบอนุญาตประกอบธุรกิจประกันวินาศภัยตามพระราชบัญญัติประกันวินาศภัย พ.ศ. ๒๕๓๕ ซึ่งแก้ไขเพิ่มเติมโดยพระราชบัญญัตินี้</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และให้ถือว่าสาขาของบริษัทที่ได้รับใบอนุญาตตามกฎหมายดังกล่าวอยู่ก่อนหรือในวันที่พระราชบัญญัตินี้ใช้บังคับ </w:t>
      </w:r>
      <w:r w:rsidR="00E77FE8">
        <w:rPr>
          <w:rFonts w:ascii="TH SarabunPSK" w:hAnsi="TH SarabunPSK" w:cs="TH SarabunPSK"/>
          <w:sz w:val="32"/>
          <w:szCs w:val="32"/>
          <w:cs/>
        </w:rPr>
        <w:br/>
      </w:r>
      <w:r w:rsidRPr="00E77FE8">
        <w:rPr>
          <w:rFonts w:ascii="TH SarabunPSK" w:hAnsi="TH SarabunPSK" w:cs="TH SarabunPSK"/>
          <w:sz w:val="32"/>
          <w:szCs w:val="32"/>
          <w:cs/>
        </w:rPr>
        <w:t>เป็นสาขาของบริษัทที่ได้รับใบอนุญาตประกอบธุรกิจประกันวินาศภัยตามพระราชบัญญัติประกันวินาศภัย พ.ศ. ๒๕๓๕ ซึ่งแก้ไขเพิ่มเติมโดยพระราชบัญญัตินี้ ตามเงื่อนไขที่รัฐมนตรีกำหนดไว้ในการอนุญาต</w:t>
      </w:r>
    </w:p>
    <w:p w14:paraId="44B8D461" w14:textId="42A0B6EB"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 xml:space="preserve">     </w:t>
      </w:r>
      <w:r w:rsidRPr="00E77FE8">
        <w:rPr>
          <w:rFonts w:ascii="TH SarabunPSK" w:hAnsi="TH SarabunPSK" w:cs="TH SarabunPSK"/>
          <w:sz w:val="32"/>
          <w:szCs w:val="32"/>
          <w:cs/>
        </w:rPr>
        <w:tab/>
      </w:r>
      <w:r w:rsidRPr="00E77FE8">
        <w:rPr>
          <w:rFonts w:ascii="TH SarabunPSK" w:hAnsi="TH SarabunPSK" w:cs="TH SarabunPSK"/>
          <w:sz w:val="32"/>
          <w:szCs w:val="32"/>
          <w:cs/>
        </w:rPr>
        <w:tab/>
        <w:t>ในกรณีบริษัทที่ได้รับใบอนุญาตตามวรรคหนึ่งเป็นบริษัทจำกัด ให้ดำเนินการแปรสภาพเป็นบริษัทมหาชนจำกัดให้แล้วเสร็จภายในห้าปีนับแต่วันที่พระราชบัญญัตินี้ใช้บังคับ หากดำเนินการ</w:t>
      </w:r>
      <w:r w:rsidR="00002041">
        <w:rPr>
          <w:rFonts w:ascii="TH SarabunPSK" w:hAnsi="TH SarabunPSK" w:cs="TH SarabunPSK"/>
          <w:sz w:val="32"/>
          <w:szCs w:val="32"/>
          <w:cs/>
        </w:rPr>
        <w:br/>
      </w:r>
      <w:r w:rsidRPr="00E77FE8">
        <w:rPr>
          <w:rFonts w:ascii="TH SarabunPSK" w:hAnsi="TH SarabunPSK" w:cs="TH SarabunPSK"/>
          <w:sz w:val="32"/>
          <w:szCs w:val="32"/>
          <w:cs/>
        </w:rPr>
        <w:t>ไม่แล้วเสร็จภายในกำหนดระยะเวลาดังกล่าว ให้บริษัทสามารถประกอบกิจการตามปกติต่อไปได้ แต่จะดำเนินการขยายธุรกิจไม่ได้จนกว่าจะดำเนินการแปรสภาพเป็นบริษัทมหาชนจำกัด ซึ่งต้องดำเนินการให้แล้วเสร็จภายในสามปี หากดำเนินการไม่แล้วเสร็จภายในกำหนดระยะเวลาดังกล่าว</w:t>
      </w:r>
      <w:r w:rsidRPr="00E77FE8">
        <w:rPr>
          <w:rFonts w:ascii="TH SarabunPSK" w:hAnsi="TH SarabunPSK" w:cs="TH SarabunPSK"/>
          <w:sz w:val="32"/>
          <w:szCs w:val="32"/>
        </w:rPr>
        <w:t xml:space="preserve"> </w:t>
      </w:r>
      <w:r w:rsidRPr="00E77FE8">
        <w:rPr>
          <w:rFonts w:ascii="TH SarabunPSK" w:hAnsi="TH SarabunPSK" w:cs="TH SarabunPSK"/>
          <w:sz w:val="32"/>
          <w:szCs w:val="32"/>
          <w:cs/>
        </w:rPr>
        <w:t>ให้ใบอนุญาตประกอบธุรกิจประกันวินาศภัยของบริษัทนั้นสิ้นอายุ และให้ถือว่าบริษัทนั้น ถูกเพิกถอนใบอนุญาตประกอบธุรกิจประกันวินาศภัย</w:t>
      </w:r>
    </w:p>
    <w:p w14:paraId="01B86E20" w14:textId="77777777" w:rsidR="000719C4" w:rsidRPr="00E77FE8" w:rsidRDefault="000719C4" w:rsidP="00C75644">
      <w:pPr>
        <w:jc w:val="thaiDistribute"/>
        <w:rPr>
          <w:rFonts w:ascii="TH SarabunPSK" w:hAnsi="TH SarabunPSK" w:cs="TH SarabunPSK"/>
          <w:spacing w:val="8"/>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การดำเนินการแปรสภาพเป็นบริษัทมหาชนจำกัดตามวรรคสองให้ดำเนินการตามกฎหมายว่าด้วยบริษัทมหาชนจำกัด</w:t>
      </w:r>
    </w:p>
    <w:p w14:paraId="1B656FC9" w14:textId="6D82CC8D"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๘๙/๑ แห่งพระราชบัญญัติประกันวินาศภัย พ.ศ. ๒๕๓๕ ซึ่งแก้ไข เพิ่มเติมโดยพระราชบัญญัตินี้ มาใช้บังคับโดยอนุโลม</w:t>
      </w:r>
      <w:r w:rsidRPr="00E77FE8">
        <w:rPr>
          <w:rFonts w:ascii="TH SarabunPSK" w:hAnsi="TH SarabunPSK" w:cs="TH SarabunPSK"/>
          <w:sz w:val="32"/>
          <w:szCs w:val="32"/>
        </w:rPr>
        <w:t xml:space="preserve"> </w:t>
      </w:r>
    </w:p>
    <w:p w14:paraId="4DEE25BF" w14:textId="77777777" w:rsidR="00C75644" w:rsidRPr="00E77FE8" w:rsidRDefault="00C75644" w:rsidP="00C75644">
      <w:pPr>
        <w:jc w:val="thaiDistribute"/>
        <w:rPr>
          <w:rFonts w:ascii="TH SarabunPSK" w:hAnsi="TH SarabunPSK" w:cs="TH SarabunPSK"/>
          <w:sz w:val="32"/>
          <w:szCs w:val="32"/>
        </w:rPr>
      </w:pPr>
    </w:p>
    <w:p w14:paraId="1D7E214E" w14:textId="442AF936"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๕๗ ภายในห้าปีนับแต่วันที่พระราชบัญญัตินี้ใช้บังคับ ให้บริษัทตามมาตรา ๕๖ วรรคหนึ่ง แห่งพระราชบัญญัตินี้ ดำเนินการแก้ไขสัดส่วนผู้ถือหุ้นหรือกรรมการให้เป็นไปตามที่กำหนดใน</w:t>
      </w:r>
      <w:r w:rsidRPr="00E77FE8">
        <w:rPr>
          <w:rFonts w:ascii="TH SarabunPSK" w:hAnsi="TH SarabunPSK" w:cs="TH SarabunPSK"/>
          <w:spacing w:val="-6"/>
          <w:sz w:val="32"/>
          <w:szCs w:val="32"/>
          <w:cs/>
        </w:rPr>
        <w:t>มาตรา ๙ แห่งพระราชบัญญัติประกัน</w:t>
      </w:r>
      <w:r w:rsidRPr="00E77FE8">
        <w:rPr>
          <w:rFonts w:ascii="TH SarabunPSK" w:hAnsi="TH SarabunPSK" w:cs="TH SarabunPSK"/>
          <w:sz w:val="32"/>
          <w:szCs w:val="32"/>
          <w:cs/>
        </w:rPr>
        <w:t>วินาศภัย</w:t>
      </w:r>
      <w:r w:rsidRPr="00E77FE8">
        <w:rPr>
          <w:rFonts w:ascii="TH SarabunPSK" w:hAnsi="TH SarabunPSK" w:cs="TH SarabunPSK"/>
          <w:spacing w:val="-6"/>
          <w:sz w:val="32"/>
          <w:szCs w:val="32"/>
          <w:cs/>
        </w:rPr>
        <w:t xml:space="preserve"> พ.ศ. ๒๕๓๕ ซึ่งแก้ไขเพิ่มเติมโดยพระราชบัญญัตินี้</w:t>
      </w:r>
      <w:r w:rsidRPr="00E77FE8">
        <w:rPr>
          <w:rFonts w:ascii="TH SarabunPSK" w:hAnsi="TH SarabunPSK" w:cs="TH SarabunPSK"/>
          <w:sz w:val="32"/>
          <w:szCs w:val="32"/>
          <w:cs/>
        </w:rPr>
        <w:t xml:space="preserve"> ในกรณีที่ไม่สามารถดำเนินการได้ภายในกำหนดระยะเวลาดังกล่าว ให้บริษัทสามารถประกอบกิจการต่อไปได้แต่จะเปิดสาขาเพิ่มมิได้</w:t>
      </w:r>
    </w:p>
    <w:p w14:paraId="3FA76AE1" w14:textId="77777777" w:rsidR="00C75644" w:rsidRPr="00E77FE8" w:rsidRDefault="00C75644" w:rsidP="00C75644">
      <w:pPr>
        <w:jc w:val="thaiDistribute"/>
        <w:rPr>
          <w:rFonts w:ascii="TH SarabunPSK" w:hAnsi="TH SarabunPSK" w:cs="TH SarabunPSK"/>
          <w:sz w:val="32"/>
          <w:szCs w:val="32"/>
        </w:rPr>
      </w:pPr>
    </w:p>
    <w:p w14:paraId="0AD0690F" w14:textId="77777777" w:rsidR="000719C4" w:rsidRPr="00E77FE8" w:rsidRDefault="000719C4" w:rsidP="00C75644">
      <w:pPr>
        <w:jc w:val="thaiDistribute"/>
        <w:rPr>
          <w:rFonts w:ascii="TH SarabunPSK" w:hAnsi="TH SarabunPSK" w:cs="TH SarabunPSK"/>
          <w:sz w:val="32"/>
          <w:szCs w:val="32"/>
          <w:cs/>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มาตรา ๕๘ ในระหว่างการดำเนินการแปรสภาพบริษัทจำกัดเป็นบริษัทมหาชนจำกัดตามมาตรา ๕๖ แห่งพระราชบัญญัตินี้</w:t>
      </w:r>
    </w:p>
    <w:p w14:paraId="785B0F01" w14:textId="29ED5C77"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 xml:space="preserve">     </w:t>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(๑) การโอนหรือรับโอนกิจการทั้งหมดหรือบางส่วนระหว่างบริษัทจำกัดกับบริษัทจำกัด หรือบริษัทจำกัดกับบริษัทมหาชนจำกัดที่ได้รับใบอนุญาตประกอบธุรกิจประกันวินาศภัย ให้นำบทบัญญัติในมาตรา ๑๓ มาตรา ๑๓/๑ และมาตรา ๑๓/๓ แห่งพระราชบัญญัติประกันวินาศภัย พ.ศ. ๒๕๓๕ </w:t>
      </w:r>
      <w:r w:rsidR="00002041">
        <w:rPr>
          <w:rFonts w:ascii="TH SarabunPSK" w:hAnsi="TH SarabunPSK" w:cs="TH SarabunPSK"/>
          <w:sz w:val="32"/>
          <w:szCs w:val="32"/>
          <w:cs/>
        </w:rPr>
        <w:br/>
      </w:r>
      <w:r w:rsidRPr="00E77FE8">
        <w:rPr>
          <w:rFonts w:ascii="TH SarabunPSK" w:hAnsi="TH SarabunPSK" w:cs="TH SarabunPSK"/>
          <w:sz w:val="32"/>
          <w:szCs w:val="32"/>
          <w:cs/>
        </w:rPr>
        <w:t>ซึ่งแก้ไขเพิ่มเติมโดยพระราชบัญญัตินี้ มาใช้บังคับโดยอนุโลม</w:t>
      </w:r>
    </w:p>
    <w:p w14:paraId="585BA028" w14:textId="2DF68064"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(๒) การควบบริษัทจำกัดเข้ากันให้เป็นไปตามประมวลกฎหมายแพ่งและพาณิชย์</w:t>
      </w:r>
      <w:r w:rsidRPr="00E77FE8">
        <w:rPr>
          <w:rFonts w:ascii="TH SarabunPSK" w:hAnsi="TH SarabunPSK" w:cs="TH SarabunPSK" w:hint="cs"/>
          <w:sz w:val="32"/>
          <w:szCs w:val="32"/>
          <w:cs/>
        </w:rPr>
        <w:t xml:space="preserve"> </w:t>
      </w:r>
      <w:r w:rsidR="00002041">
        <w:rPr>
          <w:rFonts w:ascii="TH SarabunPSK" w:hAnsi="TH SarabunPSK" w:cs="TH SarabunPSK"/>
          <w:sz w:val="32"/>
          <w:szCs w:val="32"/>
          <w:cs/>
        </w:rPr>
        <w:br/>
      </w:r>
      <w:r w:rsidRPr="00E77FE8">
        <w:rPr>
          <w:rFonts w:ascii="TH SarabunPSK" w:hAnsi="TH SarabunPSK" w:cs="TH SarabunPSK"/>
          <w:sz w:val="32"/>
          <w:szCs w:val="32"/>
          <w:cs/>
        </w:rPr>
        <w:t xml:space="preserve">แต่บริษัทที่ตั้งขึ้นใหม่ต้องจดทะเบียนเป็นบริษัทมหาชนจำกัดตามกฎหมายว่าด้วยบริษัทมหาชนจำกัด </w:t>
      </w:r>
      <w:r w:rsidRPr="00E77FE8">
        <w:rPr>
          <w:rFonts w:ascii="TH SarabunPSK" w:hAnsi="TH SarabunPSK" w:cs="TH SarabunPSK"/>
          <w:sz w:val="32"/>
          <w:szCs w:val="32"/>
          <w:cs/>
        </w:rPr>
        <w:lastRenderedPageBreak/>
        <w:t xml:space="preserve">และให้นำบทบัญญัติในมาตรา ๑๓/๒ วรรคสองและวรรคสาม แห่งพระราชบัญญัติประกันวินาศภัย </w:t>
      </w:r>
      <w:r w:rsidR="00002041">
        <w:rPr>
          <w:rFonts w:ascii="TH SarabunPSK" w:hAnsi="TH SarabunPSK" w:cs="TH SarabunPSK"/>
          <w:sz w:val="32"/>
          <w:szCs w:val="32"/>
          <w:cs/>
        </w:rPr>
        <w:br/>
      </w:r>
      <w:r w:rsidRPr="00E77FE8">
        <w:rPr>
          <w:rFonts w:ascii="TH SarabunPSK" w:hAnsi="TH SarabunPSK" w:cs="TH SarabunPSK"/>
          <w:sz w:val="32"/>
          <w:szCs w:val="32"/>
          <w:cs/>
        </w:rPr>
        <w:t>พ.ศ. ๒๕๓๕ ซึ่งแก้ไขเพิ่มเติมโดยพระราชบัญญัตินี้ มาใช้บังคับโดยอนุโลม</w:t>
      </w:r>
    </w:p>
    <w:p w14:paraId="4E1C160B" w14:textId="3D186491"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 xml:space="preserve">     </w:t>
      </w:r>
      <w:r w:rsidRPr="00E77FE8">
        <w:rPr>
          <w:rFonts w:ascii="TH SarabunPSK" w:hAnsi="TH SarabunPSK" w:cs="TH SarabunPSK"/>
          <w:sz w:val="32"/>
          <w:szCs w:val="32"/>
          <w:cs/>
        </w:rPr>
        <w:tab/>
      </w:r>
      <w:r w:rsidRPr="00E77FE8">
        <w:rPr>
          <w:rFonts w:ascii="TH SarabunPSK" w:hAnsi="TH SarabunPSK" w:cs="TH SarabunPSK"/>
          <w:sz w:val="32"/>
          <w:szCs w:val="32"/>
          <w:cs/>
        </w:rPr>
        <w:tab/>
        <w:t>(๓) การควบเข้ากันระหว่างบริษัทจำกัดกับบริษัทมหาชนจำกัดให้เป็นไปตามกฎหมาย</w:t>
      </w:r>
      <w:r w:rsidR="00002041">
        <w:rPr>
          <w:rFonts w:ascii="TH SarabunPSK" w:hAnsi="TH SarabunPSK" w:cs="TH SarabunPSK"/>
          <w:sz w:val="32"/>
          <w:szCs w:val="32"/>
          <w:cs/>
        </w:rPr>
        <w:br/>
      </w:r>
      <w:r w:rsidRPr="00002041">
        <w:rPr>
          <w:rFonts w:ascii="TH SarabunPSK" w:hAnsi="TH SarabunPSK" w:cs="TH SarabunPSK"/>
          <w:spacing w:val="-6"/>
          <w:sz w:val="32"/>
          <w:szCs w:val="32"/>
          <w:cs/>
        </w:rPr>
        <w:t>ว่าด้วยบริษัทมหาชนจำกัด</w:t>
      </w:r>
      <w:r w:rsidRPr="00002041">
        <w:rPr>
          <w:rFonts w:ascii="TH SarabunPSK" w:hAnsi="TH SarabunPSK" w:cs="TH SarabunPSK"/>
          <w:spacing w:val="-6"/>
          <w:sz w:val="32"/>
          <w:szCs w:val="32"/>
        </w:rPr>
        <w:t xml:space="preserve"> </w:t>
      </w:r>
      <w:r w:rsidRPr="00002041">
        <w:rPr>
          <w:rFonts w:ascii="TH SarabunPSK" w:hAnsi="TH SarabunPSK" w:cs="TH SarabunPSK"/>
          <w:spacing w:val="-6"/>
          <w:sz w:val="32"/>
          <w:szCs w:val="32"/>
          <w:cs/>
        </w:rPr>
        <w:t>และให้นำบทบัญญัติในมาตรา ๑๓/๒ วรรคสองและวรรคสาม</w:t>
      </w:r>
      <w:r w:rsidR="00002041" w:rsidRPr="00002041">
        <w:rPr>
          <w:rFonts w:ascii="TH SarabunPSK" w:hAnsi="TH SarabunPSK" w:cs="TH SarabunPSK" w:hint="cs"/>
          <w:spacing w:val="-6"/>
          <w:sz w:val="32"/>
          <w:szCs w:val="32"/>
          <w:cs/>
        </w:rPr>
        <w:t xml:space="preserve"> </w:t>
      </w:r>
      <w:r w:rsidRPr="00002041">
        <w:rPr>
          <w:rFonts w:ascii="TH SarabunPSK" w:hAnsi="TH SarabunPSK" w:cs="TH SarabunPSK"/>
          <w:spacing w:val="-6"/>
          <w:sz w:val="32"/>
          <w:szCs w:val="32"/>
          <w:cs/>
        </w:rPr>
        <w:t>แห่งพระราชบัญญัติ</w:t>
      </w:r>
      <w:r w:rsidRPr="00E77FE8">
        <w:rPr>
          <w:rFonts w:ascii="TH SarabunPSK" w:hAnsi="TH SarabunPSK" w:cs="TH SarabunPSK"/>
          <w:spacing w:val="-6"/>
          <w:sz w:val="32"/>
          <w:szCs w:val="32"/>
          <w:cs/>
        </w:rPr>
        <w:t>ประกันวินาศภัย พ.ศ. ๒๕๓๕ ซึ่งแก้ไขเพิ่มเติมโดยพระราชบัญญัตินี้</w:t>
      </w:r>
      <w:r w:rsidRPr="00E77FE8">
        <w:rPr>
          <w:rFonts w:ascii="TH SarabunPSK" w:hAnsi="TH SarabunPSK" w:cs="TH SarabunPSK"/>
          <w:sz w:val="32"/>
          <w:szCs w:val="32"/>
          <w:cs/>
        </w:rPr>
        <w:t>มาใช้บังคับโดยอนุโลม</w:t>
      </w:r>
    </w:p>
    <w:p w14:paraId="268672F9" w14:textId="4B7E0DB0"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(๔) การเพิ่มทุนหรือลดทุนของบริษัทจำกัดตามมาตรา ๕๒ วรรคสองหรือ</w:t>
      </w:r>
      <w:r w:rsidRPr="00E77FE8">
        <w:rPr>
          <w:rFonts w:ascii="TH SarabunPSK" w:hAnsi="TH SarabunPSK" w:cs="TH SarabunPSK"/>
          <w:spacing w:val="-6"/>
          <w:sz w:val="32"/>
          <w:szCs w:val="32"/>
          <w:cs/>
        </w:rPr>
        <w:t xml:space="preserve">วรรคสาม </w:t>
      </w:r>
      <w:r w:rsidR="00002041">
        <w:rPr>
          <w:rFonts w:ascii="TH SarabunPSK" w:hAnsi="TH SarabunPSK" w:cs="TH SarabunPSK"/>
          <w:sz w:val="32"/>
          <w:szCs w:val="32"/>
          <w:cs/>
        </w:rPr>
        <w:br/>
      </w:r>
      <w:r w:rsidRPr="00E77FE8">
        <w:rPr>
          <w:rFonts w:ascii="TH SarabunPSK" w:hAnsi="TH SarabunPSK" w:cs="TH SarabunPSK"/>
          <w:sz w:val="32"/>
          <w:szCs w:val="32"/>
          <w:cs/>
        </w:rPr>
        <w:t>แห่งพระราชบัญญัติประกันวินาศภัย พ.ศ. ๒๕๓๕ มิให้นำบทบัญญัติในมาตรา ๑๒๒๐ มาตรา ๑๒๒๔ มาตรา ๑๒๒๕ และมาตรา ๑๒๒๖ แห่งประมวลกฎหมายแพ่งและพาณิชย์มาใช้บังคับ</w:t>
      </w:r>
    </w:p>
    <w:p w14:paraId="0EF57F2B" w14:textId="292D5095"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(๕) การชำระบัญชีหรือการแก้ไขหนังสือบริคณห์สนธิในกรณีที่บริษัทจำกัดที่ได้รับใบอนุญาตประกอบธุรกิจประกันวินาศภัยตามพระราชบัญญัติประกันวินาศภัย พ.ศ. ๒๕๓๕ ประสงค์จะเลิกประกอบธุรกิจประกันวินาศภัยตามมาตรา ๕๗ แห่งพระราชบัญญัติประกันวินาศภัย พ.ศ. ๒๕๓๕</w:t>
      </w:r>
      <w:r w:rsidR="00E83FBF">
        <w:rPr>
          <w:rFonts w:ascii="TH SarabunPSK" w:hAnsi="TH SarabunPSK" w:cs="TH SarabunPSK" w:hint="cs"/>
          <w:sz w:val="32"/>
          <w:szCs w:val="32"/>
          <w:cs/>
        </w:rPr>
        <w:t xml:space="preserve"> </w:t>
      </w:r>
      <w:r w:rsidRPr="00E77FE8">
        <w:rPr>
          <w:rFonts w:ascii="TH SarabunPSK" w:hAnsi="TH SarabunPSK" w:cs="TH SarabunPSK" w:hint="cs"/>
          <w:sz w:val="32"/>
          <w:szCs w:val="32"/>
          <w:cs/>
        </w:rPr>
        <w:t xml:space="preserve"> </w:t>
      </w:r>
      <w:r w:rsidR="00E83FBF">
        <w:rPr>
          <w:rFonts w:ascii="TH SarabunPSK" w:hAnsi="TH SarabunPSK" w:cs="TH SarabunPSK" w:hint="cs"/>
          <w:sz w:val="32"/>
          <w:szCs w:val="32"/>
          <w:cs/>
        </w:rPr>
        <w:t xml:space="preserve">  </w:t>
      </w:r>
      <w:r w:rsidRPr="00E77FE8">
        <w:rPr>
          <w:rFonts w:ascii="TH SarabunPSK" w:hAnsi="TH SarabunPSK" w:cs="TH SarabunPSK"/>
          <w:sz w:val="32"/>
          <w:szCs w:val="32"/>
          <w:cs/>
        </w:rPr>
        <w:t>ซึ่งแก้ไขเพิ่มเติมโดยพระราชบัญญัตินี้ ให้ดำเนินการตามประมวลกฎหมายแพ่งและพาณิชย์</w:t>
      </w:r>
    </w:p>
    <w:p w14:paraId="0B6DC74A" w14:textId="77777777" w:rsidR="00C75644" w:rsidRPr="00E77FE8" w:rsidRDefault="00C75644" w:rsidP="00C75644">
      <w:pPr>
        <w:jc w:val="thaiDistribute"/>
        <w:rPr>
          <w:rFonts w:ascii="TH SarabunPSK" w:hAnsi="TH SarabunPSK" w:cs="TH SarabunPSK"/>
          <w:sz w:val="32"/>
          <w:szCs w:val="32"/>
        </w:rPr>
      </w:pPr>
    </w:p>
    <w:p w14:paraId="7B1C5DBF" w14:textId="0F79B76A"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pacing w:val="-6"/>
          <w:sz w:val="32"/>
          <w:szCs w:val="32"/>
          <w:cs/>
        </w:rPr>
        <w:tab/>
      </w:r>
      <w:r w:rsidRPr="00E77FE8">
        <w:rPr>
          <w:rFonts w:ascii="TH SarabunPSK" w:hAnsi="TH SarabunPSK" w:cs="TH SarabunPSK"/>
          <w:spacing w:val="-6"/>
          <w:sz w:val="32"/>
          <w:szCs w:val="32"/>
          <w:cs/>
        </w:rPr>
        <w:tab/>
        <w:t>มาตรา ๕๙</w:t>
      </w:r>
      <w:r w:rsidRPr="00E77FE8">
        <w:rPr>
          <w:rFonts w:ascii="TH SarabunPSK" w:hAnsi="TH SarabunPSK" w:cs="TH SarabunPSK"/>
          <w:spacing w:val="-6"/>
          <w:sz w:val="32"/>
          <w:szCs w:val="32"/>
        </w:rPr>
        <w:t xml:space="preserve"> </w:t>
      </w:r>
      <w:r w:rsidRPr="00E77FE8">
        <w:rPr>
          <w:rFonts w:ascii="TH SarabunPSK" w:hAnsi="TH SarabunPSK" w:cs="TH SarabunPSK"/>
          <w:spacing w:val="-6"/>
          <w:sz w:val="32"/>
          <w:szCs w:val="32"/>
          <w:cs/>
        </w:rPr>
        <w:t>ในกรณีที่คณะกรรมการยังมิได้ออกประกาศเกี่ยวกับเงินกองทุนตามมาตรา</w:t>
      </w:r>
      <w:r w:rsidRPr="00E77FE8">
        <w:rPr>
          <w:rFonts w:ascii="TH SarabunPSK" w:hAnsi="TH SarabunPSK" w:cs="TH SarabunPSK"/>
          <w:sz w:val="32"/>
          <w:szCs w:val="32"/>
          <w:cs/>
        </w:rPr>
        <w:t xml:space="preserve"> ๒๗ แห่งพระราชบัญญัติประกันวินาศภัย พ.ศ. ๒๕๓๕ ซึ่งแก้ไขเพิ่มเติมโดยพระราชบัญญัตินี้ หรือออก</w:t>
      </w:r>
      <w:r w:rsidRPr="00002041">
        <w:rPr>
          <w:rFonts w:ascii="TH SarabunPSK" w:hAnsi="TH SarabunPSK" w:cs="TH SarabunPSK"/>
          <w:spacing w:val="-8"/>
          <w:sz w:val="32"/>
          <w:szCs w:val="32"/>
          <w:cs/>
        </w:rPr>
        <w:t>ประกาศแล้วแต่ยังไม่มีผลใช้บังคับ ให้บริษัทถือปฏิบัติโดยดำรงเงินกองทุนตามมาตรา ๒๗ แห่งพระราชบัญญัติ</w:t>
      </w:r>
      <w:r w:rsidR="00002041">
        <w:rPr>
          <w:rFonts w:ascii="TH SarabunPSK" w:hAnsi="TH SarabunPSK" w:cs="TH SarabunPSK"/>
          <w:spacing w:val="-6"/>
          <w:sz w:val="32"/>
          <w:szCs w:val="32"/>
          <w:cs/>
        </w:rPr>
        <w:br/>
      </w:r>
      <w:r w:rsidRPr="00E77FE8">
        <w:rPr>
          <w:rFonts w:ascii="TH SarabunPSK" w:hAnsi="TH SarabunPSK" w:cs="TH SarabunPSK"/>
          <w:spacing w:val="-6"/>
          <w:sz w:val="32"/>
          <w:szCs w:val="32"/>
          <w:cs/>
        </w:rPr>
        <w:t>ประกันวินาศภัย พ.ศ. ๒๕๓๕</w:t>
      </w:r>
      <w:r w:rsidRPr="00E77FE8">
        <w:rPr>
          <w:rFonts w:ascii="TH SarabunPSK" w:hAnsi="TH SarabunPSK" w:cs="TH SarabunPSK"/>
          <w:sz w:val="32"/>
          <w:szCs w:val="32"/>
          <w:cs/>
        </w:rPr>
        <w:t xml:space="preserve"> ไปพลางก่อน</w:t>
      </w:r>
    </w:p>
    <w:p w14:paraId="0A457362" w14:textId="0D831FDA"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การดำเนินการออกประกาศตามวรรคหนึ่ง ให้ดำเนินการให้แล้วเสร็จภายในสามปีนับแต่วันที่พระราชบัญญัตินี้ใช้บังคับ</w:t>
      </w:r>
    </w:p>
    <w:p w14:paraId="7A69A9FC" w14:textId="77777777" w:rsidR="00C75644" w:rsidRPr="00E77FE8" w:rsidRDefault="00C75644" w:rsidP="00C75644">
      <w:pPr>
        <w:jc w:val="thaiDistribute"/>
        <w:rPr>
          <w:rFonts w:ascii="TH SarabunPSK" w:hAnsi="TH SarabunPSK" w:cs="TH SarabunPSK"/>
          <w:sz w:val="32"/>
          <w:szCs w:val="32"/>
        </w:rPr>
      </w:pPr>
    </w:p>
    <w:p w14:paraId="256827FB" w14:textId="686F4367" w:rsidR="000719C4" w:rsidRPr="00E77FE8" w:rsidRDefault="000719C4" w:rsidP="00C75644">
      <w:pPr>
        <w:ind w:firstLine="1440"/>
        <w:jc w:val="thaiDistribute"/>
        <w:rPr>
          <w:rFonts w:ascii="TH SarabunPSK" w:hAnsi="TH SarabunPSK" w:cs="TH SarabunPSK"/>
          <w:spacing w:val="-6"/>
          <w:sz w:val="32"/>
          <w:szCs w:val="32"/>
        </w:rPr>
      </w:pPr>
      <w:r w:rsidRPr="00002041">
        <w:rPr>
          <w:rFonts w:ascii="TH SarabunPSK" w:hAnsi="TH SarabunPSK" w:cs="TH SarabunPSK"/>
          <w:spacing w:val="-14"/>
          <w:sz w:val="32"/>
          <w:szCs w:val="32"/>
          <w:cs/>
        </w:rPr>
        <w:t>มาตรา ๖๐ บรรดาอสังหาริมทรัพย์ที่ตกเป็นของบริษัทตามมาตรา ๓๑ (๑๐)</w:t>
      </w:r>
      <w:r w:rsidRPr="00002041">
        <w:rPr>
          <w:rFonts w:ascii="TH SarabunPSK" w:hAnsi="TH SarabunPSK" w:cs="TH SarabunPSK"/>
          <w:spacing w:val="-14"/>
          <w:sz w:val="32"/>
          <w:szCs w:val="32"/>
        </w:rPr>
        <w:t xml:space="preserve"> </w:t>
      </w:r>
      <w:r w:rsidRPr="00002041">
        <w:rPr>
          <w:rFonts w:ascii="TH SarabunPSK" w:hAnsi="TH SarabunPSK" w:cs="TH SarabunPSK"/>
          <w:spacing w:val="-14"/>
          <w:sz w:val="32"/>
          <w:szCs w:val="32"/>
          <w:cs/>
        </w:rPr>
        <w:t>แห่</w:t>
      </w:r>
      <w:r w:rsidR="00002041" w:rsidRPr="00002041">
        <w:rPr>
          <w:rFonts w:ascii="TH SarabunPSK" w:hAnsi="TH SarabunPSK" w:cs="TH SarabunPSK" w:hint="cs"/>
          <w:spacing w:val="-14"/>
          <w:sz w:val="32"/>
          <w:szCs w:val="32"/>
          <w:cs/>
        </w:rPr>
        <w:t>ง</w:t>
      </w:r>
      <w:r w:rsidRPr="00002041">
        <w:rPr>
          <w:rFonts w:ascii="TH SarabunPSK" w:hAnsi="TH SarabunPSK" w:cs="TH SarabunPSK"/>
          <w:spacing w:val="-14"/>
          <w:sz w:val="32"/>
          <w:szCs w:val="32"/>
          <w:cs/>
        </w:rPr>
        <w:t>พระราชบัญ</w:t>
      </w:r>
      <w:r w:rsidRPr="00002041">
        <w:rPr>
          <w:rFonts w:ascii="TH SarabunPSK" w:hAnsi="TH SarabunPSK" w:cs="TH SarabunPSK"/>
          <w:spacing w:val="-12"/>
          <w:sz w:val="32"/>
          <w:szCs w:val="32"/>
          <w:cs/>
        </w:rPr>
        <w:t>ญั</w:t>
      </w:r>
      <w:r w:rsidRPr="00E77FE8">
        <w:rPr>
          <w:rFonts w:ascii="TH SarabunPSK" w:hAnsi="TH SarabunPSK" w:cs="TH SarabunPSK"/>
          <w:spacing w:val="-6"/>
          <w:sz w:val="32"/>
          <w:szCs w:val="32"/>
          <w:cs/>
        </w:rPr>
        <w:t xml:space="preserve">ติประกันวินาศภัย พ.ศ. ๒๕๓๕  </w:t>
      </w:r>
      <w:r w:rsidRPr="00E77FE8">
        <w:rPr>
          <w:rFonts w:ascii="TH SarabunPSK" w:hAnsi="TH SarabunPSK" w:cs="TH SarabunPSK"/>
          <w:sz w:val="32"/>
          <w:szCs w:val="32"/>
          <w:cs/>
        </w:rPr>
        <w:t>ก่อนวันที่พระราชบัญญัตินี้ใช้บังคับ การจำหน่ายอสังหาริมทรัพย์ดังกล่าว</w:t>
      </w:r>
      <w:r w:rsidR="00002041">
        <w:rPr>
          <w:rFonts w:ascii="TH SarabunPSK" w:hAnsi="TH SarabunPSK" w:cs="TH SarabunPSK"/>
          <w:sz w:val="32"/>
          <w:szCs w:val="32"/>
          <w:cs/>
        </w:rPr>
        <w:br/>
      </w:r>
      <w:r w:rsidRPr="00E77FE8">
        <w:rPr>
          <w:rFonts w:ascii="TH SarabunPSK" w:hAnsi="TH SarabunPSK" w:cs="TH SarabunPSK"/>
          <w:sz w:val="32"/>
          <w:szCs w:val="32"/>
          <w:cs/>
        </w:rPr>
        <w:t>ให้เป็นไปตามมาตรา ๓๓ แห่งพระราชบัญญัติประกันวินาศภัย พ.ศ. ๒๕๓๕</w:t>
      </w:r>
    </w:p>
    <w:p w14:paraId="27D2968F" w14:textId="77777777" w:rsidR="000719C4" w:rsidRPr="00E77FE8" w:rsidRDefault="000719C4" w:rsidP="00C75644">
      <w:pPr>
        <w:ind w:firstLine="1440"/>
        <w:jc w:val="thaiDistribute"/>
        <w:rPr>
          <w:rFonts w:ascii="TH SarabunPSK" w:hAnsi="TH SarabunPSK" w:cs="TH SarabunPSK"/>
          <w:spacing w:val="-6"/>
          <w:sz w:val="32"/>
          <w:szCs w:val="32"/>
        </w:rPr>
      </w:pPr>
    </w:p>
    <w:p w14:paraId="54E6C5A3" w14:textId="2961F538" w:rsidR="000719C4" w:rsidRDefault="000719C4" w:rsidP="00C75644">
      <w:pPr>
        <w:ind w:firstLine="1440"/>
        <w:jc w:val="thaiDistribute"/>
        <w:rPr>
          <w:rFonts w:ascii="TH SarabunPSK" w:hAnsi="TH SarabunPSK" w:cs="TH SarabunPSK"/>
          <w:sz w:val="32"/>
          <w:szCs w:val="32"/>
        </w:rPr>
      </w:pPr>
      <w:r w:rsidRPr="00E77FE8">
        <w:rPr>
          <w:rFonts w:ascii="TH SarabunPSK" w:hAnsi="TH SarabunPSK" w:cs="TH SarabunPSK"/>
          <w:sz w:val="32"/>
          <w:szCs w:val="32"/>
          <w:cs/>
        </w:rPr>
        <w:t>มาตรา ๖๑ ให้บริษัทตามมาตรา ๕๖ วรรคหนึ่ง แห่งพระราชบัญญัตินี้ ดำเนินการ ให้มีกรรมการ ผู้จัดการ บุคคลซึ่งมีอำนาจกระทำการแทนบริษัท หรือที่ปรึกษาของบริษัทมีคุณสมบัติและ</w:t>
      </w:r>
      <w:r w:rsidRPr="00E77FE8">
        <w:rPr>
          <w:rFonts w:ascii="TH SarabunPSK" w:hAnsi="TH SarabunPSK" w:cs="TH SarabunPSK"/>
          <w:spacing w:val="-6"/>
          <w:sz w:val="32"/>
          <w:szCs w:val="32"/>
          <w:cs/>
        </w:rPr>
        <w:t>ไม่มีลักษณะต้องห้ามตามที่กำหนดไว้ในมาตรา ๓๔ แห่งพระราชบัญญัติประกันวินาศภัย พ.ศ.</w:t>
      </w:r>
      <w:r w:rsidRPr="00E77FE8">
        <w:rPr>
          <w:rFonts w:ascii="TH SarabunPSK" w:hAnsi="TH SarabunPSK" w:cs="TH SarabunPSK"/>
          <w:sz w:val="32"/>
          <w:szCs w:val="32"/>
          <w:cs/>
        </w:rPr>
        <w:t xml:space="preserve"> ๒๕๓๕ ซึ่งแก้ไขเพิ่มเติมโดยพระราชบัญญัตินี้ ภายในสองปีนับแต่วันที่พระราชบัญญัตินี้ใช้บังคับ</w:t>
      </w:r>
    </w:p>
    <w:p w14:paraId="2E0921F6" w14:textId="77777777" w:rsidR="00C75644" w:rsidRPr="00E77FE8" w:rsidRDefault="00C75644" w:rsidP="00C75644">
      <w:pPr>
        <w:ind w:firstLine="1440"/>
        <w:jc w:val="thaiDistribute"/>
        <w:rPr>
          <w:rFonts w:ascii="TH SarabunPSK" w:hAnsi="TH SarabunPSK" w:cs="TH SarabunPSK"/>
          <w:sz w:val="32"/>
          <w:szCs w:val="32"/>
        </w:rPr>
      </w:pPr>
    </w:p>
    <w:p w14:paraId="063526B3" w14:textId="5F310898" w:rsidR="000719C4" w:rsidRDefault="000719C4" w:rsidP="00C75644">
      <w:pPr>
        <w:jc w:val="thaiDistribute"/>
        <w:rPr>
          <w:rFonts w:ascii="TH SarabunPSK" w:hAnsi="TH SarabunPSK" w:cs="TH SarabunPSK"/>
          <w:spacing w:val="-6"/>
          <w:sz w:val="32"/>
          <w:szCs w:val="32"/>
        </w:rPr>
      </w:pPr>
      <w:r w:rsidRPr="00E77FE8">
        <w:rPr>
          <w:rFonts w:ascii="TH SarabunPSK" w:hAnsi="TH SarabunPSK" w:cs="TH SarabunPSK"/>
          <w:b/>
          <w:bCs/>
          <w:sz w:val="32"/>
          <w:szCs w:val="32"/>
          <w:cs/>
        </w:rPr>
        <w:tab/>
      </w:r>
      <w:r w:rsidRPr="00E77FE8">
        <w:rPr>
          <w:rFonts w:ascii="TH SarabunPSK" w:hAnsi="TH SarabunPSK" w:cs="TH SarabunPSK"/>
          <w:b/>
          <w:bCs/>
          <w:sz w:val="32"/>
          <w:szCs w:val="32"/>
          <w:cs/>
        </w:rPr>
        <w:tab/>
      </w:r>
      <w:r w:rsidRPr="00E77FE8">
        <w:rPr>
          <w:rFonts w:ascii="TH SarabunPSK" w:hAnsi="TH SarabunPSK" w:cs="TH SarabunPSK"/>
          <w:sz w:val="32"/>
          <w:szCs w:val="32"/>
          <w:cs/>
        </w:rPr>
        <w:t>มาตรา ๖๒ ในกรณีที่ยังมิได้ออกประกาศเกี่ยวกับหลักเกณฑ์ วิธีการ และเงื่อนไขเกี่ยวกับการขออนุญาตหรือการขอต่ออายุใบอนุญาตตามมาตรา ๖๕ หรือมาตรา ๗๒ แห่งพระราชบัญญัติประกันวินาศภัย พ.ศ. ๒๕๓๕ ซึ่งแก้ไขเพิ่มเติมโดยพระราชบัญญัตินี้ หรือมีการออกประกาศแล้วแต่ยัง</w:t>
      </w:r>
      <w:r w:rsidR="00002041">
        <w:rPr>
          <w:rFonts w:ascii="TH SarabunPSK" w:hAnsi="TH SarabunPSK" w:cs="TH SarabunPSK"/>
          <w:sz w:val="32"/>
          <w:szCs w:val="32"/>
          <w:cs/>
        </w:rPr>
        <w:br/>
      </w:r>
      <w:r w:rsidRPr="00E77FE8">
        <w:rPr>
          <w:rFonts w:ascii="TH SarabunPSK" w:hAnsi="TH SarabunPSK" w:cs="TH SarabunPSK"/>
          <w:sz w:val="32"/>
          <w:szCs w:val="32"/>
          <w:cs/>
        </w:rPr>
        <w:t>ไม่มีผลใช้บังคับ การพิจารณาอนุญาตให้เป็นไปตามมาตรา ๖๕ หรือมาตรา ๗๒ แห่งพระราชบัญญัติประกันวินาศภัย พ.ศ. ๒๕๓๕ แล้วแต่กรณี</w:t>
      </w:r>
    </w:p>
    <w:p w14:paraId="77238994" w14:textId="77777777" w:rsidR="00C75644" w:rsidRPr="00E77FE8" w:rsidRDefault="00C75644" w:rsidP="00C75644">
      <w:pPr>
        <w:jc w:val="thaiDistribute"/>
        <w:rPr>
          <w:rFonts w:ascii="TH SarabunPSK" w:hAnsi="TH SarabunPSK" w:cs="TH SarabunPSK"/>
          <w:spacing w:val="-6"/>
          <w:sz w:val="32"/>
          <w:szCs w:val="32"/>
        </w:rPr>
      </w:pPr>
    </w:p>
    <w:p w14:paraId="401A4824" w14:textId="6D155891" w:rsidR="000719C4" w:rsidRPr="00E77FE8" w:rsidRDefault="000719C4" w:rsidP="00C75644">
      <w:pPr>
        <w:jc w:val="thaiDistribute"/>
        <w:rPr>
          <w:rFonts w:ascii="TH SarabunPSK" w:hAnsi="TH SarabunPSK" w:cs="TH SarabunPSK"/>
          <w:spacing w:val="-6"/>
          <w:sz w:val="32"/>
          <w:szCs w:val="32"/>
        </w:rPr>
      </w:pPr>
      <w:r w:rsidRPr="00E77FE8">
        <w:rPr>
          <w:rFonts w:ascii="TH SarabunPSK" w:hAnsi="TH SarabunPSK" w:cs="TH SarabunPSK"/>
          <w:spacing w:val="-6"/>
          <w:sz w:val="32"/>
          <w:szCs w:val="32"/>
          <w:cs/>
        </w:rPr>
        <w:tab/>
      </w:r>
      <w:r w:rsidRPr="00E77FE8">
        <w:rPr>
          <w:rFonts w:ascii="TH SarabunPSK" w:hAnsi="TH SarabunPSK" w:cs="TH SarabunPSK"/>
          <w:spacing w:val="-6"/>
          <w:sz w:val="32"/>
          <w:szCs w:val="32"/>
          <w:cs/>
        </w:rPr>
        <w:tab/>
        <w:t>มาตรา ๖๓ ผู้ใดทำหน้าที่ตรวจสอบและประเมินวินาศภัยอยู่ในวันที่พระราชบัญญัตินี้</w:t>
      </w:r>
      <w:r w:rsidRPr="00E77FE8">
        <w:rPr>
          <w:rFonts w:ascii="TH SarabunPSK" w:hAnsi="TH SarabunPSK" w:cs="TH SarabunPSK"/>
          <w:sz w:val="32"/>
          <w:szCs w:val="32"/>
          <w:cs/>
        </w:rPr>
        <w:t>ใช้บังคับ และมีคุณสมบัติและไม่มีลักษณะต้องห้ามตามมาตรา ๓๕/๓ ให้ยื่นคำขอรับใบอนุญาตเป็น</w:t>
      </w:r>
      <w:r w:rsidR="00BB7229">
        <w:rPr>
          <w:rFonts w:ascii="TH SarabunPSK" w:hAnsi="TH SarabunPSK" w:cs="TH SarabunPSK"/>
          <w:sz w:val="32"/>
          <w:szCs w:val="32"/>
          <w:cs/>
        </w:rPr>
        <w:br/>
      </w:r>
      <w:r w:rsidRPr="00E77FE8">
        <w:rPr>
          <w:rFonts w:ascii="TH SarabunPSK" w:hAnsi="TH SarabunPSK" w:cs="TH SarabunPSK"/>
          <w:sz w:val="32"/>
          <w:szCs w:val="32"/>
          <w:cs/>
        </w:rPr>
        <w:t>ผู้ประเมินวินาศภัยตามพระราชบัญญัตินี้ต่อนายทะเบียนภายในสามปีนับแต่วันที่พระราชบัญญัตินี้ใช้บังคับ และเมื่อยื่นคำขอแล้วให้ทำหน้าที่ต่อไปได้จนกว่าจะได้รับแจ้งคำสั่งไม่อนุญาตจากนายทะเบียน</w:t>
      </w:r>
    </w:p>
    <w:p w14:paraId="4B4E5FE0" w14:textId="77777777" w:rsidR="000719C4" w:rsidRPr="00E77FE8" w:rsidRDefault="000719C4" w:rsidP="00C75644">
      <w:pPr>
        <w:jc w:val="thaiDistribute"/>
        <w:rPr>
          <w:rFonts w:ascii="TH SarabunPSK" w:hAnsi="TH SarabunPSK" w:cs="TH SarabunPSK"/>
          <w:sz w:val="32"/>
          <w:szCs w:val="32"/>
        </w:rPr>
      </w:pPr>
    </w:p>
    <w:p w14:paraId="18C0E334" w14:textId="77777777" w:rsidR="000719C4" w:rsidRPr="00E77FE8" w:rsidRDefault="000719C4" w:rsidP="00C75644">
      <w:pPr>
        <w:rPr>
          <w:rFonts w:ascii="TH SarabunPSK" w:hAnsi="TH SarabunPSK" w:cs="TH SarabunPSK"/>
          <w:dstrike/>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๖๔ ผู้ใดทำหน้าที่รับรองรายงานคำนวณความรับผิดตามกรมธรรม์</w:t>
      </w:r>
      <w:r w:rsidRPr="00E77FE8">
        <w:rPr>
          <w:rFonts w:ascii="TH SarabunPSK" w:hAnsi="TH SarabunPSK" w:cs="TH SarabunPSK"/>
          <w:spacing w:val="-14"/>
          <w:sz w:val="32"/>
          <w:szCs w:val="32"/>
          <w:cs/>
        </w:rPr>
        <w:t>ประกันภัย</w:t>
      </w:r>
      <w:r w:rsidRPr="00E77FE8">
        <w:rPr>
          <w:rFonts w:ascii="TH SarabunPSK" w:hAnsi="TH SarabunPSK" w:cs="TH SarabunPSK"/>
          <w:sz w:val="32"/>
          <w:szCs w:val="32"/>
          <w:cs/>
        </w:rPr>
        <w:t xml:space="preserve">ของบริษัทอยู่ในวันที่พระราชบัญญัตินี้ใช้บังคับ ให้ทำหน้าที่ดังกล่าวต่อไปได้อีกแปดปี </w:t>
      </w:r>
    </w:p>
    <w:p w14:paraId="3AD8F8AA" w14:textId="77777777" w:rsidR="000719C4" w:rsidRPr="00E77FE8" w:rsidRDefault="000719C4" w:rsidP="00C75644">
      <w:pPr>
        <w:jc w:val="thaiDistribute"/>
        <w:rPr>
          <w:rFonts w:ascii="TH SarabunPSK" w:hAnsi="TH SarabunPSK" w:cs="TH SarabunPSK"/>
          <w:sz w:val="32"/>
          <w:szCs w:val="32"/>
        </w:rPr>
      </w:pPr>
    </w:p>
    <w:p w14:paraId="30C86322" w14:textId="77777777"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๖๕ ให้</w:t>
      </w:r>
      <w:r w:rsidRPr="00E77FE8">
        <w:rPr>
          <w:rFonts w:ascii="TH SarabunPSK" w:hAnsi="TH SarabunPSK" w:cs="TH SarabunPSK"/>
          <w:b/>
          <w:sz w:val="32"/>
          <w:szCs w:val="32"/>
          <w:cs/>
        </w:rPr>
        <w:t>สำนักงานคณะกรรมการกำกับและส่งเสริมการประกอบธุรกิจประกันภัย</w:t>
      </w:r>
      <w:r w:rsidRPr="00E77FE8">
        <w:rPr>
          <w:rFonts w:ascii="TH SarabunPSK" w:hAnsi="TH SarabunPSK" w:cs="TH SarabunPSK"/>
          <w:sz w:val="32"/>
          <w:szCs w:val="32"/>
          <w:cs/>
        </w:rPr>
        <w:t>โอนเงิน ทรัพย์สิน และหนี้ของกองทุนเพื่อการพัฒนาธุรกิจประกันวินาศภัยที่มีอยู่ในวันที่พระราชบัญญัตินี้ประกาศในราชกิจจา</w:t>
      </w:r>
      <w:proofErr w:type="spellStart"/>
      <w:r w:rsidRPr="00E77FE8">
        <w:rPr>
          <w:rFonts w:ascii="TH SarabunPSK" w:hAnsi="TH SarabunPSK" w:cs="TH SarabunPSK"/>
          <w:sz w:val="32"/>
          <w:szCs w:val="32"/>
          <w:cs/>
        </w:rPr>
        <w:t>นุเ</w:t>
      </w:r>
      <w:proofErr w:type="spellEnd"/>
      <w:r w:rsidRPr="00E77FE8">
        <w:rPr>
          <w:rFonts w:ascii="TH SarabunPSK" w:hAnsi="TH SarabunPSK" w:cs="TH SarabunPSK"/>
          <w:sz w:val="32"/>
          <w:szCs w:val="32"/>
          <w:cs/>
        </w:rPr>
        <w:t>บกษาไปเป็นของกองทุนประกันวินาศภัย</w:t>
      </w:r>
    </w:p>
    <w:p w14:paraId="128FCCDF" w14:textId="77777777" w:rsidR="000719C4" w:rsidRPr="00E77FE8" w:rsidRDefault="000719C4" w:rsidP="00C75644">
      <w:pPr>
        <w:jc w:val="thaiDistribute"/>
        <w:rPr>
          <w:rFonts w:ascii="TH SarabunPSK" w:hAnsi="TH SarabunPSK" w:cs="TH SarabunPSK"/>
          <w:sz w:val="32"/>
          <w:szCs w:val="32"/>
        </w:rPr>
      </w:pPr>
    </w:p>
    <w:p w14:paraId="31B33F5C" w14:textId="7461F588"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pacing w:val="-4"/>
          <w:sz w:val="32"/>
          <w:szCs w:val="32"/>
          <w:cs/>
        </w:rPr>
        <w:tab/>
      </w:r>
      <w:r w:rsidRPr="00E77FE8">
        <w:rPr>
          <w:rFonts w:ascii="TH SarabunPSK" w:hAnsi="TH SarabunPSK" w:cs="TH SarabunPSK"/>
          <w:spacing w:val="-4"/>
          <w:sz w:val="32"/>
          <w:szCs w:val="32"/>
          <w:cs/>
        </w:rPr>
        <w:tab/>
        <w:t>มาตรา</w:t>
      </w:r>
      <w:r w:rsidRPr="00E77FE8">
        <w:rPr>
          <w:rFonts w:ascii="TH SarabunPSK" w:hAnsi="TH SarabunPSK" w:cs="TH SarabunPSK"/>
          <w:spacing w:val="-4"/>
          <w:sz w:val="32"/>
          <w:szCs w:val="32"/>
        </w:rPr>
        <w:t xml:space="preserve"> </w:t>
      </w:r>
      <w:r w:rsidRPr="00E77FE8">
        <w:rPr>
          <w:rFonts w:ascii="TH SarabunPSK" w:hAnsi="TH SarabunPSK" w:cs="TH SarabunPSK"/>
          <w:spacing w:val="-4"/>
          <w:sz w:val="32"/>
          <w:szCs w:val="32"/>
          <w:cs/>
        </w:rPr>
        <w:t>๖๖</w:t>
      </w:r>
      <w:r w:rsidRPr="00E77FE8">
        <w:rPr>
          <w:rFonts w:ascii="TH SarabunPSK" w:hAnsi="TH SarabunPSK" w:cs="TH SarabunPSK"/>
          <w:spacing w:val="-4"/>
          <w:sz w:val="32"/>
          <w:szCs w:val="32"/>
        </w:rPr>
        <w:t xml:space="preserve"> </w:t>
      </w:r>
      <w:r w:rsidRPr="00E77FE8">
        <w:rPr>
          <w:rFonts w:ascii="TH SarabunPSK" w:hAnsi="TH SarabunPSK" w:cs="TH SarabunPSK"/>
          <w:spacing w:val="-4"/>
          <w:sz w:val="32"/>
          <w:szCs w:val="32"/>
          <w:cs/>
        </w:rPr>
        <w:t>ให้ยกเลิกอัตราค่าธรรมเนียมในบัญชีท้ายพระราชบัญญัติประกันวินาศภัย</w:t>
      </w:r>
      <w:r w:rsidRPr="00E77FE8">
        <w:rPr>
          <w:rFonts w:ascii="TH SarabunPSK" w:hAnsi="TH SarabunPSK" w:cs="TH SarabunPSK"/>
          <w:sz w:val="32"/>
          <w:szCs w:val="32"/>
        </w:rPr>
        <w:t xml:space="preserve"> </w:t>
      </w:r>
      <w:r w:rsidR="00BB7229">
        <w:rPr>
          <w:rFonts w:ascii="TH SarabunPSK" w:hAnsi="TH SarabunPSK" w:cs="TH SarabunPSK"/>
          <w:sz w:val="32"/>
          <w:szCs w:val="32"/>
          <w:cs/>
        </w:rPr>
        <w:br/>
      </w:r>
      <w:r w:rsidRPr="00E77FE8">
        <w:rPr>
          <w:rFonts w:ascii="TH SarabunPSK" w:hAnsi="TH SarabunPSK" w:cs="TH SarabunPSK"/>
          <w:sz w:val="32"/>
          <w:szCs w:val="32"/>
          <w:cs/>
        </w:rPr>
        <w:t>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w:t>
      </w:r>
      <w:r w:rsidRPr="00E77FE8">
        <w:rPr>
          <w:rFonts w:ascii="TH SarabunPSK" w:hAnsi="TH SarabunPSK" w:cs="TH SarabunPSK"/>
          <w:sz w:val="32"/>
          <w:szCs w:val="32"/>
          <w:cs/>
        </w:rPr>
        <w:t>๒๕๓๕</w:t>
      </w:r>
      <w:r w:rsidRPr="00E77FE8">
        <w:rPr>
          <w:rFonts w:ascii="TH SarabunPSK" w:hAnsi="TH SarabunPSK" w:cs="TH SarabunPSK"/>
          <w:sz w:val="32"/>
          <w:szCs w:val="32"/>
        </w:rPr>
        <w:t xml:space="preserve"> </w:t>
      </w:r>
      <w:r w:rsidRPr="00E77FE8">
        <w:rPr>
          <w:rFonts w:ascii="TH SarabunPSK" w:hAnsi="TH SarabunPSK" w:cs="TH SarabunPSK"/>
          <w:sz w:val="32"/>
          <w:szCs w:val="32"/>
          <w:cs/>
        </w:rPr>
        <w:t>และให้ใช้อัตราค่าธรรมเนียมไม่เกินอัตราในบัญชีท้ายพระราชบัญญัตินี้แทน</w:t>
      </w:r>
    </w:p>
    <w:p w14:paraId="449276AD" w14:textId="77777777" w:rsidR="000719C4" w:rsidRPr="00E77FE8" w:rsidRDefault="000719C4" w:rsidP="00C75644">
      <w:pPr>
        <w:jc w:val="thaiDistribute"/>
        <w:rPr>
          <w:rFonts w:ascii="TH SarabunPSK" w:hAnsi="TH SarabunPSK" w:cs="TH SarabunPSK"/>
          <w:sz w:val="32"/>
          <w:szCs w:val="32"/>
        </w:rPr>
      </w:pPr>
    </w:p>
    <w:p w14:paraId="41DFA4E9" w14:textId="77777777" w:rsidR="000719C4" w:rsidRPr="00E77FE8" w:rsidRDefault="000719C4" w:rsidP="00C75644">
      <w:pPr>
        <w:jc w:val="thaiDistribute"/>
        <w:rPr>
          <w:rFonts w:ascii="TH SarabunPSK" w:hAnsi="TH SarabunPSK" w:cs="TH SarabunPSK"/>
          <w:i/>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i/>
          <w:sz w:val="32"/>
          <w:szCs w:val="32"/>
          <w:cs/>
        </w:rPr>
        <w:t>มาตรา ๖๗ บรรดากฎกระทรวง ประกาศ เงื่อนไข หรือคำสั่งที่ออกตามพระราชบัญญัติประกันวินาศภัย พ.ศ. ๒๕๓๕ ที่ใช้อยู่ในวันที่พระราชบัญญัตินี้ใช้บังคับให้คงใช้ บังคับได้ต่อไปเท่าที่ไม่ขัดหรือแย้งกับพระราชบัญญัตินี้ จนกว่าจะมีกฎกระทรวง ประกาศ เงื่อนไข หรือคำสั่งตามพระราชบัญญัตินี้ใช้บังคับ</w:t>
      </w:r>
    </w:p>
    <w:p w14:paraId="3BC66539" w14:textId="0A214BF9" w:rsidR="000719C4" w:rsidRDefault="000719C4" w:rsidP="00C75644">
      <w:pPr>
        <w:jc w:val="thaiDistribute"/>
        <w:rPr>
          <w:rFonts w:ascii="TH SarabunPSK" w:hAnsi="TH SarabunPSK" w:cs="TH SarabunPSK"/>
          <w:i/>
          <w:sz w:val="32"/>
          <w:szCs w:val="32"/>
        </w:rPr>
      </w:pPr>
      <w:r w:rsidRPr="00E77FE8">
        <w:rPr>
          <w:rFonts w:ascii="TH SarabunPSK" w:hAnsi="TH SarabunPSK" w:cs="TH SarabunPSK"/>
          <w:i/>
          <w:sz w:val="32"/>
          <w:szCs w:val="32"/>
          <w:cs/>
        </w:rPr>
        <w:tab/>
      </w:r>
      <w:r w:rsidRPr="00E77FE8">
        <w:rPr>
          <w:rFonts w:ascii="TH SarabunPSK" w:hAnsi="TH SarabunPSK" w:cs="TH SarabunPSK"/>
          <w:i/>
          <w:sz w:val="32"/>
          <w:szCs w:val="32"/>
          <w:cs/>
        </w:rPr>
        <w:tab/>
        <w:t>การดำเนินการออกกฎกระทรวง ประกาศ เงื่อนไข หรือคำสั่งตามวรรคหนึ่ง</w:t>
      </w:r>
      <w:r w:rsidRPr="00E77FE8">
        <w:rPr>
          <w:rFonts w:ascii="TH SarabunPSK" w:hAnsi="TH SarabunPSK" w:cs="TH SarabunPSK" w:hint="cs"/>
          <w:i/>
          <w:sz w:val="32"/>
          <w:szCs w:val="32"/>
          <w:cs/>
        </w:rPr>
        <w:t xml:space="preserve"> </w:t>
      </w:r>
      <w:r w:rsidR="00C75644">
        <w:rPr>
          <w:rFonts w:ascii="TH SarabunPSK" w:hAnsi="TH SarabunPSK" w:cs="TH SarabunPSK"/>
          <w:i/>
          <w:sz w:val="32"/>
          <w:szCs w:val="32"/>
        </w:rPr>
        <w:br/>
      </w:r>
      <w:r w:rsidRPr="00E77FE8">
        <w:rPr>
          <w:rFonts w:ascii="TH SarabunPSK" w:hAnsi="TH SarabunPSK" w:cs="TH SarabunPSK"/>
          <w:i/>
          <w:sz w:val="32"/>
          <w:szCs w:val="32"/>
          <w:cs/>
        </w:rPr>
        <w:t>ให้ดำเนินการให้แล้วเสร็จภายในสองปีนับแต่วันที่พระราชบัญญัตินี้ใช้บังคับ</w:t>
      </w:r>
    </w:p>
    <w:p w14:paraId="3AFC62DC" w14:textId="77777777" w:rsidR="00C75644" w:rsidRPr="00E77FE8" w:rsidRDefault="00C75644" w:rsidP="00C75644">
      <w:pPr>
        <w:jc w:val="thaiDistribute"/>
        <w:rPr>
          <w:rFonts w:ascii="TH SarabunPSK" w:hAnsi="TH SarabunPSK" w:cs="TH SarabunPSK"/>
          <w:i/>
          <w:sz w:val="32"/>
          <w:szCs w:val="32"/>
          <w:cs/>
        </w:rPr>
      </w:pPr>
    </w:p>
    <w:p w14:paraId="452608BC" w14:textId="77777777" w:rsidR="000719C4" w:rsidRPr="00E77FE8" w:rsidRDefault="000719C4" w:rsidP="00C75644">
      <w:pPr>
        <w:jc w:val="thaiDistribute"/>
        <w:rPr>
          <w:rFonts w:ascii="TH SarabunPSK" w:eastAsia="Calibri" w:hAnsi="TH SarabunPSK" w:cs="TH SarabunPSK"/>
          <w:color w:val="FF0000"/>
          <w:sz w:val="32"/>
          <w:szCs w:val="32"/>
        </w:rPr>
      </w:pPr>
      <w:r w:rsidRPr="00E77FE8">
        <w:rPr>
          <w:rFonts w:ascii="TH SarabunPSK" w:hAnsi="TH SarabunPSK" w:cs="TH SarabunPSK"/>
          <w:iCs/>
          <w:sz w:val="32"/>
          <w:szCs w:val="32"/>
        </w:rPr>
        <w:tab/>
      </w:r>
      <w:r w:rsidRPr="00E77FE8">
        <w:rPr>
          <w:rFonts w:ascii="TH SarabunPSK" w:hAnsi="TH SarabunPSK" w:cs="TH SarabunPSK"/>
          <w:iCs/>
          <w:sz w:val="32"/>
          <w:szCs w:val="32"/>
        </w:rPr>
        <w:tab/>
      </w:r>
      <w:r w:rsidRPr="00E77FE8">
        <w:rPr>
          <w:rFonts w:ascii="TH SarabunPSK" w:hAnsi="TH SarabunPSK" w:cs="TH SarabunPSK"/>
          <w:sz w:val="32"/>
          <w:szCs w:val="32"/>
          <w:cs/>
        </w:rPr>
        <w:t>มาตรา</w:t>
      </w:r>
      <w:r w:rsidRPr="00E77FE8">
        <w:rPr>
          <w:rFonts w:ascii="TH SarabunPSK" w:hAnsi="TH SarabunPSK" w:cs="TH SarabunPSK"/>
          <w:sz w:val="32"/>
          <w:szCs w:val="32"/>
        </w:rPr>
        <w:t xml:space="preserve"> </w:t>
      </w:r>
      <w:r w:rsidRPr="00E77FE8">
        <w:rPr>
          <w:rFonts w:ascii="TH SarabunPSK" w:hAnsi="TH SarabunPSK" w:cs="TH SarabunPSK"/>
          <w:sz w:val="32"/>
          <w:szCs w:val="32"/>
          <w:cs/>
        </w:rPr>
        <w:t>๖๘ ให้รัฐมนตรีว่าการกระทรวงการคลังรักษาการตามพระราชบัญญัตินี้</w:t>
      </w:r>
    </w:p>
    <w:p w14:paraId="1C33350D" w14:textId="77777777" w:rsidR="00C31686" w:rsidRDefault="00C31686" w:rsidP="00C75644">
      <w:pPr>
        <w:pStyle w:val="BodyText"/>
        <w:tabs>
          <w:tab w:val="clear" w:pos="900"/>
          <w:tab w:val="clear" w:pos="2160"/>
        </w:tabs>
        <w:ind w:right="0"/>
        <w:jc w:val="left"/>
        <w:rPr>
          <w:rFonts w:ascii="TH SarabunPSK" w:hAnsi="TH SarabunPSK" w:cs="TH SarabunPSK"/>
          <w:sz w:val="32"/>
          <w:szCs w:val="32"/>
        </w:rPr>
      </w:pPr>
    </w:p>
    <w:p w14:paraId="650F187E" w14:textId="7DC225DB" w:rsidR="00C237B4" w:rsidRPr="00E77FE8" w:rsidRDefault="00C237B4" w:rsidP="00C75644">
      <w:pPr>
        <w:pStyle w:val="BodyText"/>
        <w:tabs>
          <w:tab w:val="clear" w:pos="900"/>
          <w:tab w:val="clear" w:pos="2160"/>
        </w:tabs>
        <w:ind w:right="0"/>
        <w:jc w:val="center"/>
        <w:rPr>
          <w:rFonts w:ascii="TH SarabunPSK" w:hAnsi="TH SarabunPSK" w:cs="TH SarabunPSK"/>
          <w:sz w:val="32"/>
          <w:szCs w:val="32"/>
        </w:rPr>
      </w:pPr>
      <w:r w:rsidRPr="00E77FE8">
        <w:rPr>
          <w:rFonts w:ascii="TH SarabunPSK" w:hAnsi="TH SarabunPSK" w:cs="TH SarabunPSK"/>
          <w:sz w:val="32"/>
          <w:szCs w:val="32"/>
          <w:cs/>
        </w:rPr>
        <w:t>บทเฉพาะกาล (เดิม)</w:t>
      </w:r>
    </w:p>
    <w:p w14:paraId="0F2B74AA" w14:textId="3A6C4422" w:rsidR="00C237B4" w:rsidRDefault="00C237B4" w:rsidP="00C75644">
      <w:pPr>
        <w:ind w:firstLine="720"/>
        <w:jc w:val="center"/>
        <w:rPr>
          <w:rFonts w:ascii="TH SarabunPSK" w:hAnsi="TH SarabunPSK" w:cs="TH SarabunPSK"/>
          <w:sz w:val="32"/>
          <w:szCs w:val="32"/>
        </w:rPr>
      </w:pPr>
      <w:r w:rsidRPr="00E77FE8">
        <w:rPr>
          <w:rFonts w:ascii="TH SarabunPSK" w:hAnsi="TH SarabunPSK" w:cs="TH SarabunPSK"/>
          <w:spacing w:val="-6"/>
          <w:sz w:val="32"/>
          <w:szCs w:val="32"/>
          <w:cs/>
        </w:rPr>
        <w:t>ตามพระราชบัญญัติประกันวินาศภัย พ.ศ. ๒๕๓๕ ได้กำหนดบทเฉพาะกาล</w:t>
      </w:r>
      <w:r w:rsidRPr="00E77FE8">
        <w:rPr>
          <w:rFonts w:ascii="TH SarabunPSK" w:hAnsi="TH SarabunPSK" w:cs="TH SarabunPSK"/>
          <w:sz w:val="32"/>
          <w:szCs w:val="32"/>
          <w:cs/>
        </w:rPr>
        <w:t>ไว้ดังนี้</w:t>
      </w:r>
    </w:p>
    <w:p w14:paraId="667E9A6D" w14:textId="77777777" w:rsidR="00C75644" w:rsidRPr="00E77FE8" w:rsidRDefault="00C75644" w:rsidP="00C75644">
      <w:pPr>
        <w:ind w:firstLine="720"/>
        <w:jc w:val="center"/>
        <w:rPr>
          <w:rFonts w:ascii="TH SarabunPSK" w:hAnsi="TH SarabunPSK" w:cs="TH SarabunPSK"/>
          <w:sz w:val="32"/>
          <w:szCs w:val="32"/>
        </w:rPr>
      </w:pPr>
    </w:p>
    <w:p w14:paraId="11275DE6" w14:textId="21F72BC7" w:rsidR="00C237B4" w:rsidRDefault="00C237B4" w:rsidP="00C75644">
      <w:pPr>
        <w:widowControl w:val="0"/>
        <w:autoSpaceDE w:val="0"/>
        <w:autoSpaceDN w:val="0"/>
        <w:adjustRightInd w:val="0"/>
        <w:ind w:firstLine="1440"/>
        <w:jc w:val="thaiDistribute"/>
        <w:rPr>
          <w:rFonts w:ascii="TH SarabunPSK" w:hAnsi="TH SarabunPSK" w:cs="TH SarabunPSK"/>
          <w:sz w:val="32"/>
          <w:szCs w:val="32"/>
        </w:rPr>
      </w:pPr>
      <w:r w:rsidRPr="00E77FE8">
        <w:rPr>
          <w:rFonts w:ascii="TH SarabunPSK" w:hAnsi="TH SarabunPSK" w:cs="TH SarabunPSK"/>
          <w:sz w:val="32"/>
          <w:szCs w:val="32"/>
          <w:cs/>
        </w:rPr>
        <w:t>มาตรา ๑๑๒ ให้ถือว่าบรรดาบริษัทที่ได้รับใบอนุญาต ประกอบธุรกิจประกันวินาศภัยตามพระราชบัญญัติประกันวินาศภัย 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๒๕๑๐ เป็นบริษัทที่ได้รับใบอนุญาตประกอบธุรกิจประกันวินาศภัยตามพระราชบัญญัตินี้ และให้ถือว่าสาขาของบริษัทที่ได้รับอนุญาตตามกฎหมายดังกล่าวอยู่ก่อนหรือในวันที่พระราชบัญญัตินี้ใช้บังคับ เป็นสาขาของบริษัทที่ได้รับอนุญาตตามพระราชบัญญัตินี้ </w:t>
      </w:r>
      <w:r w:rsidR="00AF16BA">
        <w:rPr>
          <w:rFonts w:ascii="TH SarabunPSK" w:hAnsi="TH SarabunPSK" w:cs="TH SarabunPSK"/>
          <w:sz w:val="32"/>
          <w:szCs w:val="32"/>
          <w:cs/>
        </w:rPr>
        <w:br/>
      </w:r>
      <w:r w:rsidRPr="00E77FE8">
        <w:rPr>
          <w:rFonts w:ascii="TH SarabunPSK" w:hAnsi="TH SarabunPSK" w:cs="TH SarabunPSK"/>
          <w:sz w:val="32"/>
          <w:szCs w:val="32"/>
          <w:cs/>
        </w:rPr>
        <w:t>ตามเงื่อนไขที่รัฐมนตรีกำหนดไว้ในการอนุญาต</w:t>
      </w:r>
    </w:p>
    <w:p w14:paraId="22574584" w14:textId="77777777" w:rsidR="00C75644" w:rsidRPr="00E77FE8" w:rsidRDefault="00C75644" w:rsidP="00C75644">
      <w:pPr>
        <w:widowControl w:val="0"/>
        <w:autoSpaceDE w:val="0"/>
        <w:autoSpaceDN w:val="0"/>
        <w:adjustRightInd w:val="0"/>
        <w:ind w:firstLine="1440"/>
        <w:jc w:val="thaiDistribute"/>
        <w:rPr>
          <w:rFonts w:ascii="TH SarabunPSK" w:hAnsi="TH SarabunPSK" w:cs="TH SarabunPSK"/>
          <w:sz w:val="32"/>
          <w:szCs w:val="32"/>
        </w:rPr>
      </w:pPr>
    </w:p>
    <w:p w14:paraId="2E4A069D" w14:textId="091292BA"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lastRenderedPageBreak/>
        <w:tab/>
      </w:r>
      <w:r w:rsidRPr="00E77FE8">
        <w:rPr>
          <w:rFonts w:ascii="TH SarabunPSK" w:hAnsi="TH SarabunPSK" w:cs="TH SarabunPSK"/>
          <w:sz w:val="32"/>
          <w:szCs w:val="32"/>
          <w:cs/>
        </w:rPr>
        <w:tab/>
        <w:t>มาตรา ๑๑๓ บริษัทตามมาตรา ๑๑๒ บริษัทใดได้ออกหุ้นไว้แล้วโดยไม่เป็นไปตามมาตรา ๘ แห่งพระราชบัญญัตินี้ ให้บริษัทนั้นดำเนินการแก้ไขให้ถูกต้องตามมาตรา ๘ แห่งพระราชบัญญัตินี้ภายในสองปีนับแต่วันที่พระราชบัญญัตินี้ใช้บังคับ</w:t>
      </w:r>
    </w:p>
    <w:p w14:paraId="28939EC5"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68EC8881" w14:textId="2F68B22F"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๑๑๔ บริษัทตามมาตรา ๑๑๒ บริษัทใดมีผู้ถือหุ้นหรือกรรมการที่เป็นบุคคลผู้มีสัญชาติไทยต่ำกว่าอัตราที่กำหนดไว้ตามมาตรา ๙ แห่งพระราชบัญญัตินี้ ให้คงมีผู้ถือหุ้นหรือกรรมการที่เป็นบุคคลผู้มีสัญชาติไทยในอัตราที่เป็นอยู่ได้ต่อไป</w:t>
      </w:r>
    </w:p>
    <w:p w14:paraId="5E888A6A"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0FBF1871" w14:textId="37330071" w:rsidR="00DC546A"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๑๑๕ ให้บริษัทตามมาตรา ๑๑๒ ที่มีสำนักงานแยกออกจากสำนักงานใหญ่และประกอบการใดๆ เพื่อประโยชน์ของบริษัทตามมาตรา ๑๑๒ ยื่นขอรับอนุญาตเป็นสาขาให้ถูกต้องตามพระราชบัญญัตินี้ หรือเลิกสำนักงานนั้นเสีย ทั้งนี้ ต้องดำเนินการให้แล้วเสร็จภายในหนึ่งปีนับแต่วันที่</w:t>
      </w:r>
      <w:r w:rsidRPr="00DC546A">
        <w:rPr>
          <w:rFonts w:ascii="TH SarabunPSK" w:hAnsi="TH SarabunPSK" w:cs="TH SarabunPSK"/>
          <w:spacing w:val="-10"/>
          <w:sz w:val="32"/>
          <w:szCs w:val="32"/>
          <w:cs/>
        </w:rPr>
        <w:t>พระราชบัญญัตินี้ใช้บังคับ และภายในระยะเวลาดังกล่าวมิให้ถือว่าบริษัทตามมาตรา ๑๑๒ ฝ่าฝืนมาตรา ๑๖</w:t>
      </w:r>
    </w:p>
    <w:p w14:paraId="3AA4B329"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cs/>
        </w:rPr>
      </w:pPr>
    </w:p>
    <w:p w14:paraId="38CAF20B" w14:textId="3FD06D40"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๑๑๖ ให้บริษัทตามมาตรา ๑๑๒ วางหลักทรัพย์ประกันให้ถูกต้องตามมาตรา ๑๙ แห่งพระราชบัญญัตินี้ภายในหนึ่งปีนับแต่วันที่กฎกระทรวงออกตามมาตรา ๑๙ แห่งพระราชบัญญัตินี้ใช้บังคับ</w:t>
      </w:r>
    </w:p>
    <w:p w14:paraId="39FC13FB"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5CB464BD" w14:textId="5B7A0A01"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๑๑๗ ให้บริษัทตามมาตรา ๑๑๒ จัดให้มีการดำรงไว้ซึ่งเงินกองทุนให้ถูกต้อง</w:t>
      </w:r>
      <w:r w:rsidR="00DC546A">
        <w:rPr>
          <w:rFonts w:ascii="TH SarabunPSK" w:hAnsi="TH SarabunPSK" w:cs="TH SarabunPSK" w:hint="cs"/>
          <w:sz w:val="32"/>
          <w:szCs w:val="32"/>
          <w:cs/>
        </w:rPr>
        <w:t xml:space="preserve"> </w:t>
      </w:r>
      <w:r w:rsidRPr="00E77FE8">
        <w:rPr>
          <w:rFonts w:ascii="TH SarabunPSK" w:hAnsi="TH SarabunPSK" w:cs="TH SarabunPSK"/>
          <w:sz w:val="32"/>
          <w:szCs w:val="32"/>
          <w:cs/>
        </w:rPr>
        <w:t>ตามมาตรา ๒๗ แห่งพระราชบัญญัตินี้ ภายในสามปีนับแต่วันที่พระราชบัญญัตินี้ใช้บังคับ</w:t>
      </w:r>
    </w:p>
    <w:p w14:paraId="73DEA798"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0F899136" w14:textId="169754F6"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๑๑๘ มิให้นำบทบัญญัติในมาตรา ๓๓ แห่งพระราชบัญญัตินี้มาใช้บังคับแก่บรรดาอสังหาริมทรัพย์ที่บริษัทตามมาตรา ๑๑๒ ได้มาหรือมีอยู่ก่อนวันที่พระราชบัญญัตินี้ใช้บังคับ และต้องจำหน่ายไปตามมาตรา ๓๓ แห่งพระราชบัญญัตินี้ภายในเก้าปีนับแต่วันที่เลิกใช้หรือวันที่ได้มาซึ่งอสังหาริมทรัพย์นั้น แล้วแต่กรณี เว้นแต่อสังหาริมทรัพย์ที่บริษัทตามมาตรา ๑๑๒ ได้มาหรือมีอยู่ก่อนวันที่ ๑๔ เมษายน ๒๕๑๐</w:t>
      </w:r>
    </w:p>
    <w:p w14:paraId="46A30D80"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2B948355" w14:textId="2A76B006"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๑๑๙ มิให้นำบทบัญญัติตามมาตรา ๓๔ แห่งพระราชบัญญัตินี้มาใช้บังคับแก่</w:t>
      </w:r>
      <w:r w:rsidR="00DC546A">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ผู้ที่เป็นกรรมการ ผู้จัดการ </w:t>
      </w:r>
      <w:r w:rsidRPr="00E77FE8">
        <w:rPr>
          <w:rFonts w:ascii="TH SarabunPSK" w:hAnsi="TH SarabunPSK" w:cs="TH SarabunPSK"/>
          <w:spacing w:val="-6"/>
          <w:sz w:val="32"/>
          <w:szCs w:val="32"/>
          <w:cs/>
        </w:rPr>
        <w:t>พนักงาน บุคคลผู้มีอำนาจในการจัดการ หรือที่ปรึกษาของบริษัทตามมาตรา ๑๑๒ อยู่แล้วโดยชอบก่อนหรือในวันที่พระราชบัญญัตินี้ใช้บังคับ</w:t>
      </w:r>
    </w:p>
    <w:p w14:paraId="264BA8C1"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7B7F2EFD" w14:textId="7849C0D0"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มาตรา ๑๒๐ ค่าสินไหมทดแทนที่ผู้เอาประกันภัยหรือผู้รับประโยชน์ตามกรมธรรม์ประกันภัยหรือผู้มีสิทธิเรียกร้องตามกรมธรรม์ประกันภัยมีสิทธิได้รับ ซึ่งสิทธิเรียกร้องเงินนั้นขาดอายุความแล้วและอยู่ในครอบครองของบริษัทในวันที่พระราชบัญญัตินี้ใช้บังคับ ให้บริษัทตรวจสอบและนำส่งเงินดังกล่าวเข้ากองทุนภายในสามเดือนนับแต่วันที่พระราชบัญญัตินี้ใช้บังคับ และให้นำความในมาตรา ๘๐ </w:t>
      </w:r>
      <w:r w:rsidRPr="00E77FE8">
        <w:rPr>
          <w:rFonts w:ascii="TH SarabunPSK" w:hAnsi="TH SarabunPSK" w:cs="TH SarabunPSK"/>
          <w:sz w:val="32"/>
          <w:szCs w:val="32"/>
          <w:cs/>
        </w:rPr>
        <w:lastRenderedPageBreak/>
        <w:t>มาใช้บังคับโดยอนุโลม</w:t>
      </w:r>
    </w:p>
    <w:p w14:paraId="4076D92F"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593A9B51" w14:textId="77777777" w:rsidR="00C237B4"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๑๒๑ บริษัทตามมาตรา ๑๑๒ บริษัทใดได้รับอนุญาตให้ประกอบธุรกิจประกันชีวิตตามกฎหมายว่าด้วยการประกันชีวิตอยู่แล้วก่อนหรือในวันที่พระราชบัญญัตินี้ใช้บังคับ ให้บริษัทนั้นประกอบธุรกิจประกันชีวิตตามใบอนุญาตนั้นต่อไปได้ภายใต้เงื่อนไขดังนี้</w:t>
      </w:r>
    </w:p>
    <w:p w14:paraId="3865528F" w14:textId="77777777" w:rsidR="00C237B4"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หลักทรัพย์ประกันที่บริษัทต้องวางไว้กับนายทะเบียนและเงินกองทุนที่บริษัทดำรงไว้ตามมาตรา ๑๙ และมาตรา ๒๗ แห่งพระราชบัญญัตินี้ แล้วแต่กรณี ต้องเป็นหลักทรัพย์ประกันและเงินกองทุนต่างหากจากหลักทรัพย์ประกันและเงินกองทุนที่บริษัทตามมาตรา ๑๑๒ ต้องวางและดำรงไว้ตามกฎหมายว่าด้วยการประกันชีวิต</w:t>
      </w:r>
    </w:p>
    <w:p w14:paraId="221D1384" w14:textId="77777777" w:rsidR="00C237B4"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(๒)</w:t>
      </w:r>
      <w:r w:rsidRPr="00E77FE8">
        <w:rPr>
          <w:rFonts w:ascii="TH SarabunPSK" w:hAnsi="TH SarabunPSK" w:cs="TH SarabunPSK"/>
          <w:sz w:val="32"/>
          <w:szCs w:val="32"/>
        </w:rPr>
        <w:t xml:space="preserve"> </w:t>
      </w:r>
      <w:r w:rsidRPr="00E77FE8">
        <w:rPr>
          <w:rFonts w:ascii="TH SarabunPSK" w:hAnsi="TH SarabunPSK" w:cs="TH SarabunPSK"/>
          <w:sz w:val="32"/>
          <w:szCs w:val="32"/>
          <w:cs/>
        </w:rPr>
        <w:t>ต้องแยกรายรับและรายจ่ายของธุรกิจประกันชีวิตออกเป็นส่วนหนึ่งต่างหากจากรายรับและรายจ่ายของธุรกิจประกันวินาศภัย</w:t>
      </w:r>
    </w:p>
    <w:p w14:paraId="61C09053" w14:textId="626F139C" w:rsidR="00DC546A"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(๓)</w:t>
      </w:r>
      <w:r w:rsidR="002124A2">
        <w:rPr>
          <w:rFonts w:ascii="TH SarabunPSK" w:hAnsi="TH SarabunPSK" w:cs="TH SarabunPSK" w:hint="cs"/>
          <w:sz w:val="32"/>
          <w:szCs w:val="32"/>
          <w:cs/>
        </w:rPr>
        <w:t xml:space="preserve"> </w:t>
      </w:r>
      <w:r w:rsidRPr="00E77FE8">
        <w:rPr>
          <w:rFonts w:ascii="TH SarabunPSK" w:hAnsi="TH SarabunPSK" w:cs="TH SarabunPSK"/>
          <w:sz w:val="32"/>
          <w:szCs w:val="32"/>
          <w:cs/>
        </w:rPr>
        <w:t>ในกรณีที่รัฐมนตรีมีคำสั่งเพิกถอนใบอนุญาตประกอบธุรกิจประกันวินาศภัยตามมาตรา ๕๙ แห่งพระราชบัญญัตินี้ ให้ถือว่ารัฐมนตรีมีคำสั่งเพิกถอนใบอนุญาตประกอบธุรกิจประกันชีวิตของบริษัทตามมาตรา ๑๑๒ นั้นด้วย</w:t>
      </w:r>
    </w:p>
    <w:p w14:paraId="34D329F6" w14:textId="3F95AE09" w:rsidR="0089549D"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ให้บริษัทตามวรรคหนึ่ง จัดตั้งบริษัทขึ้นใหม่เพื่อขอรับใบอนุญาตประกอบธุรกิจประกันชีวิตตามกฎหมายว่าด้วยการประกันชีวิต โดยรับโอนบรรดาทรัพย์สิน หนี้สิน ความรับผิดชอบตามกรมธรรม์ประกันภัย ตลอดทั้งพนักงานและลูกจ้างในส่วนของธุรกิจประกันชีวิตของบริษัทตามมาตรา ๑๑๒ เป็นของบริษัทที่ตั้งขึ้นใหม่นั้นให้แล้วเสร็จภายในแปดปีนับแต่วันที่พระราชบัญญัตินี้ใช้บังคับ </w:t>
      </w:r>
      <w:r w:rsidR="00BB7229">
        <w:rPr>
          <w:rFonts w:ascii="TH SarabunPSK" w:hAnsi="TH SarabunPSK" w:cs="TH SarabunPSK"/>
          <w:sz w:val="32"/>
          <w:szCs w:val="32"/>
          <w:cs/>
        </w:rPr>
        <w:br/>
      </w:r>
      <w:r w:rsidRPr="00E77FE8">
        <w:rPr>
          <w:rFonts w:ascii="TH SarabunPSK" w:hAnsi="TH SarabunPSK" w:cs="TH SarabunPSK"/>
          <w:sz w:val="32"/>
          <w:szCs w:val="32"/>
          <w:cs/>
        </w:rPr>
        <w:t xml:space="preserve">หากไม่จัดตั้งบริษัทขึ้นใหม่เพื่อขอรับใบอนุญาตภายในกำหนดเวลาดังกล่าวหรือปฏิบัติฝ่าฝืนมาตรานี้ </w:t>
      </w:r>
      <w:r w:rsidR="00BB7229">
        <w:rPr>
          <w:rFonts w:ascii="TH SarabunPSK" w:hAnsi="TH SarabunPSK" w:cs="TH SarabunPSK"/>
          <w:sz w:val="32"/>
          <w:szCs w:val="32"/>
          <w:cs/>
        </w:rPr>
        <w:br/>
      </w:r>
      <w:r w:rsidRPr="00E77FE8">
        <w:rPr>
          <w:rFonts w:ascii="TH SarabunPSK" w:hAnsi="TH SarabunPSK" w:cs="TH SarabunPSK"/>
          <w:sz w:val="32"/>
          <w:szCs w:val="32"/>
          <w:cs/>
        </w:rPr>
        <w:t>ให้ถือว่าใบอนุญาตประกอบธุรกิจประกันชีวิตของบริษัทตามมาตรา ๑๑๒ นั้นเป็นอันสิ้นอายุ</w:t>
      </w:r>
    </w:p>
    <w:p w14:paraId="6C425267"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23FD9936" w14:textId="47603008"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๑๒๒ ในกรณีที่มีเหตุผลอันจำเป็น ให้รัฐมนตรีมีอำนาจขยายระยะเวลาที่กำหนดตามมาตรา ๑๑๓ มาตรา ๑๑๕ มาตรา ๑๑๖ และมาตรา ๑๑๗ แห่งพระราชบัญญัตินี้ได้เมื่อบริษัทตามมาตรา ๑๑๒ ร้องขอโดยแสดงเหตุผลอันจำเป็นให้ปรากฏ แต่ระยะเวลาที่ขยายให้ดังกล่าวต้องไม่เกินสองปีนับแต่วันครบกำหนดระยะเวลาที่กำหนดไว้ตามมาตรา ๑๑๓ มาตรา ๑๑๕ มาตรา ๑๑๖ และมาตรา ๑๑๗</w:t>
      </w:r>
    </w:p>
    <w:p w14:paraId="501F6B10"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52EB7419" w14:textId="605B1B94"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๑๒๓ ให้ผู้ได้รับใบอนุญาตเป็นตัวแทนประกันวินาศภัยหรือใบอนุญาตเป็นนายหน้าประกันวินาศภัยตามพระราชบัญญัติประกันวินาศภัย 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 xml:space="preserve">. </w:t>
      </w:r>
      <w:r w:rsidRPr="00E77FE8">
        <w:rPr>
          <w:rFonts w:ascii="TH SarabunPSK" w:hAnsi="TH SarabunPSK" w:cs="TH SarabunPSK"/>
          <w:sz w:val="32"/>
          <w:szCs w:val="32"/>
          <w:cs/>
        </w:rPr>
        <w:t>๒๕๑๐ เป็นผู้ได้รับใบอนุญาตเป็นตัวแทนประกันวินาศภัยหรือนายหน้าประกันวินาศภัยตามพระราชบัญญัตินี้ แล้วแต่กรณี</w:t>
      </w:r>
    </w:p>
    <w:p w14:paraId="223DE3A5"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2DD1C7DD" w14:textId="3B52F37A"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๑๒๔ ให้ผู้ได้รับใบอนุญาตเป็นตัวแทนประกันวินาศภัยหรือใบอนุญาตเป็นนายหน้าประกันวินาศภัยตามพระราชบัญญัติประกันวินาศภัย 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 xml:space="preserve">. </w:t>
      </w:r>
      <w:r w:rsidRPr="00E77FE8">
        <w:rPr>
          <w:rFonts w:ascii="TH SarabunPSK" w:hAnsi="TH SarabunPSK" w:cs="TH SarabunPSK"/>
          <w:sz w:val="32"/>
          <w:szCs w:val="32"/>
          <w:cs/>
        </w:rPr>
        <w:t>๒๕๑๐ ในขณะเดียวกันแจ้งการเลิกกระทำการเป็นตัวแทนประกันวินาศภัยหรือนายหน้าประกันวินาศภัยอย่างใดอย่างหนึ่งต่อนายทะเบียน</w:t>
      </w:r>
      <w:r w:rsidRPr="00E77FE8">
        <w:rPr>
          <w:rFonts w:ascii="TH SarabunPSK" w:hAnsi="TH SarabunPSK" w:cs="TH SarabunPSK"/>
          <w:sz w:val="32"/>
          <w:szCs w:val="32"/>
          <w:cs/>
        </w:rPr>
        <w:lastRenderedPageBreak/>
        <w:t>ภายในสองเดือนนับแต่วันที่พระราชบัญญัตินี้ใช้บังคับ และเมื่อพ้นระยะดังกล่าวหากผู้ใดมิได้แจ้งการบอกเลิกการเป็นตัวแทนประกันวินาศภัยหรือนายหน้าประกันวินาศภัยอย่างใดอย่างหนึ่งต่อนายทะเบียน ให้ถือว่าใบอนุญาตเป็นนายหน้าประกันวินาศภัยของผู้นั้นสิ้นสุดลงตั้งแต่วันสิ้นระยะเวลาให้แจ้งการบอกเลิกดังกล่าว</w:t>
      </w:r>
    </w:p>
    <w:p w14:paraId="7853748C"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15D25C53" w14:textId="2035AEF4" w:rsidR="00192486"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๑๒๕ ให้บรรดากฎกระทรวง ประกาศ หรือเงื่อนไขในการอนุญาตที่ออกหรือกำหนด ซึ่งใช้บังคับอยู่ก่อนหรือในวันที่พระราชบัญญัตินี้ใช้บังคับยังคงใช้บังคับได้ต่อไปเท่าที่ไม่ขัดหรือแย้งกับบทแห่งพระราชบัญญัตินี้จนกว่าจะได้มีกฎกระทรวง ประกาศ หรือเงื่อนไขที่ออกหรือกำหนดตามพระราชบัญญัตินี้ใช้บังคับ</w:t>
      </w:r>
    </w:p>
    <w:p w14:paraId="46858BCD" w14:textId="77777777" w:rsidR="00C75644" w:rsidRPr="00C75644" w:rsidRDefault="00C75644" w:rsidP="00C75644">
      <w:pPr>
        <w:widowControl w:val="0"/>
        <w:autoSpaceDE w:val="0"/>
        <w:autoSpaceDN w:val="0"/>
        <w:adjustRightInd w:val="0"/>
        <w:jc w:val="thaiDistribute"/>
        <w:rPr>
          <w:rFonts w:ascii="TH SarabunPSK" w:hAnsi="TH SarabunPSK" w:cs="TH SarabunPSK"/>
          <w:sz w:val="32"/>
          <w:szCs w:val="32"/>
        </w:rPr>
      </w:pPr>
    </w:p>
    <w:p w14:paraId="66CD533E" w14:textId="4564134B" w:rsidR="00912210" w:rsidRPr="00192486" w:rsidRDefault="00912210" w:rsidP="00C75644">
      <w:pPr>
        <w:pStyle w:val="BodyText"/>
        <w:tabs>
          <w:tab w:val="clear" w:pos="900"/>
          <w:tab w:val="clear" w:pos="2160"/>
        </w:tabs>
        <w:ind w:right="0"/>
        <w:jc w:val="left"/>
        <w:rPr>
          <w:rFonts w:ascii="TH SarabunPSK" w:hAnsi="TH SarabunPSK" w:cs="TH SarabunPSK"/>
          <w:b/>
          <w:bCs/>
          <w:sz w:val="32"/>
          <w:szCs w:val="32"/>
          <w:u w:val="single"/>
        </w:rPr>
      </w:pPr>
      <w:r w:rsidRPr="00793C88">
        <w:rPr>
          <w:rFonts w:ascii="TH SarabunPSK" w:hAnsi="TH SarabunPSK" w:cs="TH SarabunPSK"/>
          <w:b/>
          <w:bCs/>
          <w:sz w:val="32"/>
          <w:szCs w:val="32"/>
          <w:u w:val="single"/>
          <w:cs/>
        </w:rPr>
        <w:t xml:space="preserve">หมายเหตุ </w:t>
      </w:r>
      <w:r w:rsidRPr="00793C88">
        <w:rPr>
          <w:rFonts w:ascii="TH SarabunPSK" w:hAnsi="TH SarabunPSK" w:cs="TH SarabunPSK"/>
          <w:b/>
          <w:bCs/>
          <w:sz w:val="32"/>
          <w:szCs w:val="32"/>
          <w:u w:val="single"/>
        </w:rPr>
        <w:t>:</w:t>
      </w:r>
    </w:p>
    <w:p w14:paraId="6DFF53D4" w14:textId="6B1C145F" w:rsidR="00912210" w:rsidRPr="00793C88" w:rsidRDefault="002E3328" w:rsidP="00C75644">
      <w:pPr>
        <w:pStyle w:val="BodyText"/>
        <w:tabs>
          <w:tab w:val="clear" w:pos="900"/>
          <w:tab w:val="clear" w:pos="2160"/>
        </w:tabs>
        <w:ind w:right="0" w:firstLine="1440"/>
        <w:rPr>
          <w:rFonts w:ascii="TH SarabunPSK" w:hAnsi="TH SarabunPSK" w:cs="TH SarabunPSK"/>
          <w:spacing w:val="8"/>
          <w:sz w:val="32"/>
          <w:szCs w:val="32"/>
        </w:rPr>
      </w:pPr>
      <w:r w:rsidRPr="00793C88">
        <w:rPr>
          <w:rFonts w:ascii="TH SarabunPSK" w:hAnsi="TH SarabunPSK" w:cs="TH SarabunPSK"/>
          <w:spacing w:val="-4"/>
          <w:sz w:val="32"/>
          <w:szCs w:val="32"/>
          <w:cs/>
        </w:rPr>
        <w:t>ก่อน</w:t>
      </w:r>
      <w:r w:rsidR="00912210" w:rsidRPr="00793C88">
        <w:rPr>
          <w:rFonts w:ascii="TH SarabunPSK" w:hAnsi="TH SarabunPSK" w:cs="TH SarabunPSK"/>
          <w:spacing w:val="-4"/>
          <w:sz w:val="32"/>
          <w:szCs w:val="32"/>
          <w:cs/>
        </w:rPr>
        <w:t>พระราช</w:t>
      </w:r>
      <w:r w:rsidR="00912210" w:rsidRPr="00793C88">
        <w:rPr>
          <w:rFonts w:ascii="TH SarabunPSK" w:hAnsi="TH SarabunPSK" w:cs="TH SarabunPSK"/>
          <w:sz w:val="32"/>
          <w:szCs w:val="32"/>
          <w:cs/>
        </w:rPr>
        <w:t xml:space="preserve">บัญญัติประกันวินาศภัย </w:t>
      </w:r>
      <w:r w:rsidRPr="00793C88">
        <w:rPr>
          <w:rFonts w:ascii="TH SarabunPSK" w:hAnsi="TH SarabunPSK" w:cs="TH SarabunPSK"/>
          <w:sz w:val="32"/>
          <w:szCs w:val="32"/>
          <w:cs/>
        </w:rPr>
        <w:t>(ฉบับที่ ๒) พ.ศ. ๒๕๕๑ มีผล</w:t>
      </w:r>
      <w:r w:rsidR="00E77FE8">
        <w:rPr>
          <w:rFonts w:ascii="TH SarabunPSK" w:hAnsi="TH SarabunPSK" w:cs="TH SarabunPSK" w:hint="cs"/>
          <w:sz w:val="32"/>
          <w:szCs w:val="32"/>
          <w:cs/>
        </w:rPr>
        <w:t>ใช้</w:t>
      </w:r>
      <w:r w:rsidRPr="00793C88">
        <w:rPr>
          <w:rFonts w:ascii="TH SarabunPSK" w:hAnsi="TH SarabunPSK" w:cs="TH SarabunPSK"/>
          <w:sz w:val="32"/>
          <w:szCs w:val="32"/>
          <w:cs/>
        </w:rPr>
        <w:t>บังคับ พระราชบัญญัติประกันวินาศภัย พ.ศ. ๒๕๓๕ ถูกแก้ไขโดยมาตรา ๓ (</w:t>
      </w:r>
      <w:r w:rsidR="00127CA4" w:rsidRPr="00793C88">
        <w:rPr>
          <w:rFonts w:ascii="TH SarabunPSK" w:hAnsi="TH SarabunPSK" w:cs="TH SarabunPSK"/>
          <w:sz w:val="32"/>
          <w:szCs w:val="32"/>
          <w:cs/>
        </w:rPr>
        <w:t>๑</w:t>
      </w:r>
      <w:r w:rsidRPr="00793C88">
        <w:rPr>
          <w:rFonts w:ascii="TH SarabunPSK" w:hAnsi="TH SarabunPSK" w:cs="TH SarabunPSK"/>
          <w:sz w:val="32"/>
          <w:szCs w:val="32"/>
          <w:cs/>
        </w:rPr>
        <w:t>) แห่ง</w:t>
      </w:r>
      <w:r w:rsidR="00912210" w:rsidRPr="00793C88">
        <w:rPr>
          <w:rFonts w:ascii="TH SarabunPSK" w:hAnsi="TH SarabunPSK" w:cs="TH SarabunPSK"/>
          <w:sz w:val="32"/>
          <w:szCs w:val="32"/>
          <w:cs/>
        </w:rPr>
        <w:t>พระราชบัญญัติคณะกรรมการกำกับและส่งเสริมการประกอบธุรกิจประกันภัย พ.ศ. ๒๕๕๐ ดังนี้</w:t>
      </w:r>
    </w:p>
    <w:p w14:paraId="773FD1D7" w14:textId="77777777"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z w:val="32"/>
          <w:szCs w:val="32"/>
          <w:cs/>
        </w:rPr>
        <w:t>รัฐมนตรีว่าการกระทรวงพาณิชย์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ในมาตรา ๕ แห่งพระราชบัญญัติประกันวินาศภัย พ.ศ. ๒๕๓๕ ให้หมายความถึง</w:t>
      </w:r>
      <w:r w:rsidRPr="00793C88">
        <w:rPr>
          <w:rFonts w:ascii="TH SarabunPSK" w:hAnsi="TH SarabunPSK" w:cs="TH SarabunPSK"/>
          <w:spacing w:val="8"/>
          <w:sz w:val="32"/>
          <w:szCs w:val="32"/>
        </w:rPr>
        <w:t>“</w:t>
      </w:r>
      <w:r w:rsidRPr="00793C88">
        <w:rPr>
          <w:rFonts w:ascii="TH SarabunPSK" w:hAnsi="TH SarabunPSK" w:cs="TH SarabunPSK"/>
          <w:sz w:val="32"/>
          <w:szCs w:val="32"/>
          <w:cs/>
        </w:rPr>
        <w:t>รัฐมนตรีว่าการกระทรวงการคลัง</w:t>
      </w:r>
      <w:r w:rsidRPr="00793C88">
        <w:rPr>
          <w:rFonts w:ascii="TH SarabunPSK" w:hAnsi="TH SarabunPSK" w:cs="TH SarabunPSK"/>
          <w:spacing w:val="8"/>
          <w:sz w:val="32"/>
          <w:szCs w:val="32"/>
        </w:rPr>
        <w:t>”</w:t>
      </w:r>
    </w:p>
    <w:p w14:paraId="66621F9C" w14:textId="1CD4F770"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pacing w:val="-6"/>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6"/>
          <w:sz w:val="32"/>
          <w:szCs w:val="32"/>
          <w:cs/>
        </w:rPr>
        <w:t>รัฐมนตรี</w:t>
      </w:r>
      <w:r w:rsidRPr="00793C88">
        <w:rPr>
          <w:rFonts w:ascii="TH SarabunPSK" w:hAnsi="TH SarabunPSK" w:cs="TH SarabunPSK"/>
          <w:spacing w:val="8"/>
          <w:sz w:val="32"/>
          <w:szCs w:val="32"/>
        </w:rPr>
        <w:t>”</w:t>
      </w:r>
      <w:r w:rsidRPr="00793C88">
        <w:rPr>
          <w:rFonts w:ascii="TH SarabunPSK" w:hAnsi="TH SarabunPSK" w:cs="TH SarabunPSK"/>
          <w:spacing w:val="-6"/>
          <w:sz w:val="32"/>
          <w:szCs w:val="32"/>
          <w:cs/>
        </w:rPr>
        <w:t xml:space="preserve"> ในมาตรา ๗ วรรคสาม มาตรา ๑๓ มาตรา ๑๖ มาตรา ๑๙ มาตรา ๒๓</w:t>
      </w:r>
      <w:r w:rsidRPr="00793C88">
        <w:rPr>
          <w:rFonts w:ascii="TH SarabunPSK" w:hAnsi="TH SarabunPSK" w:cs="TH SarabunPSK"/>
          <w:sz w:val="32"/>
          <w:szCs w:val="32"/>
          <w:cs/>
        </w:rPr>
        <w:t>มาตรา ๒๔ มาตรา ๒๘ มาตรา ๓๑ มาตรา ๓๒ มาตรา ๓๔ มาตรา ๓๖ มาตรา ๕๒ มาตรา ๕๓</w:t>
      </w:r>
      <w:r w:rsidR="00C31686">
        <w:rPr>
          <w:rFonts w:ascii="TH SarabunPSK" w:hAnsi="TH SarabunPSK" w:cs="TH SarabunPSK" w:hint="cs"/>
          <w:sz w:val="32"/>
          <w:szCs w:val="32"/>
          <w:cs/>
        </w:rPr>
        <w:t xml:space="preserve"> </w:t>
      </w:r>
      <w:r w:rsidR="00C31686">
        <w:rPr>
          <w:rFonts w:ascii="TH SarabunPSK" w:hAnsi="TH SarabunPSK" w:cs="TH SarabunPSK"/>
          <w:sz w:val="32"/>
          <w:szCs w:val="32"/>
          <w:cs/>
        </w:rPr>
        <w:br/>
      </w:r>
      <w:r w:rsidRPr="00793C88">
        <w:rPr>
          <w:rFonts w:ascii="TH SarabunPSK" w:hAnsi="TH SarabunPSK" w:cs="TH SarabunPSK"/>
          <w:sz w:val="32"/>
          <w:szCs w:val="32"/>
          <w:cs/>
        </w:rPr>
        <w:t xml:space="preserve">มาตรา ๖๐ มาตรา ๖๒ มาตรา ๗๗ และมาตรา ๘๘ แห่งพระราชบัญญัติประกันวินาศภัย พ.ศ. ๒๕๓๕ </w:t>
      </w:r>
      <w:r w:rsidR="00BF6636">
        <w:rPr>
          <w:rFonts w:ascii="TH SarabunPSK" w:hAnsi="TH SarabunPSK" w:cs="TH SarabunPSK"/>
          <w:sz w:val="32"/>
          <w:szCs w:val="32"/>
          <w:cs/>
        </w:rPr>
        <w:br/>
      </w:r>
      <w:r w:rsidRPr="00793C88">
        <w:rPr>
          <w:rFonts w:ascii="TH SarabunPSK" w:hAnsi="TH SarabunPSK" w:cs="TH SarabunPSK"/>
          <w:sz w:val="32"/>
          <w:szCs w:val="32"/>
          <w:cs/>
        </w:rPr>
        <w:t xml:space="preserve">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5D63A346" w14:textId="03ECC01C"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z w:val="32"/>
          <w:szCs w:val="32"/>
          <w:cs/>
        </w:rPr>
        <w:t>อธิบดีกรมการประกันภัย</w:t>
      </w:r>
      <w:r w:rsidRPr="00793C88">
        <w:rPr>
          <w:rFonts w:ascii="TH SarabunPSK" w:hAnsi="TH SarabunPSK" w:cs="TH SarabunPSK"/>
          <w:spacing w:val="8"/>
          <w:sz w:val="32"/>
          <w:szCs w:val="32"/>
        </w:rPr>
        <w:t>”</w:t>
      </w:r>
      <w:r w:rsidRPr="00793C88">
        <w:rPr>
          <w:rFonts w:ascii="TH SarabunPSK" w:hAnsi="TH SarabunPSK" w:cs="TH SarabunPSK"/>
          <w:sz w:val="32"/>
          <w:szCs w:val="32"/>
          <w:cs/>
        </w:rPr>
        <w:t xml:space="preserve"> ในมาตรา ๔ และมาตรา ๑๑๐ วรรคสี่ </w:t>
      </w:r>
      <w:r w:rsidR="00BF6636">
        <w:rPr>
          <w:rFonts w:ascii="TH SarabunPSK" w:hAnsi="TH SarabunPSK" w:cs="TH SarabunPSK"/>
          <w:sz w:val="32"/>
          <w:szCs w:val="32"/>
          <w:cs/>
        </w:rPr>
        <w:br/>
      </w:r>
      <w:r w:rsidRPr="00793C88">
        <w:rPr>
          <w:rFonts w:ascii="TH SarabunPSK" w:hAnsi="TH SarabunPSK" w:cs="TH SarabunPSK"/>
          <w:sz w:val="32"/>
          <w:szCs w:val="32"/>
          <w:cs/>
        </w:rPr>
        <w:t xml:space="preserve">แห่งพระราชบัญญัติประกันวินาศภัย พ.ศ. ๒๕๓๕ 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เลขาธิการคณะกรรมการกำกับและส่งเสริมการประกอบธุรกิจประกันภัย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527B9B15" w14:textId="486BB750"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z w:val="32"/>
          <w:szCs w:val="32"/>
          <w:cs/>
        </w:rPr>
        <w:t>นายทะเบียน</w:t>
      </w:r>
      <w:r w:rsidRPr="00793C88">
        <w:rPr>
          <w:rFonts w:ascii="TH SarabunPSK" w:hAnsi="TH SarabunPSK" w:cs="TH SarabunPSK"/>
          <w:spacing w:val="8"/>
          <w:sz w:val="32"/>
          <w:szCs w:val="32"/>
        </w:rPr>
        <w:t>”</w:t>
      </w:r>
      <w:r w:rsidRPr="00793C88">
        <w:rPr>
          <w:rFonts w:ascii="TH SarabunPSK" w:hAnsi="TH SarabunPSK" w:cs="TH SarabunPSK"/>
          <w:sz w:val="32"/>
          <w:szCs w:val="32"/>
          <w:cs/>
        </w:rPr>
        <w:t xml:space="preserve"> ในมาตรา ๒๐ มาตรา ๒๑ มาตรา ๒๒ มาตรา ๓๗ มาตรา ๓๘ มาตรา ๓๙ มาตรา ๔๔ มาตรา ๔๖ มาตรา ๔๗ มาตรา ๔๘ มาตรา ๔๙ มาตรา ๕๐ มาตรา ๕๗ มาตรา ๖๓ มาตรา ๖๔ มาตรา ๖๖ มาตรา ๖๘ วรรคสอง และมาตรา ๗๐ แห่งพระราชบัญญัติ ประกันวินาศภัย พ.ศ. ๒๕๓๕ 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6AF9489F" w14:textId="458D4F90"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4"/>
          <w:sz w:val="32"/>
          <w:szCs w:val="32"/>
          <w:cs/>
        </w:rPr>
        <w:t>กรมการประกันภัย</w:t>
      </w:r>
      <w:r w:rsidRPr="00793C88">
        <w:rPr>
          <w:rFonts w:ascii="TH SarabunPSK" w:hAnsi="TH SarabunPSK" w:cs="TH SarabunPSK"/>
          <w:spacing w:val="8"/>
          <w:sz w:val="32"/>
          <w:szCs w:val="32"/>
        </w:rPr>
        <w:t>”</w:t>
      </w:r>
      <w:r w:rsidRPr="00793C88">
        <w:rPr>
          <w:rFonts w:ascii="TH SarabunPSK" w:hAnsi="TH SarabunPSK" w:cs="TH SarabunPSK"/>
          <w:spacing w:val="-4"/>
          <w:sz w:val="32"/>
          <w:szCs w:val="32"/>
          <w:cs/>
        </w:rPr>
        <w:t xml:space="preserve"> ในมาตรา ๖๑ มาตรา ๘๒ มาตรา ๑๐๙ และมาตรา ๑๑๐</w:t>
      </w:r>
      <w:r w:rsidRPr="00793C88">
        <w:rPr>
          <w:rFonts w:ascii="TH SarabunPSK" w:hAnsi="TH SarabunPSK" w:cs="TH SarabunPSK"/>
          <w:sz w:val="32"/>
          <w:szCs w:val="32"/>
          <w:cs/>
        </w:rPr>
        <w:t xml:space="preserve"> แห่งพระราชบัญญัติประกันวินาศภัย พ.ศ. ๒๕๓๕ 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สำนักงานคณะกรรมการกำกับและส่งเสริมการประกอบธุรกิจประกันภัย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7863ED5A" w14:textId="59321BD5" w:rsidR="00912210" w:rsidRPr="00793C88" w:rsidRDefault="00912210" w:rsidP="00C75644">
      <w:pPr>
        <w:ind w:firstLine="1440"/>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w:t>
      </w:r>
      <w:r w:rsidRPr="00793C88">
        <w:rPr>
          <w:rFonts w:ascii="TH SarabunPSK" w:hAnsi="TH SarabunPSK" w:cs="TH SarabunPSK"/>
          <w:spacing w:val="8"/>
          <w:sz w:val="32"/>
          <w:szCs w:val="32"/>
        </w:rPr>
        <w:t>”</w:t>
      </w:r>
      <w:r w:rsidRPr="00793C88">
        <w:rPr>
          <w:rFonts w:ascii="TH SarabunPSK" w:hAnsi="TH SarabunPSK" w:cs="TH SarabunPSK"/>
          <w:spacing w:val="-6"/>
          <w:sz w:val="32"/>
          <w:szCs w:val="32"/>
          <w:cs/>
        </w:rPr>
        <w:t xml:space="preserve"> ในมาตรา ๓๑ (๑๗) </w:t>
      </w:r>
      <w:r w:rsidRPr="00793C88">
        <w:rPr>
          <w:rFonts w:ascii="TH SarabunPSK" w:hAnsi="TH SarabunPSK" w:cs="TH SarabunPSK"/>
          <w:sz w:val="32"/>
          <w:szCs w:val="32"/>
          <w:cs/>
        </w:rPr>
        <w:t xml:space="preserve">แห่งพระราชบัญญัติประกันวินาศภัย </w:t>
      </w:r>
      <w:r w:rsidR="00AF16BA">
        <w:rPr>
          <w:rFonts w:ascii="TH SarabunPSK" w:hAnsi="TH SarabunPSK" w:cs="TH SarabunPSK"/>
          <w:sz w:val="32"/>
          <w:szCs w:val="32"/>
          <w:cs/>
        </w:rPr>
        <w:br/>
      </w:r>
      <w:r w:rsidRPr="00793C88">
        <w:rPr>
          <w:rFonts w:ascii="TH SarabunPSK" w:hAnsi="TH SarabunPSK" w:cs="TH SarabunPSK"/>
          <w:sz w:val="32"/>
          <w:szCs w:val="32"/>
          <w:cs/>
        </w:rPr>
        <w:t>พ.ศ. ๒๕๓๕</w:t>
      </w:r>
      <w:r w:rsidRPr="00793C88">
        <w:rPr>
          <w:rFonts w:ascii="TH SarabunPSK" w:hAnsi="TH SarabunPSK" w:cs="TH SarabunPSK"/>
          <w:spacing w:val="-6"/>
          <w:sz w:val="32"/>
          <w:szCs w:val="32"/>
          <w:cs/>
        </w:rPr>
        <w:t xml:space="preserve"> ให้หมายความถึง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คณะกรรมการบริษัท</w:t>
      </w:r>
      <w:r w:rsidRPr="00793C88">
        <w:rPr>
          <w:rFonts w:ascii="TH SarabunPSK" w:hAnsi="TH SarabunPSK" w:cs="TH SarabunPSK"/>
          <w:spacing w:val="8"/>
          <w:sz w:val="32"/>
          <w:szCs w:val="32"/>
        </w:rPr>
        <w:t>”</w:t>
      </w:r>
    </w:p>
    <w:p w14:paraId="7E011433" w14:textId="6BA0C548" w:rsidR="00C237B4" w:rsidRDefault="00912210" w:rsidP="00C75644">
      <w:pPr>
        <w:ind w:firstLine="1440"/>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w:t>
      </w:r>
      <w:r w:rsidRPr="00793C88">
        <w:rPr>
          <w:rFonts w:ascii="TH SarabunPSK" w:hAnsi="TH SarabunPSK" w:cs="TH SarabunPSK"/>
          <w:spacing w:val="8"/>
          <w:sz w:val="32"/>
          <w:szCs w:val="32"/>
        </w:rPr>
        <w:t>”</w:t>
      </w:r>
      <w:r w:rsidRPr="00793C88">
        <w:rPr>
          <w:rFonts w:ascii="TH SarabunPSK" w:hAnsi="TH SarabunPSK" w:cs="TH SarabunPSK"/>
          <w:spacing w:val="-6"/>
          <w:sz w:val="32"/>
          <w:szCs w:val="32"/>
          <w:cs/>
        </w:rPr>
        <w:t xml:space="preserve"> ในมาตรา ๑๑๑ </w:t>
      </w:r>
      <w:r w:rsidRPr="00793C88">
        <w:rPr>
          <w:rFonts w:ascii="TH SarabunPSK" w:hAnsi="TH SarabunPSK" w:cs="TH SarabunPSK"/>
          <w:sz w:val="32"/>
          <w:szCs w:val="32"/>
          <w:cs/>
        </w:rPr>
        <w:t xml:space="preserve">แห่งพระราชบัญญัติประกันวินาศภัย </w:t>
      </w:r>
      <w:r w:rsidR="00AF16BA">
        <w:rPr>
          <w:rFonts w:ascii="TH SarabunPSK" w:hAnsi="TH SarabunPSK" w:cs="TH SarabunPSK"/>
          <w:sz w:val="32"/>
          <w:szCs w:val="32"/>
          <w:cs/>
        </w:rPr>
        <w:br/>
      </w:r>
      <w:r w:rsidRPr="00793C88">
        <w:rPr>
          <w:rFonts w:ascii="TH SarabunPSK" w:hAnsi="TH SarabunPSK" w:cs="TH SarabunPSK"/>
          <w:sz w:val="32"/>
          <w:szCs w:val="32"/>
          <w:cs/>
        </w:rPr>
        <w:t>พ.ศ. ๒๕๓๕</w:t>
      </w:r>
      <w:r w:rsidRPr="00793C88">
        <w:rPr>
          <w:rFonts w:ascii="TH SarabunPSK" w:hAnsi="TH SarabunPSK" w:cs="TH SarabunPSK"/>
          <w:spacing w:val="-6"/>
          <w:sz w:val="32"/>
          <w:szCs w:val="32"/>
          <w:cs/>
        </w:rPr>
        <w:t xml:space="preserve"> ให้หมายความถึง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คณะกรรมการเปรียบเทียบ</w:t>
      </w:r>
      <w:r w:rsidRPr="00793C88">
        <w:rPr>
          <w:rFonts w:ascii="TH SarabunPSK" w:hAnsi="TH SarabunPSK" w:cs="TH SarabunPSK"/>
          <w:spacing w:val="8"/>
          <w:sz w:val="32"/>
          <w:szCs w:val="32"/>
        </w:rPr>
        <w:t>”</w:t>
      </w:r>
    </w:p>
    <w:p w14:paraId="11BD4C60" w14:textId="77777777" w:rsidR="00835CD0" w:rsidRPr="007F5E8D" w:rsidRDefault="00835CD0" w:rsidP="007F5E8D">
      <w:pPr>
        <w:ind w:firstLine="1440"/>
        <w:jc w:val="thaiDistribute"/>
        <w:rPr>
          <w:rFonts w:ascii="TH SarabunPSK" w:hAnsi="TH SarabunPSK" w:cs="TH SarabunPSK"/>
          <w:spacing w:val="-6"/>
          <w:sz w:val="32"/>
          <w:szCs w:val="32"/>
        </w:rPr>
      </w:pPr>
    </w:p>
    <w:p w14:paraId="41733CFA" w14:textId="0E2DA368" w:rsidR="00C237B4" w:rsidRPr="00793C88" w:rsidRDefault="00052887" w:rsidP="008B5A61">
      <w:pPr>
        <w:jc w:val="center"/>
        <w:rPr>
          <w:rFonts w:ascii="TH SarabunPSK" w:hAnsi="TH SarabunPSK" w:cs="TH SarabunPSK"/>
          <w:b/>
          <w:bCs/>
          <w:sz w:val="32"/>
          <w:szCs w:val="32"/>
        </w:rPr>
      </w:pPr>
      <w:r>
        <w:rPr>
          <w:rFonts w:ascii="TH SarabunPSK" w:hAnsi="TH SarabunPSK" w:cs="TH SarabunPSK"/>
          <w:b/>
          <w:bCs/>
          <w:sz w:val="32"/>
          <w:szCs w:val="32"/>
          <w:cs/>
        </w:rPr>
        <w:br w:type="page"/>
      </w:r>
    </w:p>
    <w:p w14:paraId="7DF48C86" w14:textId="580B78D6" w:rsidR="008B5A61" w:rsidRPr="008B5A61" w:rsidRDefault="008B5A61" w:rsidP="008B5A61">
      <w:pPr>
        <w:shd w:val="clear" w:color="auto" w:fill="FFFFFF"/>
        <w:jc w:val="center"/>
        <w:rPr>
          <w:rFonts w:ascii="TH SarabunPSK" w:hAnsi="TH SarabunPSK" w:cs="TH SarabunPSK"/>
          <w:b/>
          <w:bCs/>
          <w:color w:val="000000"/>
          <w:szCs w:val="24"/>
        </w:rPr>
      </w:pPr>
      <w:r w:rsidRPr="008B5A61">
        <w:rPr>
          <w:rFonts w:ascii="TH SarabunPSK" w:hAnsi="TH SarabunPSK" w:cs="TH SarabunPSK" w:hint="cs"/>
          <w:b/>
          <w:bCs/>
          <w:color w:val="000000"/>
          <w:sz w:val="32"/>
          <w:szCs w:val="32"/>
          <w:cs/>
        </w:rPr>
        <w:lastRenderedPageBreak/>
        <w:t>อัตราค่าธรรมเนียม</w:t>
      </w:r>
      <w:r>
        <w:rPr>
          <w:rStyle w:val="FootnoteReference"/>
          <w:rFonts w:ascii="TH SarabunPSK" w:hAnsi="TH SarabunPSK" w:cs="TH SarabunPSK"/>
          <w:b/>
          <w:bCs/>
          <w:color w:val="000000"/>
          <w:cs/>
        </w:rPr>
        <w:footnoteReference w:id="142"/>
      </w:r>
    </w:p>
    <w:p w14:paraId="29BFEBB7" w14:textId="77777777" w:rsidR="008B5A61" w:rsidRPr="008B5A61" w:rsidRDefault="008B5A61" w:rsidP="008B5A61">
      <w:pPr>
        <w:shd w:val="clear" w:color="auto" w:fill="FFFFFF"/>
        <w:jc w:val="center"/>
        <w:rPr>
          <w:rFonts w:ascii="TH SarabunPSK" w:hAnsi="TH SarabunPSK" w:cs="TH SarabunPSK"/>
          <w:color w:val="000000"/>
          <w:szCs w:val="24"/>
        </w:rPr>
      </w:pPr>
      <w:r w:rsidRPr="008B5A61">
        <w:rPr>
          <w:rFonts w:ascii="TH SarabunPSK" w:hAnsi="TH SarabunPSK" w:cs="TH SarabunPSK" w:hint="cs"/>
          <w:color w:val="000000"/>
          <w:sz w:val="32"/>
          <w:szCs w:val="32"/>
          <w:u w:val="single"/>
        </w:rPr>
        <w:t>                  </w:t>
      </w:r>
    </w:p>
    <w:p w14:paraId="42C288D9" w14:textId="7777777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Cs w:val="24"/>
        </w:rPr>
        <w:t> </w:t>
      </w:r>
    </w:p>
    <w:p w14:paraId="3C08BD9B" w14:textId="1FCD55B4"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 คำขอรับใบอนุญาตประกอบธุรกิจประกันวินาศภัย</w:t>
      </w:r>
      <w:r w:rsidRPr="008B5A61">
        <w:rPr>
          <w:rFonts w:ascii="TH SarabunPSK" w:hAnsi="TH SarabunPSK" w:cs="TH SarabunPSK" w:hint="cs"/>
          <w:color w:val="000000"/>
          <w:sz w:val="32"/>
          <w:szCs w:val="32"/>
        </w:rPr>
        <w:t>                       </w:t>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cs/>
        </w:rPr>
        <w:t>๒๐๐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365EB5CE" w14:textId="42A1847A"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 ใบอนุญาตประกอบธุรกิจประกันวินาศภัยทุกประเภท</w:t>
      </w:r>
      <w:r w:rsidRPr="008B5A61">
        <w:rPr>
          <w:rFonts w:ascii="TH SarabunPSK" w:hAnsi="TH SarabunPSK" w:cs="TH SarabunPSK" w:hint="cs"/>
          <w:color w:val="000000"/>
          <w:sz w:val="32"/>
          <w:szCs w:val="32"/>
        </w:rPr>
        <w:t>                 </w:t>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cs/>
        </w:rPr>
        <w:t>๒</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6A717926" w14:textId="419BCD2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(๓) ใบอนุญาตประกอบธุรกิจประกันวินาศภัยกรณีการควบบริษัท</w:t>
      </w:r>
      <w:r w:rsidRPr="008B5A61">
        <w:rPr>
          <w:rFonts w:ascii="TH SarabunPSK" w:hAnsi="TH SarabunPSK" w:cs="TH SarabunPSK" w:hint="cs"/>
          <w:color w:val="000000"/>
          <w:sz w:val="32"/>
          <w:szCs w:val="32"/>
        </w:rPr>
        <w:t>          </w:t>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rPr>
        <w:t> </w:t>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cs/>
        </w:rPr>
        <w:t>๑๐๐</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E41946D" w14:textId="67E4FBDF"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(๔) ใบอนุญาตประกอบธุรกิจประกันวินาศภัยไม่ครบทุกประเภท</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๑</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๖๐๐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4E7E978" w14:textId="545BEB86"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(๕) ใบอนุญาตให้เปิดสาขาของบริษัท</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๘๐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FF4928F" w14:textId="4183B036"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(๖) การอนุญาตให้ย้ายสำนักงานใหญ่หรือสาขา</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44A75C5A" w14:textId="65FEA4B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(๗) ค่าสมัครสอบความรู้เพื่อขอรับใบอนุญาตเป็นตัวแทน</w:t>
      </w:r>
      <w:r w:rsidR="00BE2ACF" w:rsidRPr="008B5A61">
        <w:rPr>
          <w:rFonts w:ascii="TH SarabunPSK" w:hAnsi="TH SarabunPSK" w:cs="TH SarabunPSK" w:hint="cs"/>
          <w:color w:val="000000"/>
          <w:sz w:val="32"/>
          <w:szCs w:val="32"/>
          <w:cs/>
        </w:rPr>
        <w:t>ประกันวินาศภัย</w:t>
      </w:r>
    </w:p>
    <w:p w14:paraId="638ED1D1" w14:textId="0B28DC46"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หรือนายหน้าประกันวินาศภัย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7914390E" w14:textId="62A2E61A"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(๘) ใบอนุญาตเป็นตัวแทนประกันวินาศภัย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๘๐๐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7DDD123" w14:textId="6F005F7C"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(๙) ใบอนุญาตให้นิติบุคคลเป็นนายหน้าประกันวินาศภัย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๔๐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33ACF9B7" w14:textId="448701DB"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(๑๐) ใบอนุญาตให้บุคคลธรรมดาเป็นนายหน้าประกันวินาศภัย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๘๐๐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DF4BEB2" w14:textId="08596950"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(๑๑) คำขอรับใบอนุญาตเป็นผู้ประเมินวินาศภัย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๕๐๐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14464A5" w14:textId="63DDA0E8"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(๑๒) คำขอรับใบอนุญาตเป็นนักคณิตศาสตร์ประกันภัย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๕๐๐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37D5C756" w14:textId="2F7835BB"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(๑๓) ใบอนุญาตเป็นผู้ประเมินวินาศภัย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๒๐</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F4D0D54" w14:textId="714D43AA"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(๑๔) ใบอนุญาตเป็นนักคณิตศาสตร์ประกันภัย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๒๐</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6A0521B6" w14:textId="0A014231"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(๑๕) ใบแทนใบอนุญาตทุกชนิด</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541037A" w14:textId="7184AAF3"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(๑๖) ค่าธรรมเนียมรายปีสำหรับการประกอบธุรกิจ</w:t>
      </w:r>
      <w:r w:rsidR="00BE2ACF" w:rsidRPr="008B5A61">
        <w:rPr>
          <w:rFonts w:ascii="TH SarabunPSK" w:hAnsi="TH SarabunPSK" w:cs="TH SarabunPSK" w:hint="cs"/>
          <w:color w:val="000000"/>
          <w:sz w:val="32"/>
          <w:szCs w:val="32"/>
          <w:cs/>
        </w:rPr>
        <w:t>ประกันวินาศภัยทุกประเภท</w:t>
      </w:r>
      <w:r w:rsidR="00BE2ACF">
        <w:rPr>
          <w:rFonts w:ascii="TH SarabunPSK" w:hAnsi="TH SarabunPSK" w:cs="TH SarabunPSK"/>
          <w:color w:val="000000"/>
          <w:szCs w:val="24"/>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๒๐๐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7EF8DF5A" w14:textId="309D661E" w:rsidR="008B5A61" w:rsidRPr="008B5A61" w:rsidRDefault="008B5A61" w:rsidP="00BE2ACF">
      <w:pPr>
        <w:shd w:val="clear" w:color="auto" w:fill="FFFFFF"/>
        <w:ind w:left="426" w:hanging="426"/>
        <w:rPr>
          <w:rFonts w:ascii="TH SarabunPSK" w:hAnsi="TH SarabunPSK" w:cs="TH SarabunPSK"/>
          <w:color w:val="000000"/>
          <w:szCs w:val="24"/>
        </w:rPr>
      </w:pPr>
      <w:r w:rsidRPr="008B5A61">
        <w:rPr>
          <w:rFonts w:ascii="TH SarabunPSK" w:hAnsi="TH SarabunPSK" w:cs="TH SarabunPSK" w:hint="cs"/>
          <w:color w:val="000000"/>
          <w:sz w:val="32"/>
          <w:szCs w:val="32"/>
          <w:cs/>
        </w:rPr>
        <w:t xml:space="preserve">(๑๗) </w:t>
      </w:r>
      <w:r w:rsidRPr="008B5A61">
        <w:rPr>
          <w:rFonts w:ascii="TH SarabunPSK" w:hAnsi="TH SarabunPSK" w:cs="TH SarabunPSK" w:hint="cs"/>
          <w:color w:val="000000"/>
          <w:spacing w:val="-4"/>
          <w:sz w:val="32"/>
          <w:szCs w:val="32"/>
          <w:cs/>
        </w:rPr>
        <w:t>ค่าธรรมเนียมรายปีสำหรับการประกอบธุรกิจ</w:t>
      </w:r>
      <w:r w:rsidR="00BE2ACF" w:rsidRPr="008B5A61">
        <w:rPr>
          <w:rFonts w:ascii="TH SarabunPSK" w:hAnsi="TH SarabunPSK" w:cs="TH SarabunPSK" w:hint="cs"/>
          <w:color w:val="000000"/>
          <w:spacing w:val="-4"/>
          <w:sz w:val="32"/>
          <w:szCs w:val="32"/>
          <w:cs/>
        </w:rPr>
        <w:t>ประกันวินาศภัยไม่ครบทุกปร</w:t>
      </w:r>
      <w:r w:rsidR="00BE2ACF" w:rsidRPr="008B5A61">
        <w:rPr>
          <w:rFonts w:ascii="TH SarabunPSK" w:hAnsi="TH SarabunPSK" w:cs="TH SarabunPSK" w:hint="cs"/>
          <w:color w:val="000000"/>
          <w:sz w:val="32"/>
          <w:szCs w:val="32"/>
          <w:cs/>
        </w:rPr>
        <w:t>ะเภท</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 xml:space="preserve"> </w:t>
      </w:r>
      <w:r w:rsidRPr="008B5A61">
        <w:rPr>
          <w:rFonts w:ascii="TH SarabunPSK" w:hAnsi="TH SarabunPSK" w:cs="TH SarabunPSK" w:hint="cs"/>
          <w:color w:val="000000"/>
          <w:sz w:val="32"/>
          <w:szCs w:val="32"/>
          <w:cs/>
        </w:rPr>
        <w:t>๑๖๐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DF35253" w14:textId="2A59E2F1"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(๑๘) การให้ต่ออายุใบอนุญาตเป็นตัวแทนประกันวินาศภัย</w:t>
      </w:r>
      <w:r w:rsidR="00BE2ACF" w:rsidRPr="008B5A61">
        <w:rPr>
          <w:rFonts w:ascii="TH SarabunPSK" w:hAnsi="TH SarabunPSK" w:cs="TH SarabunPSK" w:hint="cs"/>
          <w:color w:val="000000"/>
          <w:sz w:val="32"/>
          <w:szCs w:val="32"/>
          <w:cs/>
        </w:rPr>
        <w:t>ประเภท ๑ ปี</w:t>
      </w:r>
      <w:r w:rsidR="00BE2ACF">
        <w:rPr>
          <w:rFonts w:ascii="TH SarabunPSK" w:hAnsi="TH SarabunPSK" w:cs="TH SarabunPSK"/>
          <w:color w:val="000000"/>
          <w:szCs w:val="24"/>
        </w:rPr>
        <w:tab/>
      </w:r>
      <w:r w:rsidR="00BE2ACF">
        <w:rPr>
          <w:rFonts w:ascii="TH SarabunPSK" w:hAnsi="TH SarabunPSK" w:cs="TH SarabunPSK"/>
          <w:color w:val="000000"/>
          <w:szCs w:val="24"/>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860B95F" w14:textId="3BD11E1D"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(๑๙) การให้ต่ออายุใบอนุญาตเป็นตัวแทนประกันวินาศภัย</w:t>
      </w:r>
      <w:r w:rsidR="00BE2ACF" w:rsidRPr="008B5A61">
        <w:rPr>
          <w:rFonts w:ascii="TH SarabunPSK" w:hAnsi="TH SarabunPSK" w:cs="TH SarabunPSK" w:hint="cs"/>
          <w:color w:val="000000"/>
          <w:sz w:val="32"/>
          <w:szCs w:val="32"/>
          <w:cs/>
        </w:rPr>
        <w:t>ประเภท ๕ ปี</w:t>
      </w:r>
      <w:r w:rsidR="00BE2ACF">
        <w:rPr>
          <w:rFonts w:ascii="TH SarabunPSK" w:hAnsi="TH SarabunPSK" w:cs="TH SarabunPSK"/>
          <w:color w:val="000000"/>
          <w:szCs w:val="24"/>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๒</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A9C45D0" w14:textId="09D3D481"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(๒๐) การให้ต่ออายุใบอนุญาตให้นิติบุคคลเป็นนายหน้า</w:t>
      </w:r>
      <w:r w:rsidR="00BE2ACF" w:rsidRPr="008B5A61">
        <w:rPr>
          <w:rFonts w:ascii="TH SarabunPSK" w:hAnsi="TH SarabunPSK" w:cs="TH SarabunPSK" w:hint="cs"/>
          <w:color w:val="000000"/>
          <w:sz w:val="32"/>
          <w:szCs w:val="32"/>
          <w:cs/>
        </w:rPr>
        <w:t>ประกันวินาศภัย ประเภท ๑ ปี</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cs/>
        </w:rPr>
        <w:t>๑๒</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D67CE09" w14:textId="1CD4DCF5"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(๒๑) การให้ต่ออายุใบอนุญาตให้นิติบุคคลเป็นนายหน้า</w:t>
      </w:r>
      <w:r w:rsidR="00BE2ACF" w:rsidRPr="008B5A61">
        <w:rPr>
          <w:rFonts w:ascii="TH SarabunPSK" w:hAnsi="TH SarabunPSK" w:cs="TH SarabunPSK" w:hint="cs"/>
          <w:color w:val="000000"/>
          <w:sz w:val="32"/>
          <w:szCs w:val="32"/>
          <w:cs/>
        </w:rPr>
        <w:t>ประกันวินาศภัย ประเภท ๕ ปี</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๖๐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6486A03" w14:textId="3B2B7E60" w:rsidR="008B5A61" w:rsidRPr="008B5A61" w:rsidRDefault="008B5A61" w:rsidP="00BE2ACF">
      <w:pPr>
        <w:shd w:val="clear" w:color="auto" w:fill="FFFFFF"/>
        <w:ind w:left="426" w:hanging="426"/>
        <w:rPr>
          <w:rFonts w:ascii="TH SarabunPSK" w:hAnsi="TH SarabunPSK" w:cs="TH SarabunPSK"/>
          <w:color w:val="000000"/>
          <w:szCs w:val="24"/>
        </w:rPr>
      </w:pPr>
      <w:r w:rsidRPr="008B5A61">
        <w:rPr>
          <w:rFonts w:ascii="TH SarabunPSK" w:hAnsi="TH SarabunPSK" w:cs="TH SarabunPSK" w:hint="cs"/>
          <w:color w:val="000000"/>
          <w:sz w:val="32"/>
          <w:szCs w:val="32"/>
          <w:cs/>
        </w:rPr>
        <w:t>(๒๒) การให้ต่ออายุใบอนุญาตให้บุคคลธรรมดา</w:t>
      </w:r>
      <w:r w:rsidR="00BE2ACF" w:rsidRPr="008B5A61">
        <w:rPr>
          <w:rFonts w:ascii="TH SarabunPSK" w:hAnsi="TH SarabunPSK" w:cs="TH SarabunPSK" w:hint="cs"/>
          <w:color w:val="000000"/>
          <w:sz w:val="32"/>
          <w:szCs w:val="32"/>
          <w:cs/>
        </w:rPr>
        <w:t xml:space="preserve">เป็นนายหน้าประกันวินาศภัย </w:t>
      </w:r>
      <w:r w:rsidR="00BE2ACF">
        <w:rPr>
          <w:rFonts w:ascii="TH SarabunPSK" w:hAnsi="TH SarabunPSK" w:cs="TH SarabunPSK"/>
          <w:color w:val="000000"/>
          <w:sz w:val="32"/>
          <w:szCs w:val="32"/>
        </w:rPr>
        <w:br/>
      </w:r>
      <w:r w:rsidR="00BE2ACF" w:rsidRPr="008B5A61">
        <w:rPr>
          <w:rFonts w:ascii="TH SarabunPSK" w:hAnsi="TH SarabunPSK" w:cs="TH SarabunPSK" w:hint="cs"/>
          <w:color w:val="000000"/>
          <w:sz w:val="32"/>
          <w:szCs w:val="32"/>
          <w:cs/>
        </w:rPr>
        <w:t>ประเภท</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cs/>
        </w:rPr>
        <w:t>๑ ปี</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D688E50" w14:textId="4CBC1C4C" w:rsidR="008B5A61" w:rsidRPr="008B5A61" w:rsidRDefault="008B5A61" w:rsidP="00BE2ACF">
      <w:pPr>
        <w:shd w:val="clear" w:color="auto" w:fill="FFFFFF"/>
        <w:ind w:left="426" w:hanging="426"/>
        <w:rPr>
          <w:rFonts w:ascii="TH SarabunPSK" w:hAnsi="TH SarabunPSK" w:cs="TH SarabunPSK"/>
          <w:color w:val="000000"/>
          <w:sz w:val="32"/>
          <w:szCs w:val="32"/>
        </w:rPr>
      </w:pPr>
      <w:r w:rsidRPr="008B5A61">
        <w:rPr>
          <w:rFonts w:ascii="TH SarabunPSK" w:hAnsi="TH SarabunPSK" w:cs="TH SarabunPSK" w:hint="cs"/>
          <w:color w:val="000000"/>
          <w:sz w:val="32"/>
          <w:szCs w:val="32"/>
          <w:cs/>
        </w:rPr>
        <w:t>(๒๓) การให้ต่ออายุใบอนุญาตให้บุคคลธรรมดา</w:t>
      </w:r>
      <w:r w:rsidR="00BE2ACF" w:rsidRPr="008B5A61">
        <w:rPr>
          <w:rFonts w:ascii="TH SarabunPSK" w:hAnsi="TH SarabunPSK" w:cs="TH SarabunPSK" w:hint="cs"/>
          <w:color w:val="000000"/>
          <w:sz w:val="32"/>
          <w:szCs w:val="32"/>
          <w:cs/>
        </w:rPr>
        <w:t xml:space="preserve">เป็นนายหน้าประกันวินาศภัย </w:t>
      </w:r>
      <w:r w:rsidR="00BE2ACF">
        <w:rPr>
          <w:rFonts w:ascii="TH SarabunPSK" w:hAnsi="TH SarabunPSK" w:cs="TH SarabunPSK"/>
          <w:color w:val="000000"/>
          <w:sz w:val="32"/>
          <w:szCs w:val="32"/>
        </w:rPr>
        <w:br/>
      </w:r>
      <w:r w:rsidR="00BE2ACF" w:rsidRPr="008B5A61">
        <w:rPr>
          <w:rFonts w:ascii="TH SarabunPSK" w:hAnsi="TH SarabunPSK" w:cs="TH SarabunPSK" w:hint="cs"/>
          <w:color w:val="000000"/>
          <w:sz w:val="32"/>
          <w:szCs w:val="32"/>
          <w:cs/>
        </w:rPr>
        <w:t>ประเภท ๕</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cs/>
        </w:rPr>
        <w:t>ปี</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F288C90" w14:textId="70A1C15C"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(๒๔) การให้ต่ออายุใบอนุญาตเป็นผู้ประเมินวินาศภัย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๑๒</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1A524EA" w14:textId="02C1E94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(๒๕) การให้ต่ออายุใบอนุญาตเป็นนักคณิตศาสตร์ประกันภัย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๑๒</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785EC1D" w14:textId="2A3D8FAF"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(๒๖) การขอตรวจดูเอกสาร ครั้งละ</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๑๐๐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47BFFCD6" w14:textId="2D53E500"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lastRenderedPageBreak/>
        <w:t>(๒๗) การคัดหรือรับรองสำเนาเอกสาร หน้าละ</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๑๐๐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B537197" w14:textId="13943E9C"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(๒๘) คำขอรับความเห็นชอบในแบบและข้อความแห่ง</w:t>
      </w:r>
      <w:r w:rsidR="00BE2ACF" w:rsidRPr="008B5A61">
        <w:rPr>
          <w:rFonts w:ascii="TH SarabunPSK" w:hAnsi="TH SarabunPSK" w:cs="TH SarabunPSK" w:hint="cs"/>
          <w:color w:val="000000"/>
          <w:sz w:val="32"/>
          <w:szCs w:val="32"/>
          <w:cs/>
        </w:rPr>
        <w:t>กรมธรรม์ประกันภัย</w:t>
      </w:r>
    </w:p>
    <w:p w14:paraId="24D05A9C" w14:textId="0FBBA920"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เอกสารประกอบหรือแนบท้าย</w:t>
      </w:r>
      <w:r w:rsidR="00BE2ACF" w:rsidRPr="008B5A61">
        <w:rPr>
          <w:rFonts w:ascii="TH SarabunPSK" w:hAnsi="TH SarabunPSK" w:cs="TH SarabunPSK" w:hint="cs"/>
          <w:color w:val="000000"/>
          <w:sz w:val="32"/>
          <w:szCs w:val="32"/>
          <w:cs/>
        </w:rPr>
        <w:t xml:space="preserve">กรมธรรม์ประกันภัย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00BE2ACF" w:rsidRPr="008B5A61">
        <w:rPr>
          <w:rFonts w:ascii="TH SarabunPSK" w:hAnsi="TH SarabunPSK" w:cs="TH SarabunPSK" w:hint="cs"/>
          <w:color w:val="000000"/>
          <w:sz w:val="32"/>
          <w:szCs w:val="32"/>
          <w:cs/>
        </w:rPr>
        <w:t>แบบละ</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6966CF82" w14:textId="16F537E2" w:rsidR="008B5A61" w:rsidRPr="00BE2ACF" w:rsidRDefault="008B5A61" w:rsidP="00BE2ACF">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 xml:space="preserve">(๒๙) คำขอรับความเห็นชอบการกำหนดอัตราเบี้ยประกันภัย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แบบละ</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 xml:space="preserve">    </w:t>
      </w:r>
      <w:r w:rsidRPr="008B5A61">
        <w:rPr>
          <w:rFonts w:ascii="TH SarabunPSK" w:hAnsi="TH SarabunPSK" w:cs="TH SarabunPSK" w:hint="cs"/>
          <w:color w:val="000000"/>
          <w:sz w:val="32"/>
          <w:szCs w:val="32"/>
          <w:cs/>
        </w:rPr>
        <w:t>๔</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7CF70714" w14:textId="45C8FF10"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คำขอรับใบอนุญาตประกอบธุรกิจประกันวินาศภัย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2BD77650" w14:textId="24CC1EF1"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ใบอนุญาตประกอบธุรกิจประกันวินาศภัยทุกประเภท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03E2B235" w14:textId="38411F4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๓</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ใบอนุญาตประกอบธุรกิจประกันวินาศภัยไม่ครบทุกประเภท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๔</w:t>
      </w:r>
      <w:r w:rsidRPr="00793C88">
        <w:rPr>
          <w:rFonts w:ascii="TH SarabunPSK" w:hAnsi="TH SarabunPSK" w:cs="TH SarabunPSK"/>
          <w:sz w:val="32"/>
          <w:szCs w:val="32"/>
          <w:cs/>
        </w:rPr>
        <w:t>๐๐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2ADB583F" w14:textId="4E76A193"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๔</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ใบอนุญาตให้เปิดสาขาของบริษัท</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๖</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3BD53D2E" w14:textId="7614A091"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๕</w:t>
      </w:r>
      <w:r w:rsidRPr="00793C88">
        <w:rPr>
          <w:rFonts w:ascii="TH SarabunPSK" w:hAnsi="TH SarabunPSK" w:cs="TH SarabunPSK"/>
          <w:sz w:val="32"/>
          <w:szCs w:val="32"/>
          <w:cs/>
        </w:rPr>
        <w:t xml:space="preserve">) การอนุญาตให้ย้ายสำนักงานใหญ่หรือสาขา                              </w:t>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๐๐ บาท</w:t>
      </w:r>
    </w:p>
    <w:p w14:paraId="7E98F4CF"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๖</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ค่าสมัครสอบความรู้เพื่อขอรับใบอนุญาตเป็นตัวแทนประกันวินาศภัย</w:t>
      </w:r>
    </w:p>
    <w:p w14:paraId="4CF4A701" w14:textId="17BC19F9" w:rsidR="00C237B4" w:rsidRPr="00793C88" w:rsidRDefault="009D0351"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 xml:space="preserve">หรือนายหน้าประกันวินาศภัย   </w:t>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๒</w:t>
      </w:r>
      <w:r w:rsidR="00C237B4" w:rsidRPr="00793C88">
        <w:rPr>
          <w:rFonts w:ascii="TH SarabunPSK" w:hAnsi="TH SarabunPSK" w:cs="TH SarabunPSK"/>
          <w:sz w:val="32"/>
          <w:szCs w:val="32"/>
          <w:cs/>
        </w:rPr>
        <w:t>๐๐ บาท</w:t>
      </w:r>
    </w:p>
    <w:p w14:paraId="60B7AA4D" w14:textId="104E81DF" w:rsidR="00C237B4" w:rsidRPr="00793C88" w:rsidRDefault="00C237B4" w:rsidP="00C237B4">
      <w:pPr>
        <w:pStyle w:val="BodyText2"/>
        <w:spacing w:after="0" w:line="240" w:lineRule="auto"/>
        <w:jc w:val="thaiDistribute"/>
        <w:rPr>
          <w:rFonts w:ascii="TH SarabunPSK" w:hAnsi="TH SarabunPSK" w:cs="TH SarabunPSK"/>
          <w:szCs w:val="32"/>
        </w:rPr>
      </w:pPr>
      <w:r w:rsidRPr="00793C88">
        <w:rPr>
          <w:rFonts w:ascii="TH SarabunPSK" w:hAnsi="TH SarabunPSK" w:cs="TH SarabunPSK"/>
          <w:szCs w:val="32"/>
          <w:cs/>
        </w:rPr>
        <w:t>(</w:t>
      </w:r>
      <w:r w:rsidR="003714C0" w:rsidRPr="00793C88">
        <w:rPr>
          <w:rFonts w:ascii="TH SarabunPSK" w:hAnsi="TH SarabunPSK" w:cs="TH SarabunPSK" w:hint="cs"/>
          <w:szCs w:val="32"/>
          <w:cs/>
        </w:rPr>
        <w:t>๗</w:t>
      </w:r>
      <w:r w:rsidRPr="00793C88">
        <w:rPr>
          <w:rFonts w:ascii="TH SarabunPSK" w:hAnsi="TH SarabunPSK" w:cs="TH SarabunPSK"/>
          <w:szCs w:val="32"/>
          <w:cs/>
        </w:rPr>
        <w:t>)</w:t>
      </w:r>
      <w:r w:rsidRPr="00793C88">
        <w:rPr>
          <w:rFonts w:ascii="TH SarabunPSK" w:hAnsi="TH SarabunPSK" w:cs="TH SarabunPSK"/>
          <w:szCs w:val="32"/>
        </w:rPr>
        <w:t xml:space="preserve"> </w:t>
      </w:r>
      <w:r w:rsidRPr="00793C88">
        <w:rPr>
          <w:rFonts w:ascii="TH SarabunPSK" w:hAnsi="TH SarabunPSK" w:cs="TH SarabunPSK"/>
          <w:szCs w:val="32"/>
          <w:cs/>
        </w:rPr>
        <w:t xml:space="preserve">ใบอนุญาตให้เป็นตัวแทนประกันวินาศภัย      </w:t>
      </w:r>
      <w:r w:rsidRPr="00793C88">
        <w:rPr>
          <w:rFonts w:ascii="TH SarabunPSK" w:hAnsi="TH SarabunPSK" w:cs="TH SarabunPSK"/>
          <w:szCs w:val="32"/>
          <w:cs/>
        </w:rPr>
        <w:tab/>
      </w:r>
      <w:r w:rsidRPr="00793C88">
        <w:rPr>
          <w:rFonts w:ascii="TH SarabunPSK" w:hAnsi="TH SarabunPSK" w:cs="TH SarabunPSK"/>
          <w:szCs w:val="32"/>
          <w:cs/>
        </w:rPr>
        <w:tab/>
      </w:r>
      <w:r w:rsidRPr="00793C88">
        <w:rPr>
          <w:rFonts w:ascii="TH SarabunPSK" w:hAnsi="TH SarabunPSK" w:cs="TH SarabunPSK"/>
          <w:szCs w:val="32"/>
          <w:cs/>
        </w:rPr>
        <w:tab/>
      </w:r>
      <w:r w:rsidRPr="00793C88">
        <w:rPr>
          <w:rFonts w:ascii="TH SarabunPSK" w:hAnsi="TH SarabunPSK" w:cs="TH SarabunPSK"/>
          <w:szCs w:val="32"/>
          <w:cs/>
        </w:rPr>
        <w:tab/>
        <w:t xml:space="preserve">      </w:t>
      </w:r>
      <w:r w:rsidR="004716AA" w:rsidRPr="00793C88">
        <w:rPr>
          <w:rFonts w:ascii="TH SarabunPSK" w:hAnsi="TH SarabunPSK" w:cs="TH SarabunPSK" w:hint="cs"/>
          <w:szCs w:val="32"/>
          <w:cs/>
        </w:rPr>
        <w:tab/>
      </w:r>
      <w:r w:rsidRPr="00793C88">
        <w:rPr>
          <w:rFonts w:ascii="TH SarabunPSK" w:hAnsi="TH SarabunPSK" w:cs="TH SarabunPSK"/>
          <w:szCs w:val="32"/>
          <w:cs/>
        </w:rPr>
        <w:t xml:space="preserve"> </w:t>
      </w:r>
      <w:r w:rsidR="00CF06B4" w:rsidRPr="00793C88">
        <w:rPr>
          <w:rFonts w:ascii="TH SarabunPSK" w:hAnsi="TH SarabunPSK" w:cs="TH SarabunPSK" w:hint="cs"/>
          <w:szCs w:val="32"/>
          <w:cs/>
        </w:rPr>
        <w:t xml:space="preserve">     </w:t>
      </w:r>
      <w:r w:rsidR="004716AA" w:rsidRPr="00793C88">
        <w:rPr>
          <w:rFonts w:ascii="TH SarabunPSK" w:hAnsi="TH SarabunPSK" w:cs="TH SarabunPSK" w:hint="cs"/>
          <w:szCs w:val="32"/>
          <w:cs/>
        </w:rPr>
        <w:t>๓</w:t>
      </w:r>
      <w:r w:rsidRPr="00793C88">
        <w:rPr>
          <w:rFonts w:ascii="TH SarabunPSK" w:hAnsi="TH SarabunPSK" w:cs="TH SarabunPSK"/>
          <w:szCs w:val="32"/>
          <w:cs/>
        </w:rPr>
        <w:t>๐๐ บาท</w:t>
      </w:r>
    </w:p>
    <w:p w14:paraId="010D3D1E" w14:textId="252F5A26"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๘</w:t>
      </w:r>
      <w:r w:rsidRPr="00793C88">
        <w:rPr>
          <w:rFonts w:ascii="TH SarabunPSK" w:hAnsi="TH SarabunPSK" w:cs="TH SarabunPSK"/>
          <w:sz w:val="32"/>
          <w:szCs w:val="32"/>
          <w:cs/>
        </w:rPr>
        <w:t>) ใบอนุญาตให้นิติบุคคลเป็นนายหน้าประกันวินาศภัย</w:t>
      </w:r>
      <w:r w:rsidRPr="00793C88">
        <w:rPr>
          <w:rFonts w:ascii="TH SarabunPSK" w:hAnsi="TH SarabunPSK" w:cs="TH SarabunPSK"/>
          <w:sz w:val="32"/>
          <w:szCs w:val="32"/>
          <w:cs/>
        </w:rPr>
        <w:tab/>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๑</w:t>
      </w:r>
      <w:r w:rsidRPr="00793C88">
        <w:rPr>
          <w:rFonts w:ascii="TH SarabunPSK" w:hAnsi="TH SarabunPSK" w:cs="TH SarabunPSK"/>
          <w:sz w:val="32"/>
          <w:szCs w:val="32"/>
          <w:cs/>
        </w:rPr>
        <w:t>๐,๐๐๐ บาท</w:t>
      </w:r>
    </w:p>
    <w:p w14:paraId="73EE6603" w14:textId="5FAA594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๙</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ใบอนุญาตให้บุคคลธรรมดาเป็นนายหน้าประกันวินาศภัย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๓</w:t>
      </w:r>
      <w:r w:rsidRPr="00793C88">
        <w:rPr>
          <w:rFonts w:ascii="TH SarabunPSK" w:hAnsi="TH SarabunPSK" w:cs="TH SarabunPSK"/>
          <w:sz w:val="32"/>
          <w:szCs w:val="32"/>
          <w:cs/>
        </w:rPr>
        <w:t>๐๐ บาท</w:t>
      </w:r>
    </w:p>
    <w:p w14:paraId="1BCC7130" w14:textId="68D922B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๐</w:t>
      </w:r>
      <w:r w:rsidRPr="00793C88">
        <w:rPr>
          <w:rFonts w:ascii="TH SarabunPSK" w:hAnsi="TH SarabunPSK" w:cs="TH SarabunPSK"/>
          <w:sz w:val="32"/>
          <w:szCs w:val="32"/>
          <w:cs/>
        </w:rPr>
        <w:t xml:space="preserve">) คำขอรับใบอนุญาตเป็นผู้ประเมินวินาศภัย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BE2ACF">
        <w:rPr>
          <w:rFonts w:ascii="TH SarabunPSK" w:hAnsi="TH SarabunPSK" w:cs="TH SarabunPSK"/>
          <w:sz w:val="32"/>
          <w:szCs w:val="32"/>
        </w:rPr>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๔</w:t>
      </w:r>
      <w:r w:rsidRPr="00793C88">
        <w:rPr>
          <w:rFonts w:ascii="TH SarabunPSK" w:hAnsi="TH SarabunPSK" w:cs="TH SarabunPSK"/>
          <w:sz w:val="32"/>
          <w:szCs w:val="32"/>
          <w:cs/>
        </w:rPr>
        <w:t>๐๐ บาท</w:t>
      </w:r>
    </w:p>
    <w:p w14:paraId="0D1EF344" w14:textId="6D15A99C"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๑</w:t>
      </w:r>
      <w:r w:rsidRPr="00793C88">
        <w:rPr>
          <w:rFonts w:ascii="TH SarabunPSK" w:hAnsi="TH SarabunPSK" w:cs="TH SarabunPSK"/>
          <w:sz w:val="32"/>
          <w:szCs w:val="32"/>
          <w:cs/>
        </w:rPr>
        <w:t xml:space="preserve">) คำขอรับใบอนุญาตเป็นนักคณิตศาสตร์ประกันภัย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๔</w:t>
      </w:r>
      <w:r w:rsidRPr="00793C88">
        <w:rPr>
          <w:rFonts w:ascii="TH SarabunPSK" w:hAnsi="TH SarabunPSK" w:cs="TH SarabunPSK"/>
          <w:sz w:val="32"/>
          <w:szCs w:val="32"/>
          <w:cs/>
        </w:rPr>
        <w:t>๐๐ บาท</w:t>
      </w:r>
    </w:p>
    <w:p w14:paraId="77672D59"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๒</w:t>
      </w:r>
      <w:r w:rsidRPr="00793C88">
        <w:rPr>
          <w:rFonts w:ascii="TH SarabunPSK" w:hAnsi="TH SarabunPSK" w:cs="TH SarabunPSK"/>
          <w:sz w:val="32"/>
          <w:szCs w:val="32"/>
          <w:cs/>
        </w:rPr>
        <w:t xml:space="preserve">) ใบอนุญาตให้เป็นผู้ประเมินวินาศภัย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,๐๐๐ บาท</w:t>
      </w:r>
    </w:p>
    <w:p w14:paraId="4C43B1A2"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๓</w:t>
      </w:r>
      <w:r w:rsidRPr="00793C88">
        <w:rPr>
          <w:rFonts w:ascii="TH SarabunPSK" w:hAnsi="TH SarabunPSK" w:cs="TH SarabunPSK"/>
          <w:sz w:val="32"/>
          <w:szCs w:val="32"/>
          <w:cs/>
        </w:rPr>
        <w:t>) ใบอนุญาตให้เป็นนักคณิตศาสตร์ประกันภัย</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๑๕</w:t>
      </w:r>
      <w:r w:rsidRPr="00793C88">
        <w:rPr>
          <w:rFonts w:ascii="TH SarabunPSK" w:hAnsi="TH SarabunPSK" w:cs="TH SarabunPSK"/>
          <w:sz w:val="32"/>
          <w:szCs w:val="32"/>
          <w:cs/>
        </w:rPr>
        <w:t>,๐๐๐ บาท</w:t>
      </w:r>
    </w:p>
    <w:p w14:paraId="5C0268E5" w14:textId="147541DA"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๔</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ใบแทนใบอนุญาตทุกชนิด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192CE0D9" w14:textId="0095CE65"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๕</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ค่าธรรมเนียมรายปีสำหรับการประกอบธุรกิจประกันวินาศภัย</w:t>
      </w:r>
      <w:r w:rsidR="00BE2ACF" w:rsidRPr="00793C88">
        <w:rPr>
          <w:rFonts w:ascii="TH SarabunPSK" w:hAnsi="TH SarabunPSK" w:cs="TH SarabunPSK"/>
          <w:sz w:val="32"/>
          <w:szCs w:val="32"/>
          <w:cs/>
        </w:rPr>
        <w:t>ทุกประเภท</w:t>
      </w:r>
      <w:r w:rsidR="00BE2ACF">
        <w:rPr>
          <w:rFonts w:ascii="TH SarabunPSK" w:hAnsi="TH SarabunPSK" w:cs="TH SarabunPSK"/>
          <w:sz w:val="32"/>
          <w:szCs w:val="32"/>
        </w:rPr>
        <w:tab/>
      </w:r>
      <w:r w:rsidR="00BE2ACF">
        <w:rPr>
          <w:rFonts w:ascii="TH SarabunPSK" w:hAnsi="TH SarabunPSK" w:cs="TH SarabunPSK"/>
          <w:sz w:val="32"/>
          <w:szCs w:val="32"/>
        </w:rPr>
        <w:tab/>
        <w:t xml:space="preserve">   </w:t>
      </w:r>
      <w:r w:rsidR="004716AA" w:rsidRPr="00793C88">
        <w:rPr>
          <w:rFonts w:ascii="TH SarabunPSK" w:hAnsi="TH SarabunPSK" w:cs="TH SarabunPSK"/>
          <w:sz w:val="32"/>
          <w:szCs w:val="32"/>
          <w:cs/>
        </w:rPr>
        <w:t>๒</w:t>
      </w:r>
      <w:r w:rsidRPr="00793C88">
        <w:rPr>
          <w:rFonts w:ascii="TH SarabunPSK" w:hAnsi="TH SarabunPSK" w:cs="TH SarabunPSK"/>
          <w:sz w:val="32"/>
          <w:szCs w:val="32"/>
          <w:cs/>
        </w:rPr>
        <w:t>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36DC3B96" w14:textId="4E43E09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๖</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ค่าธรรมเนียมรายปีสำหรับการประกอบธุรกิจประกันวินาศภัยไม่ครบ</w:t>
      </w:r>
      <w:r w:rsidR="00BE2ACF" w:rsidRPr="00793C88">
        <w:rPr>
          <w:rFonts w:ascii="TH SarabunPSK" w:hAnsi="TH SarabunPSK" w:cs="TH SarabunPSK"/>
          <w:sz w:val="32"/>
          <w:szCs w:val="32"/>
          <w:cs/>
        </w:rPr>
        <w:t>ทุกประเภท</w:t>
      </w:r>
      <w:r w:rsidR="00BE2ACF" w:rsidRPr="00793C88">
        <w:rPr>
          <w:rFonts w:ascii="TH SarabunPSK" w:hAnsi="TH SarabunPSK" w:cs="TH SarabunPSK"/>
          <w:sz w:val="32"/>
          <w:szCs w:val="32"/>
          <w:cs/>
        </w:rPr>
        <w:tab/>
      </w:r>
      <w:r w:rsidR="00BE2ACF">
        <w:rPr>
          <w:rFonts w:ascii="TH SarabunPSK" w:hAnsi="TH SarabunPSK" w:cs="TH SarabunPSK"/>
          <w:sz w:val="32"/>
          <w:szCs w:val="32"/>
        </w:rPr>
        <w:t xml:space="preserve">   </w:t>
      </w:r>
      <w:r w:rsidRPr="00793C88">
        <w:rPr>
          <w:rFonts w:ascii="TH SarabunPSK" w:hAnsi="TH SarabunPSK" w:cs="TH SarabunPSK"/>
          <w:sz w:val="32"/>
          <w:szCs w:val="32"/>
          <w:cs/>
        </w:rPr>
        <w:t>๑๖</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39E6C3D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๗</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การให้ต่ออายุใบอนุญาตเป็นตัวแทนประกันวินาศภัย ประเภท ๑ ปี</w:t>
      </w: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 xml:space="preserve">      </w:t>
      </w:r>
      <w:r w:rsidR="00CF06B4"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 xml:space="preserve"> </w:t>
      </w:r>
      <w:r w:rsidR="004716AA"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64F484A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๘</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การให้ต่ออายุใบอนุญาตเป็นตัวแทนประกันวินาศภัย ประเภท ๕ ปี                 </w:t>
      </w:r>
      <w:r w:rsidR="003879FF" w:rsidRPr="00793C88">
        <w:rPr>
          <w:rFonts w:ascii="TH SarabunPSK" w:hAnsi="TH SarabunPSK" w:cs="TH SarabunPSK" w:hint="cs"/>
          <w:sz w:val="32"/>
          <w:szCs w:val="32"/>
          <w:cs/>
        </w:rPr>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๘</w:t>
      </w:r>
      <w:r w:rsidRPr="00793C88">
        <w:rPr>
          <w:rFonts w:ascii="TH SarabunPSK" w:hAnsi="TH SarabunPSK" w:cs="TH SarabunPSK"/>
          <w:sz w:val="32"/>
          <w:szCs w:val="32"/>
          <w:cs/>
        </w:rPr>
        <w:t>๐๐ บาท</w:t>
      </w:r>
    </w:p>
    <w:p w14:paraId="139190D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๑๙</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การให้ต่ออายุใบอนุญาตให้นิติบุคคลเป็นนายหน้าประกันวินาศภัย </w:t>
      </w:r>
    </w:p>
    <w:p w14:paraId="526EA5AE"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ประเภท ๑ ปี</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๕</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79D6DDAC"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๐</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การให้ต่ออายุใบอนุญาตให้นิติบุคคลเป็นนายหน้าประกันวินาศภัย </w:t>
      </w:r>
    </w:p>
    <w:p w14:paraId="43030B0B" w14:textId="77777777" w:rsidR="00C237B4" w:rsidRPr="00793C88" w:rsidRDefault="009D0351"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 xml:space="preserve">ประเภท ๕ ปี   </w:t>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t xml:space="preserve">             </w:t>
      </w:r>
      <w:r w:rsidR="00E82FA4" w:rsidRPr="00793C88">
        <w:rPr>
          <w:rFonts w:ascii="TH SarabunPSK" w:hAnsi="TH SarabunPSK" w:cs="TH SarabunPSK" w:hint="cs"/>
          <w:sz w:val="32"/>
          <w:szCs w:val="32"/>
          <w:cs/>
        </w:rPr>
        <w:t>๒</w:t>
      </w:r>
      <w:r w:rsidR="00C237B4" w:rsidRPr="00793C88">
        <w:rPr>
          <w:rFonts w:ascii="TH SarabunPSK" w:hAnsi="TH SarabunPSK" w:cs="TH SarabunPSK"/>
          <w:sz w:val="32"/>
          <w:szCs w:val="32"/>
          <w:cs/>
        </w:rPr>
        <w:t>๐,๐๐๐ บาท</w:t>
      </w:r>
    </w:p>
    <w:p w14:paraId="66CB6CB3"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๑</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การให้ต่ออายุใบอนุญาตให้บุคคลธรรมดาเป็นนายหน้าประกันวินาศภัย </w:t>
      </w:r>
    </w:p>
    <w:p w14:paraId="251608B6"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ประเภท ๑ ปี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E82FA4"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5959075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๒</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การให้ต่ออายุใบอนุญาตให้บุคคลธรรมดาเป็นนายหน้าประกันวินาศภัย </w:t>
      </w:r>
    </w:p>
    <w:p w14:paraId="477C14B6" w14:textId="77777777" w:rsidR="00C237B4" w:rsidRPr="00793C88" w:rsidRDefault="009D0351"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ประเภท ๕ ปี</w:t>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t xml:space="preserve">     </w:t>
      </w:r>
      <w:r w:rsidR="00C237B4" w:rsidRPr="00793C88">
        <w:rPr>
          <w:rFonts w:ascii="TH SarabunPSK" w:hAnsi="TH SarabunPSK" w:cs="TH SarabunPSK"/>
          <w:sz w:val="32"/>
          <w:szCs w:val="32"/>
          <w:cs/>
        </w:rPr>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๘</w:t>
      </w:r>
      <w:r w:rsidR="00C237B4" w:rsidRPr="00793C88">
        <w:rPr>
          <w:rFonts w:ascii="TH SarabunPSK" w:hAnsi="TH SarabunPSK" w:cs="TH SarabunPSK"/>
          <w:sz w:val="32"/>
          <w:szCs w:val="32"/>
          <w:cs/>
        </w:rPr>
        <w:t>๐๐ บาท</w:t>
      </w:r>
    </w:p>
    <w:p w14:paraId="13AE49C4" w14:textId="1F12DE90" w:rsidR="00030329" w:rsidRPr="0045662B" w:rsidRDefault="00C237B4" w:rsidP="0045662B">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๓</w:t>
      </w:r>
      <w:r w:rsidRPr="00793C88">
        <w:rPr>
          <w:rFonts w:ascii="TH SarabunPSK" w:hAnsi="TH SarabunPSK" w:cs="TH SarabunPSK"/>
          <w:sz w:val="32"/>
          <w:szCs w:val="32"/>
          <w:cs/>
        </w:rPr>
        <w:t xml:space="preserve">) การให้ต่ออายุใบอนุญาตให้เป็นผู้ประเมินวินาศภัย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๓</w:t>
      </w:r>
      <w:r w:rsidRPr="00793C88">
        <w:rPr>
          <w:rFonts w:ascii="TH SarabunPSK" w:hAnsi="TH SarabunPSK" w:cs="TH SarabunPSK"/>
          <w:sz w:val="32"/>
          <w:szCs w:val="32"/>
          <w:cs/>
        </w:rPr>
        <w:t>,๐๐๐ บาท</w:t>
      </w:r>
      <w:r w:rsidRPr="00793C88">
        <w:rPr>
          <w:rFonts w:ascii="TH SarabunPSK" w:hAnsi="TH SarabunPSK" w:cs="TH SarabunPSK"/>
          <w:sz w:val="32"/>
          <w:szCs w:val="32"/>
        </w:rPr>
        <w:br/>
      </w: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๔</w:t>
      </w:r>
      <w:r w:rsidRPr="00793C88">
        <w:rPr>
          <w:rFonts w:ascii="TH SarabunPSK" w:hAnsi="TH SarabunPSK" w:cs="TH SarabunPSK"/>
          <w:sz w:val="32"/>
          <w:szCs w:val="32"/>
          <w:cs/>
        </w:rPr>
        <w:t>) การให้ต่ออายุใบอนุญาตเป็นนักคณิตศาสตร์ประกันภัย</w:t>
      </w:r>
      <w:r w:rsidRPr="00793C88">
        <w:rPr>
          <w:rFonts w:ascii="TH SarabunPSK" w:hAnsi="TH SarabunPSK" w:cs="TH SarabunPSK"/>
          <w:sz w:val="32"/>
          <w:szCs w:val="32"/>
          <w:cs/>
        </w:rPr>
        <w:tab/>
        <w:t xml:space="preserve"> </w:t>
      </w:r>
      <w:r w:rsidRPr="00793C88">
        <w:rPr>
          <w:rFonts w:ascii="TH SarabunPSK" w:hAnsi="TH SarabunPSK" w:cs="TH SarabunPSK"/>
          <w:sz w:val="32"/>
          <w:szCs w:val="32"/>
          <w:cs/>
        </w:rPr>
        <w:tab/>
        <w:t xml:space="preserve">             </w:t>
      </w:r>
      <w:r w:rsidR="003879FF" w:rsidRPr="00793C88">
        <w:rPr>
          <w:rFonts w:ascii="TH SarabunPSK" w:hAnsi="TH SarabunPSK" w:cs="TH SarabunPSK" w:hint="cs"/>
          <w:sz w:val="32"/>
          <w:szCs w:val="32"/>
          <w:cs/>
        </w:rPr>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๙</w:t>
      </w:r>
      <w:r w:rsidRPr="00793C88">
        <w:rPr>
          <w:rFonts w:ascii="TH SarabunPSK" w:hAnsi="TH SarabunPSK" w:cs="TH SarabunPSK"/>
          <w:sz w:val="32"/>
          <w:szCs w:val="32"/>
          <w:cs/>
        </w:rPr>
        <w:t>,๐๐๐ บาท</w:t>
      </w:r>
    </w:p>
    <w:p w14:paraId="2050A5C5" w14:textId="1EB32820" w:rsidR="00C237B4" w:rsidRPr="00793C88" w:rsidRDefault="00C237B4" w:rsidP="00C237B4">
      <w:pPr>
        <w:pStyle w:val="BodyText2"/>
        <w:spacing w:after="0" w:line="240" w:lineRule="auto"/>
        <w:jc w:val="thaiDistribute"/>
        <w:rPr>
          <w:rFonts w:ascii="TH SarabunPSK" w:hAnsi="TH SarabunPSK" w:cs="TH SarabunPSK"/>
          <w:szCs w:val="32"/>
        </w:rPr>
      </w:pPr>
      <w:r w:rsidRPr="00793C88">
        <w:rPr>
          <w:rFonts w:ascii="TH SarabunPSK" w:hAnsi="TH SarabunPSK" w:cs="TH SarabunPSK"/>
          <w:szCs w:val="32"/>
          <w:cs/>
        </w:rPr>
        <w:t>(๒</w:t>
      </w:r>
      <w:r w:rsidR="003714C0" w:rsidRPr="00793C88">
        <w:rPr>
          <w:rFonts w:ascii="TH SarabunPSK" w:hAnsi="TH SarabunPSK" w:cs="TH SarabunPSK" w:hint="cs"/>
          <w:szCs w:val="32"/>
          <w:cs/>
        </w:rPr>
        <w:t>๕</w:t>
      </w:r>
      <w:r w:rsidRPr="00793C88">
        <w:rPr>
          <w:rFonts w:ascii="TH SarabunPSK" w:hAnsi="TH SarabunPSK" w:cs="TH SarabunPSK"/>
          <w:szCs w:val="32"/>
          <w:cs/>
        </w:rPr>
        <w:t>)</w:t>
      </w:r>
      <w:r w:rsidRPr="00793C88">
        <w:rPr>
          <w:rFonts w:ascii="TH SarabunPSK" w:hAnsi="TH SarabunPSK" w:cs="TH SarabunPSK"/>
          <w:szCs w:val="32"/>
        </w:rPr>
        <w:t xml:space="preserve"> </w:t>
      </w:r>
      <w:r w:rsidRPr="00793C88">
        <w:rPr>
          <w:rFonts w:ascii="TH SarabunPSK" w:hAnsi="TH SarabunPSK" w:cs="TH SarabunPSK"/>
          <w:szCs w:val="32"/>
          <w:cs/>
        </w:rPr>
        <w:t>การขอตรวจดูเอกสาร</w:t>
      </w:r>
      <w:r w:rsidRPr="00793C88">
        <w:rPr>
          <w:rFonts w:ascii="TH SarabunPSK" w:hAnsi="TH SarabunPSK" w:cs="TH SarabunPSK"/>
          <w:szCs w:val="32"/>
          <w:cs/>
        </w:rPr>
        <w:tab/>
        <w:t xml:space="preserve">        </w:t>
      </w:r>
      <w:r w:rsidRPr="00793C88">
        <w:rPr>
          <w:rFonts w:ascii="TH SarabunPSK" w:hAnsi="TH SarabunPSK" w:cs="TH SarabunPSK"/>
          <w:szCs w:val="32"/>
          <w:cs/>
        </w:rPr>
        <w:tab/>
        <w:t xml:space="preserve">  </w:t>
      </w:r>
      <w:r w:rsidR="002C5275">
        <w:rPr>
          <w:rFonts w:ascii="TH SarabunPSK" w:hAnsi="TH SarabunPSK" w:cs="TH SarabunPSK"/>
          <w:szCs w:val="32"/>
          <w:cs/>
        </w:rPr>
        <w:tab/>
      </w:r>
      <w:r w:rsidR="002C5275">
        <w:rPr>
          <w:rFonts w:ascii="TH SarabunPSK" w:hAnsi="TH SarabunPSK" w:cs="TH SarabunPSK"/>
          <w:szCs w:val="32"/>
          <w:cs/>
        </w:rPr>
        <w:tab/>
      </w:r>
      <w:r w:rsidR="002C5275">
        <w:rPr>
          <w:rFonts w:ascii="TH SarabunPSK" w:hAnsi="TH SarabunPSK" w:cs="TH SarabunPSK"/>
          <w:szCs w:val="32"/>
          <w:cs/>
        </w:rPr>
        <w:tab/>
      </w:r>
      <w:r w:rsidRPr="00793C88">
        <w:rPr>
          <w:rFonts w:ascii="TH SarabunPSK" w:hAnsi="TH SarabunPSK" w:cs="TH SarabunPSK"/>
          <w:szCs w:val="32"/>
          <w:cs/>
        </w:rPr>
        <w:t xml:space="preserve">ครั้งละ      </w:t>
      </w:r>
      <w:r w:rsidRPr="00793C88">
        <w:rPr>
          <w:rFonts w:ascii="TH SarabunPSK" w:hAnsi="TH SarabunPSK" w:cs="TH SarabunPSK"/>
          <w:szCs w:val="32"/>
          <w:cs/>
        </w:rPr>
        <w:tab/>
      </w:r>
      <w:r w:rsidR="002C5275">
        <w:rPr>
          <w:rFonts w:ascii="TH SarabunPSK" w:hAnsi="TH SarabunPSK" w:cs="TH SarabunPSK" w:hint="cs"/>
          <w:szCs w:val="32"/>
          <w:cs/>
        </w:rPr>
        <w:t xml:space="preserve">          </w:t>
      </w:r>
      <w:r w:rsidR="00E82FA4" w:rsidRPr="00793C88">
        <w:rPr>
          <w:rFonts w:ascii="TH SarabunPSK" w:hAnsi="TH SarabunPSK" w:cs="TH SarabunPSK" w:hint="cs"/>
          <w:szCs w:val="32"/>
          <w:cs/>
        </w:rPr>
        <w:t>๓</w:t>
      </w:r>
      <w:r w:rsidRPr="00793C88">
        <w:rPr>
          <w:rFonts w:ascii="TH SarabunPSK" w:hAnsi="TH SarabunPSK" w:cs="TH SarabunPSK"/>
          <w:szCs w:val="32"/>
          <w:cs/>
        </w:rPr>
        <w:t>๐ บาท</w:t>
      </w:r>
    </w:p>
    <w:p w14:paraId="50F42792" w14:textId="2E81BD3E"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lastRenderedPageBreak/>
        <w:t>(๒</w:t>
      </w:r>
      <w:r w:rsidR="003714C0" w:rsidRPr="00793C88">
        <w:rPr>
          <w:rFonts w:ascii="TH SarabunPSK" w:hAnsi="TH SarabunPSK" w:cs="TH SarabunPSK" w:hint="cs"/>
          <w:sz w:val="32"/>
          <w:szCs w:val="32"/>
          <w:cs/>
        </w:rPr>
        <w:t>๖</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การคัดหรือรับรองสำเนาเอกสาร      </w:t>
      </w:r>
      <w:r w:rsidR="0045662B">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0045662B">
        <w:rPr>
          <w:rFonts w:ascii="TH SarabunPSK" w:hAnsi="TH SarabunPSK" w:cs="TH SarabunPSK" w:hint="cs"/>
          <w:sz w:val="32"/>
          <w:szCs w:val="32"/>
          <w:cs/>
        </w:rPr>
        <w:t xml:space="preserve"> </w:t>
      </w:r>
      <w:r w:rsidR="002C5275">
        <w:rPr>
          <w:rFonts w:ascii="TH SarabunPSK" w:hAnsi="TH SarabunPSK" w:cs="TH SarabunPSK"/>
          <w:sz w:val="32"/>
          <w:szCs w:val="32"/>
          <w:cs/>
        </w:rPr>
        <w:tab/>
      </w:r>
      <w:r w:rsidRPr="00793C88">
        <w:rPr>
          <w:rFonts w:ascii="TH SarabunPSK" w:hAnsi="TH SarabunPSK" w:cs="TH SarabunPSK"/>
          <w:sz w:val="32"/>
          <w:szCs w:val="32"/>
          <w:cs/>
        </w:rPr>
        <w:t xml:space="preserve">หน้าละ      </w:t>
      </w:r>
      <w:r w:rsidRPr="00793C88">
        <w:rPr>
          <w:rFonts w:ascii="TH SarabunPSK" w:hAnsi="TH SarabunPSK" w:cs="TH SarabunPSK"/>
          <w:sz w:val="32"/>
          <w:szCs w:val="32"/>
          <w:cs/>
        </w:rPr>
        <w:tab/>
      </w:r>
      <w:r w:rsidR="002C5275">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๕</w:t>
      </w:r>
      <w:r w:rsidRPr="00793C88">
        <w:rPr>
          <w:rFonts w:ascii="TH SarabunPSK" w:hAnsi="TH SarabunPSK" w:cs="TH SarabunPSK"/>
          <w:sz w:val="32"/>
          <w:szCs w:val="32"/>
          <w:cs/>
        </w:rPr>
        <w:t>๐ บาท</w:t>
      </w:r>
    </w:p>
    <w:p w14:paraId="419EDDF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๗</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คำขอรับความเห็นชอบในแบบและข้อความแห่งกรมธรรม์ประกันภัย </w:t>
      </w:r>
    </w:p>
    <w:p w14:paraId="06B5081F" w14:textId="34EEA198" w:rsidR="00C237B4" w:rsidRPr="00793C88" w:rsidRDefault="00482517"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 xml:space="preserve">เอกสารประกอบหรือแนบท้ายกรมธรรม์ประกันภัย      </w:t>
      </w:r>
      <w:r w:rsidRPr="00793C88">
        <w:rPr>
          <w:rFonts w:ascii="TH SarabunPSK" w:hAnsi="TH SarabunPSK" w:cs="TH SarabunPSK"/>
          <w:sz w:val="32"/>
          <w:szCs w:val="32"/>
          <w:cs/>
        </w:rPr>
        <w:t xml:space="preserve"> </w:t>
      </w:r>
      <w:r w:rsidR="002C5275">
        <w:rPr>
          <w:rFonts w:ascii="TH SarabunPSK" w:hAnsi="TH SarabunPSK" w:cs="TH SarabunPSK"/>
          <w:sz w:val="32"/>
          <w:szCs w:val="32"/>
          <w:cs/>
        </w:rPr>
        <w:tab/>
      </w:r>
      <w:r w:rsidR="00C237B4" w:rsidRPr="00793C88">
        <w:rPr>
          <w:rFonts w:ascii="TH SarabunPSK" w:hAnsi="TH SarabunPSK" w:cs="TH SarabunPSK"/>
          <w:sz w:val="32"/>
          <w:szCs w:val="32"/>
          <w:cs/>
        </w:rPr>
        <w:t xml:space="preserve">แบบละ   </w:t>
      </w:r>
      <w:r w:rsidR="00C237B4" w:rsidRPr="00793C88">
        <w:rPr>
          <w:rFonts w:ascii="TH SarabunPSK" w:hAnsi="TH SarabunPSK" w:cs="TH SarabunPSK"/>
          <w:sz w:val="32"/>
          <w:szCs w:val="32"/>
          <w:cs/>
        </w:rPr>
        <w:tab/>
        <w:t xml:space="preserve">        </w:t>
      </w:r>
      <w:r w:rsidR="00E82FA4" w:rsidRPr="00793C88">
        <w:rPr>
          <w:rFonts w:ascii="TH SarabunPSK" w:hAnsi="TH SarabunPSK" w:cs="TH SarabunPSK" w:hint="cs"/>
          <w:sz w:val="32"/>
          <w:szCs w:val="32"/>
          <w:cs/>
        </w:rPr>
        <w:t>๒</w:t>
      </w:r>
      <w:r w:rsidR="00C237B4" w:rsidRPr="00793C88">
        <w:rPr>
          <w:rFonts w:ascii="TH SarabunPSK" w:hAnsi="TH SarabunPSK" w:cs="TH SarabunPSK"/>
          <w:sz w:val="32"/>
          <w:szCs w:val="32"/>
          <w:cs/>
        </w:rPr>
        <w:t>๐๐ บาท</w:t>
      </w:r>
    </w:p>
    <w:p w14:paraId="6A054F1F" w14:textId="1B7806A4" w:rsidR="00C237B4" w:rsidRPr="00793C88" w:rsidRDefault="00C237B4" w:rsidP="002C5275">
      <w:pPr>
        <w:ind w:right="-7"/>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๘</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คำขอรับความเห็นชอบการกำหนดอัตราเบี้ยประกันภัย </w:t>
      </w:r>
      <w:r w:rsidR="002C5275">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793C88">
        <w:rPr>
          <w:rFonts w:ascii="TH SarabunPSK" w:hAnsi="TH SarabunPSK" w:cs="TH SarabunPSK"/>
          <w:sz w:val="32"/>
          <w:szCs w:val="32"/>
          <w:cs/>
        </w:rPr>
        <w:t xml:space="preserve"> </w:t>
      </w:r>
      <w:r w:rsidR="002C5275">
        <w:rPr>
          <w:rFonts w:ascii="TH SarabunPSK" w:hAnsi="TH SarabunPSK" w:cs="TH SarabunPSK"/>
          <w:sz w:val="32"/>
          <w:szCs w:val="32"/>
          <w:cs/>
        </w:rPr>
        <w:tab/>
      </w:r>
      <w:r w:rsidRPr="00793C88">
        <w:rPr>
          <w:rFonts w:ascii="TH SarabunPSK" w:hAnsi="TH SarabunPSK" w:cs="TH SarabunPSK"/>
          <w:sz w:val="32"/>
          <w:szCs w:val="32"/>
          <w:cs/>
        </w:rPr>
        <w:t xml:space="preserve">แบบละ                  </w:t>
      </w:r>
      <w:r w:rsidR="002C5275">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5E9859D8" w14:textId="77777777" w:rsidR="00835CD0" w:rsidRDefault="00835CD0" w:rsidP="00052887">
      <w:pPr>
        <w:pStyle w:val="BodyText"/>
        <w:tabs>
          <w:tab w:val="clear" w:pos="900"/>
          <w:tab w:val="clear" w:pos="2160"/>
        </w:tabs>
        <w:ind w:right="0"/>
        <w:jc w:val="left"/>
        <w:rPr>
          <w:rFonts w:ascii="TH SarabunPSK" w:hAnsi="TH SarabunPSK" w:cs="TH SarabunPSK"/>
          <w:sz w:val="32"/>
          <w:szCs w:val="32"/>
        </w:rPr>
      </w:pPr>
    </w:p>
    <w:p w14:paraId="33DE4E39" w14:textId="2627C409" w:rsidR="00C237B4" w:rsidRPr="00E77FE8" w:rsidRDefault="00C237B4" w:rsidP="00C237B4">
      <w:pPr>
        <w:pStyle w:val="BodyText"/>
        <w:tabs>
          <w:tab w:val="clear" w:pos="900"/>
          <w:tab w:val="clear" w:pos="2160"/>
        </w:tabs>
        <w:ind w:right="0"/>
        <w:jc w:val="center"/>
        <w:rPr>
          <w:rFonts w:ascii="TH SarabunPSK" w:hAnsi="TH SarabunPSK" w:cs="TH SarabunPSK"/>
          <w:sz w:val="32"/>
          <w:szCs w:val="32"/>
        </w:rPr>
      </w:pPr>
      <w:r w:rsidRPr="00E77FE8">
        <w:rPr>
          <w:rFonts w:ascii="TH SarabunPSK" w:hAnsi="TH SarabunPSK" w:cs="TH SarabunPSK"/>
          <w:sz w:val="32"/>
          <w:szCs w:val="32"/>
          <w:cs/>
        </w:rPr>
        <w:t>อัตราค่าธรรมเนียม (เดิม)</w:t>
      </w:r>
    </w:p>
    <w:p w14:paraId="726BBAD8" w14:textId="1E2C7C10" w:rsidR="00C237B4" w:rsidRPr="00E77FE8" w:rsidRDefault="00C237B4" w:rsidP="0045662B">
      <w:pPr>
        <w:spacing w:after="200"/>
        <w:ind w:firstLine="720"/>
        <w:jc w:val="center"/>
        <w:rPr>
          <w:rFonts w:ascii="TH SarabunPSK" w:hAnsi="TH SarabunPSK" w:cs="TH SarabunPSK"/>
          <w:sz w:val="32"/>
          <w:szCs w:val="32"/>
        </w:rPr>
      </w:pPr>
      <w:r w:rsidRPr="00E77FE8">
        <w:rPr>
          <w:rFonts w:ascii="TH SarabunPSK" w:hAnsi="TH SarabunPSK" w:cs="TH SarabunPSK"/>
          <w:spacing w:val="-6"/>
          <w:sz w:val="32"/>
          <w:szCs w:val="32"/>
          <w:cs/>
        </w:rPr>
        <w:t>ตามพระราชบัญญัติประกันวินาศภัย พ.ศ. ๒๕๓๕ ได้กำหนดอัตราค่าธรรมเนียม</w:t>
      </w:r>
      <w:r w:rsidRPr="00E77FE8">
        <w:rPr>
          <w:rFonts w:ascii="TH SarabunPSK" w:hAnsi="TH SarabunPSK" w:cs="TH SarabunPSK"/>
          <w:sz w:val="32"/>
          <w:szCs w:val="32"/>
          <w:cs/>
        </w:rPr>
        <w:t>ไว้</w:t>
      </w:r>
      <w:r w:rsidR="0045662B">
        <w:rPr>
          <w:rFonts w:ascii="TH SarabunPSK" w:hAnsi="TH SarabunPSK" w:cs="TH SarabunPSK" w:hint="cs"/>
          <w:sz w:val="32"/>
          <w:szCs w:val="32"/>
          <w:cs/>
        </w:rPr>
        <w:t xml:space="preserve"> </w:t>
      </w:r>
      <w:r w:rsidRPr="00E77FE8">
        <w:rPr>
          <w:rFonts w:ascii="TH SarabunPSK" w:hAnsi="TH SarabunPSK" w:cs="TH SarabunPSK"/>
          <w:sz w:val="32"/>
          <w:szCs w:val="32"/>
          <w:cs/>
        </w:rPr>
        <w:t>ดังนี้</w:t>
      </w:r>
    </w:p>
    <w:p w14:paraId="29EBDE04" w14:textId="1D864807"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คำขอรับใบอนุญาตประกอบธุรกิจประกันวินาศภัย</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๕๐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58B10882" w14:textId="144387EC"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ใบอนุญาตประกอบธุรกิจประกันวินาศภัยทุกประเภท </w:t>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๕๐๐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AA040E4" w14:textId="74795D2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(๓)</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ใบอนุญาตประกอบธุรกิจประกันวินาศภัยไม่ครบทุกประเภท </w:t>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๔๐๐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0E62041" w14:textId="6EE33D4B"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(๔)</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ใบอนุญาตให้เปิดสาขาของบริษัท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 ๒๐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677024A5" w14:textId="60736209"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(๕)</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การอนุญาตให้ย้ายสำนักงานใหญ่หรือสาขา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๕</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543AAF46" w14:textId="499E255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(๖)</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ค่าสมัครสอบความรู้เพื่อขอรับใบอนุญาตเป็นตัวแทนหรือนายหน้าประกันวินาศภัย          ๒๐๐ บาท</w:t>
      </w:r>
    </w:p>
    <w:p w14:paraId="6A62E865" w14:textId="56E3A27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(๗)</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ใบอนุญาตให้เป็นตัวแทนประกันวินาศภัย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๔๐๐ บาท</w:t>
      </w:r>
    </w:p>
    <w:p w14:paraId="6F7A4DF8" w14:textId="336D612D"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(๘)</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ใบอนุญาตให้นิติบุคคลเป็นนายหน้าประกันวินาศภัย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 </w:t>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๒๐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420E16C9" w14:textId="232941AA"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(๙)</w:t>
      </w:r>
      <w:r w:rsidRPr="00E77FE8">
        <w:rPr>
          <w:rFonts w:ascii="TH SarabunPSK" w:hAnsi="TH SarabunPSK" w:cs="TH SarabunPSK"/>
          <w:sz w:val="32"/>
          <w:szCs w:val="32"/>
        </w:rPr>
        <w:t xml:space="preserve"> </w:t>
      </w:r>
      <w:r w:rsidRPr="00E77FE8">
        <w:rPr>
          <w:rFonts w:ascii="TH SarabunPSK" w:hAnsi="TH SarabunPSK" w:cs="TH SarabunPSK"/>
          <w:sz w:val="32"/>
          <w:szCs w:val="32"/>
          <w:cs/>
        </w:rPr>
        <w:t>ใบอนุญาตให้บุคคลธรรมดาเป็นนายหน้าประกันวินาศภัย</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๔๐๐ บาท</w:t>
      </w:r>
    </w:p>
    <w:p w14:paraId="318CE1E1" w14:textId="2CD49E6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(๑๐)</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ใบแทนใบอนุญาตทุกชนิด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00E431B5">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๒๐๐ บาท</w:t>
      </w:r>
    </w:p>
    <w:p w14:paraId="04C24BCF" w14:textId="0BFBB7D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ค่าธรรมเนียมรายปีสำหรับการประกอบธุรกิจประกันวินาศภัยทุกประเภท</w:t>
      </w:r>
      <w:r w:rsidRPr="00E77FE8">
        <w:rPr>
          <w:rFonts w:ascii="TH SarabunPSK" w:hAnsi="TH SarabunPSK" w:cs="TH SarabunPSK"/>
          <w:sz w:val="32"/>
          <w:szCs w:val="32"/>
          <w:cs/>
        </w:rPr>
        <w:tab/>
      </w:r>
      <w:r w:rsidR="003879FF" w:rsidRPr="00E77FE8">
        <w:rPr>
          <w:rFonts w:ascii="TH SarabunPSK" w:hAnsi="TH SarabunPSK" w:cs="TH SarabunPSK" w:hint="cs"/>
          <w:sz w:val="32"/>
          <w:szCs w:val="32"/>
          <w:cs/>
        </w:rPr>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๕๐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2CE2FA39" w14:textId="0302D6F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(๑๒)</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ค่าธรรมเนียมรายปีสำหรับการประกอบธุรกิจประกันวินาศภัยไม่ครบทุกประเภท</w:t>
      </w:r>
      <w:r w:rsidRPr="00E77FE8">
        <w:rPr>
          <w:rFonts w:ascii="TH SarabunPSK" w:hAnsi="TH SarabunPSK" w:cs="TH SarabunPSK"/>
          <w:sz w:val="32"/>
          <w:szCs w:val="32"/>
          <w:cs/>
        </w:rPr>
        <w:tab/>
        <w:t xml:space="preserve">   ๔๐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AA63520" w14:textId="5A51B457"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(๑๓)</w:t>
      </w:r>
      <w:r w:rsidRPr="00E77FE8">
        <w:rPr>
          <w:rFonts w:ascii="TH SarabunPSK" w:hAnsi="TH SarabunPSK" w:cs="TH SarabunPSK"/>
          <w:sz w:val="32"/>
          <w:szCs w:val="32"/>
        </w:rPr>
        <w:t xml:space="preserve"> </w:t>
      </w:r>
      <w:r w:rsidRPr="00E77FE8">
        <w:rPr>
          <w:rFonts w:ascii="TH SarabunPSK" w:hAnsi="TH SarabunPSK" w:cs="TH SarabunPSK"/>
          <w:sz w:val="32"/>
          <w:szCs w:val="32"/>
          <w:cs/>
        </w:rPr>
        <w:t>การให้ต่ออายุใบอนุญาตเป็นตัวแทนประกันวินาศภัยประเภท ๑ ปี</w:t>
      </w:r>
      <w:r w:rsidRPr="00E77FE8">
        <w:rPr>
          <w:rFonts w:ascii="TH SarabunPSK" w:hAnsi="TH SarabunPSK" w:cs="TH SarabunPSK"/>
          <w:sz w:val="32"/>
          <w:szCs w:val="32"/>
          <w:cs/>
        </w:rPr>
        <w:tab/>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 ๒๐๐</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บาท</w:t>
      </w:r>
    </w:p>
    <w:p w14:paraId="7550CCFC" w14:textId="382E8CC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(๑๔)</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การให้ต่ออายุใบอนุญาตเป็นตัวแทนประกันวินาศภัยประเภท ๕ ปี </w:t>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๑</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37D4E0E0" w14:textId="4588946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(๑๕)</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การให้ต่ออายุใบอนุญาตให้นิติบุคคลเป็นนายหน้าประกันวินาศภัย ประเภท ๑ ปี </w:t>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๖</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7CC3B8A1" w14:textId="71F9898A"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(๑๖)</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การให้ต่ออายุใบอนุญาตให้นิติบุคคลเป็นนายหน้าประกันวินาศภัย ประเภท ๕ ปี </w:t>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๓๐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7B8EEEB9" w14:textId="01C9C896"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(๑๗)</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การให้ต่ออายุใบอนุญาตให้บุคคลธรรมดาเป็นนายหน้าประกันวินาศภัย ประเภท ๑ ปี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๒๐๐ บาท</w:t>
      </w:r>
    </w:p>
    <w:p w14:paraId="35692153" w14:textId="7C57E168"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(๑๘)</w:t>
      </w:r>
      <w:r w:rsidRPr="00E77FE8">
        <w:rPr>
          <w:rFonts w:ascii="TH SarabunPSK" w:hAnsi="TH SarabunPSK" w:cs="TH SarabunPSK"/>
          <w:sz w:val="32"/>
          <w:szCs w:val="32"/>
        </w:rPr>
        <w:t xml:space="preserve"> </w:t>
      </w:r>
      <w:r w:rsidRPr="00E77FE8">
        <w:rPr>
          <w:rFonts w:ascii="TH SarabunPSK" w:hAnsi="TH SarabunPSK" w:cs="TH SarabunPSK"/>
          <w:sz w:val="32"/>
          <w:szCs w:val="32"/>
          <w:cs/>
        </w:rPr>
        <w:t>การให้ต่ออายุใบอนุญาตให้บุคคลธรรมดาเป็นนายหน้าประกันวินาศภัย ประเภท ๕ ปี ๑</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D303935" w14:textId="1FC3E9AC"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(๑๙)</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การขอตรวจดูเอกสาร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ครั้งละ     </w:t>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๕๐ บาท</w:t>
      </w:r>
    </w:p>
    <w:p w14:paraId="5E0F67BD" w14:textId="5BE13789"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(๒๐)</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การคัดหรือรับรองสำเนาเอกสาร </w:t>
      </w:r>
      <w:r w:rsidRPr="00E77FE8">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หน้าละ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๕๐ บาท</w:t>
      </w:r>
    </w:p>
    <w:p w14:paraId="100BB46D" w14:textId="77777777"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คำขอรับความเห็นชอบในแบบและข้อความแห่งกรมธรรม์ประกันภัย เอกสารประกอบ</w:t>
      </w:r>
    </w:p>
    <w:p w14:paraId="2C156941" w14:textId="0DFA177B" w:rsidR="00C237B4" w:rsidRPr="00E77FE8" w:rsidRDefault="00C237B4" w:rsidP="008478BB">
      <w:pPr>
        <w:widowControl w:val="0"/>
        <w:autoSpaceDE w:val="0"/>
        <w:autoSpaceDN w:val="0"/>
        <w:adjustRightInd w:val="0"/>
        <w:spacing w:before="100" w:after="100"/>
        <w:ind w:firstLine="426"/>
        <w:jc w:val="thaiDistribute"/>
        <w:rPr>
          <w:rFonts w:ascii="TH SarabunPSK" w:hAnsi="TH SarabunPSK" w:cs="TH SarabunPSK"/>
          <w:sz w:val="32"/>
          <w:szCs w:val="32"/>
        </w:rPr>
      </w:pPr>
      <w:r w:rsidRPr="00E77FE8">
        <w:rPr>
          <w:rFonts w:ascii="TH SarabunPSK" w:hAnsi="TH SarabunPSK" w:cs="TH SarabunPSK"/>
          <w:sz w:val="32"/>
          <w:szCs w:val="32"/>
          <w:cs/>
        </w:rPr>
        <w:lastRenderedPageBreak/>
        <w:t xml:space="preserve">หรือแนบท้ายกรมธรรม์ประกันภัย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แบบละ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๑</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52E8BA8" w14:textId="220CC5E7" w:rsidR="0036381B" w:rsidRPr="00103E4F" w:rsidRDefault="00C237B4" w:rsidP="008478BB">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(๒๒)</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คำขอรับความเห็นชอบการกำหนดอัตราเบี้ยประกันภัย</w:t>
      </w:r>
      <w:r w:rsidRPr="00E77FE8">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แบบละ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๑</w:t>
      </w:r>
      <w:r w:rsidRPr="00E77FE8">
        <w:rPr>
          <w:rFonts w:ascii="TH SarabunPSK" w:hAnsi="TH SarabunPSK" w:cs="TH SarabunPSK"/>
          <w:sz w:val="32"/>
          <w:szCs w:val="32"/>
        </w:rPr>
        <w:t>,</w:t>
      </w:r>
      <w:r w:rsidR="00846745" w:rsidRPr="00E77FE8">
        <w:rPr>
          <w:rFonts w:ascii="TH SarabunPSK" w:hAnsi="TH SarabunPSK" w:cs="TH SarabunPSK"/>
          <w:sz w:val="32"/>
          <w:szCs w:val="32"/>
          <w:cs/>
        </w:rPr>
        <w:t>๐๐๐ บา</w:t>
      </w:r>
      <w:r w:rsidR="00103E4F" w:rsidRPr="00E77FE8">
        <w:rPr>
          <w:rFonts w:ascii="TH SarabunPSK" w:hAnsi="TH SarabunPSK" w:cs="TH SarabunPSK" w:hint="cs"/>
          <w:sz w:val="32"/>
          <w:szCs w:val="32"/>
          <w:cs/>
        </w:rPr>
        <w:t>ท</w:t>
      </w:r>
      <w:r w:rsidR="008478BB" w:rsidRPr="00103E4F">
        <w:rPr>
          <w:rFonts w:ascii="TH SarabunPSK" w:hAnsi="TH SarabunPSK" w:cs="TH SarabunPSK"/>
          <w:sz w:val="32"/>
          <w:szCs w:val="32"/>
        </w:rPr>
        <w:t xml:space="preserve"> </w:t>
      </w:r>
    </w:p>
    <w:sectPr w:rsidR="0036381B" w:rsidRPr="00103E4F" w:rsidSect="001627AD">
      <w:headerReference w:type="first" r:id="rId576"/>
      <w:footnotePr>
        <w:numFmt w:val="thaiNumbers"/>
      </w:footnotePr>
      <w:pgSz w:w="11906" w:h="16838"/>
      <w:pgMar w:top="1418" w:right="1466" w:bottom="1079" w:left="1800" w:header="720" w:footer="720" w:gutter="0"/>
      <w:pgNumType w:fmt="thaiNumbers"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EB15" w14:textId="77777777" w:rsidR="00EC396D" w:rsidRDefault="00EC396D">
      <w:r>
        <w:separator/>
      </w:r>
    </w:p>
  </w:endnote>
  <w:endnote w:type="continuationSeparator" w:id="0">
    <w:p w14:paraId="66030401" w14:textId="77777777" w:rsidR="00EC396D" w:rsidRDefault="00EC396D">
      <w:r>
        <w:continuationSeparator/>
      </w:r>
    </w:p>
  </w:endnote>
  <w:endnote w:type="continuationNotice" w:id="1">
    <w:p w14:paraId="300AC7EB" w14:textId="77777777" w:rsidR="00EC396D" w:rsidRDefault="00EC3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ADE7" w14:textId="77777777" w:rsidR="00EC396D" w:rsidRDefault="00EC396D">
      <w:r>
        <w:separator/>
      </w:r>
    </w:p>
  </w:footnote>
  <w:footnote w:type="continuationSeparator" w:id="0">
    <w:p w14:paraId="644102A2" w14:textId="77777777" w:rsidR="00EC396D" w:rsidRDefault="00EC396D">
      <w:r>
        <w:continuationSeparator/>
      </w:r>
    </w:p>
  </w:footnote>
  <w:footnote w:type="continuationNotice" w:id="1">
    <w:p w14:paraId="2E0548AE" w14:textId="77777777" w:rsidR="00EC396D" w:rsidRDefault="00EC396D"/>
  </w:footnote>
  <w:footnote w:id="2">
    <w:p w14:paraId="247A75F9" w14:textId="571116E8" w:rsidR="004F00B6" w:rsidRPr="00AB44D1" w:rsidRDefault="004F00B6">
      <w:pPr>
        <w:pStyle w:val="FootnoteText"/>
        <w:rPr>
          <w:rFonts w:ascii="TH SarabunPSK" w:hAnsi="TH SarabunPSK" w:cs="TH SarabunPSK"/>
          <w:sz w:val="24"/>
          <w:szCs w:val="24"/>
          <w:cs/>
        </w:rPr>
      </w:pPr>
      <w:r w:rsidRPr="00184FDD">
        <w:rPr>
          <w:rStyle w:val="FootnoteReference"/>
          <w:rFonts w:ascii="TH SarabunPSK" w:hAnsi="TH SarabunPSK" w:cs="TH SarabunPSK"/>
        </w:rPr>
        <w:footnoteRef/>
      </w:r>
      <w:r w:rsidRPr="00AB44D1">
        <w:rPr>
          <w:rFonts w:ascii="TH SarabunPSK" w:hAnsi="TH SarabunPSK" w:cs="TH SarabunPSK"/>
          <w:sz w:val="24"/>
          <w:szCs w:val="24"/>
        </w:rPr>
        <w:t xml:space="preserve"> </w:t>
      </w:r>
      <w:r w:rsidR="00AB44D1" w:rsidRPr="00AB44D1">
        <w:rPr>
          <w:rFonts w:ascii="TH SarabunPSK" w:hAnsi="TH SarabunPSK" w:cs="TH SarabunPSK"/>
          <w:color w:val="000000"/>
          <w:sz w:val="24"/>
          <w:szCs w:val="24"/>
          <w:shd w:val="clear" w:color="auto" w:fill="FFFFFF"/>
          <w:cs/>
        </w:rPr>
        <w:t>ราชกิจจานุเบกษา เล่ม ๑๐๙/ตอนที่ ๔๖/หน้า ๓๓/๑๐ เมษายน ๒๕๓๕</w:t>
      </w:r>
    </w:p>
  </w:footnote>
  <w:footnote w:id="3">
    <w:p w14:paraId="3E8D6278" w14:textId="77777777" w:rsidR="00C017F6" w:rsidRPr="000C2416" w:rsidRDefault="00C017F6" w:rsidP="007609D6">
      <w:pPr>
        <w:widowControl w:val="0"/>
        <w:autoSpaceDE w:val="0"/>
        <w:autoSpaceDN w:val="0"/>
        <w:adjustRightInd w:val="0"/>
        <w:jc w:val="thaiDistribute"/>
        <w:rPr>
          <w:rFonts w:ascii="TH SarabunPSK" w:hAnsi="TH SarabunPSK" w:cs="TH SarabunPSK"/>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Cs w:val="24"/>
          <w:cs/>
        </w:rPr>
        <w:t xml:space="preserve">บทนิยามคำว่า </w:t>
      </w:r>
      <w:r w:rsidRPr="000C2416">
        <w:rPr>
          <w:rFonts w:ascii="TH SarabunPSK" w:hAnsi="TH SarabunPSK" w:cs="TH SarabunPSK"/>
          <w:szCs w:val="24"/>
        </w:rPr>
        <w:t>“</w:t>
      </w:r>
      <w:r w:rsidRPr="000C2416">
        <w:rPr>
          <w:rFonts w:ascii="TH SarabunPSK" w:hAnsi="TH SarabunPSK" w:cs="TH SarabunPSK"/>
          <w:szCs w:val="24"/>
          <w:cs/>
        </w:rPr>
        <w:t>บริษัท</w:t>
      </w:r>
      <w:r w:rsidRPr="000C2416">
        <w:rPr>
          <w:rFonts w:ascii="TH SarabunPSK" w:hAnsi="TH SarabunPSK" w:cs="TH SarabunPSK"/>
          <w:szCs w:val="24"/>
        </w:rPr>
        <w:t>”</w:t>
      </w:r>
      <w:r w:rsidRPr="000C2416">
        <w:rPr>
          <w:rFonts w:ascii="TH SarabunPSK" w:hAnsi="TH SarabunPSK" w:cs="TH SarabunPSK"/>
          <w:szCs w:val="24"/>
          <w:cs/>
        </w:rPr>
        <w:t xml:space="preserve"> แก้ไขโดยมาตรา ๓ แห่งพระราชบัญญัติประกันวินาศภัย (ฉบับที่ ๒) พ.ศ. ๒๕๕๑ ความเดิมเป็นดังนี้ </w:t>
      </w:r>
    </w:p>
    <w:p w14:paraId="510759DA" w14:textId="5235CA06" w:rsidR="00C017F6" w:rsidRPr="000C2416" w:rsidRDefault="00FB0A92" w:rsidP="007609D6">
      <w:pPr>
        <w:pStyle w:val="FootnoteText"/>
        <w:ind w:firstLine="720"/>
        <w:jc w:val="thaiDistribute"/>
        <w:rPr>
          <w:rFonts w:ascii="TH SarabunPSK" w:hAnsi="TH SarabunPSK" w:cs="TH SarabunPSK"/>
          <w:cs/>
        </w:rPr>
      </w:pPr>
      <w:r w:rsidRPr="00FC0271">
        <w:rPr>
          <w:rFonts w:ascii="TH SarabunPSK" w:hAnsi="TH SarabunPSK" w:cs="TH SarabunPSK" w:hint="cs"/>
          <w:spacing w:val="-4"/>
          <w:sz w:val="24"/>
          <w:szCs w:val="24"/>
          <w:cs/>
        </w:rPr>
        <w:t>“</w:t>
      </w:r>
      <w:r w:rsidR="00C017F6" w:rsidRPr="00FC0271">
        <w:rPr>
          <w:rFonts w:ascii="TH SarabunPSK" w:hAnsi="TH SarabunPSK" w:cs="TH SarabunPSK"/>
          <w:spacing w:val="-4"/>
          <w:sz w:val="24"/>
          <w:szCs w:val="24"/>
        </w:rPr>
        <w:t>“</w:t>
      </w:r>
      <w:r w:rsidR="00C017F6" w:rsidRPr="00FC0271">
        <w:rPr>
          <w:rFonts w:ascii="TH SarabunPSK" w:hAnsi="TH SarabunPSK" w:cs="TH SarabunPSK"/>
          <w:spacing w:val="-4"/>
          <w:sz w:val="24"/>
          <w:szCs w:val="24"/>
          <w:cs/>
        </w:rPr>
        <w:t>บริษัท</w:t>
      </w:r>
      <w:r w:rsidRPr="00FC0271">
        <w:rPr>
          <w:rFonts w:ascii="TH SarabunPSK" w:hAnsi="TH SarabunPSK" w:cs="TH SarabunPSK" w:hint="cs"/>
          <w:spacing w:val="-4"/>
          <w:sz w:val="24"/>
          <w:szCs w:val="24"/>
          <w:cs/>
        </w:rPr>
        <w:t>”</w:t>
      </w:r>
      <w:r w:rsidR="00C017F6" w:rsidRPr="00FC0271">
        <w:rPr>
          <w:rFonts w:ascii="TH SarabunPSK" w:hAnsi="TH SarabunPSK" w:cs="TH SarabunPSK"/>
          <w:spacing w:val="-4"/>
          <w:szCs w:val="24"/>
        </w:rPr>
        <w:t xml:space="preserve"> </w:t>
      </w:r>
      <w:r w:rsidR="00C017F6" w:rsidRPr="00FC0271">
        <w:rPr>
          <w:rFonts w:ascii="TH SarabunPSK" w:hAnsi="TH SarabunPSK" w:cs="TH SarabunPSK"/>
          <w:spacing w:val="-4"/>
          <w:szCs w:val="24"/>
          <w:cs/>
        </w:rPr>
        <w:t>หมายความว่า บริษัทจำกัดหรือบริษัทมหาชนจำกัดที่ได้รับใบอนุญาตประกอบธุรกิจประกันวินาศภัยตามพระราชบัญญัตินี้</w:t>
      </w:r>
      <w:r w:rsidR="00C017F6" w:rsidRPr="000C2416">
        <w:rPr>
          <w:rFonts w:ascii="TH SarabunPSK" w:hAnsi="TH SarabunPSK" w:cs="TH SarabunPSK"/>
          <w:szCs w:val="24"/>
          <w:cs/>
        </w:rPr>
        <w:t xml:space="preserve"> และหมายความรวมถึงสาขาของบริษัทประกันวินาศภัยต่างประเทศที่ได้รับใบอนุญาตประกอบธุรกิจประกันวินาศภัยในราชอาณาจักร</w:t>
      </w:r>
      <w:r w:rsidR="00FC0271">
        <w:rPr>
          <w:rFonts w:ascii="TH SarabunPSK" w:hAnsi="TH SarabunPSK" w:cs="TH SarabunPSK"/>
          <w:szCs w:val="24"/>
          <w:cs/>
        </w:rPr>
        <w:br/>
      </w:r>
      <w:r w:rsidR="00C017F6" w:rsidRPr="000C2416">
        <w:rPr>
          <w:rFonts w:ascii="TH SarabunPSK" w:hAnsi="TH SarabunPSK" w:cs="TH SarabunPSK"/>
          <w:szCs w:val="24"/>
          <w:cs/>
        </w:rPr>
        <w:t>ตามพระราชบัญญัตินี้ด้วย</w:t>
      </w:r>
      <w:r w:rsidR="00C017F6" w:rsidRPr="000C2416">
        <w:rPr>
          <w:rFonts w:ascii="TH SarabunPSK" w:hAnsi="TH SarabunPSK" w:cs="TH SarabunPSK"/>
          <w:szCs w:val="24"/>
        </w:rPr>
        <w:t>”</w:t>
      </w:r>
    </w:p>
  </w:footnote>
  <w:footnote w:id="4">
    <w:p w14:paraId="220EEC3E" w14:textId="77777777" w:rsidR="00C017F6" w:rsidRPr="000C2416" w:rsidRDefault="00C017F6" w:rsidP="00184FDD">
      <w:pPr>
        <w:pStyle w:val="FootnoteText"/>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บทนิยามคำว่า </w:t>
      </w:r>
      <w:r w:rsidRPr="000C2416">
        <w:rPr>
          <w:rFonts w:ascii="TH SarabunPSK" w:hAnsi="TH SarabunPSK" w:cs="TH SarabunPSK"/>
          <w:sz w:val="24"/>
          <w:szCs w:val="24"/>
        </w:rPr>
        <w:t>“</w:t>
      </w:r>
      <w:r w:rsidRPr="000C2416">
        <w:rPr>
          <w:rFonts w:ascii="TH SarabunPSK" w:hAnsi="TH SarabunPSK" w:cs="TH SarabunPSK"/>
          <w:sz w:val="24"/>
          <w:szCs w:val="24"/>
          <w:cs/>
        </w:rPr>
        <w:t>เงินกองทุน</w:t>
      </w:r>
      <w:r w:rsidRPr="000C2416">
        <w:rPr>
          <w:rFonts w:ascii="TH SarabunPSK" w:hAnsi="TH SarabunPSK" w:cs="TH SarabunPSK"/>
          <w:sz w:val="24"/>
          <w:szCs w:val="24"/>
        </w:rPr>
        <w:t>”</w:t>
      </w:r>
      <w:r w:rsidRPr="000C2416">
        <w:rPr>
          <w:rFonts w:ascii="TH SarabunPSK" w:hAnsi="TH SarabunPSK" w:cs="TH SarabunPSK"/>
          <w:sz w:val="24"/>
          <w:szCs w:val="24"/>
          <w:cs/>
        </w:rPr>
        <w:t xml:space="preserve"> ยกเลิกโดยมาตรา ๔</w:t>
      </w:r>
      <w:r w:rsidRPr="000C2416">
        <w:rPr>
          <w:rFonts w:ascii="TH SarabunPSK" w:hAnsi="TH SarabunPSK" w:cs="TH SarabunPSK"/>
          <w:cs/>
        </w:rPr>
        <w:t xml:space="preserve"> </w:t>
      </w:r>
      <w:r w:rsidRPr="000C2416">
        <w:rPr>
          <w:rFonts w:ascii="TH SarabunPSK" w:hAnsi="TH SarabunPSK" w:cs="TH SarabunPSK"/>
          <w:sz w:val="24"/>
          <w:szCs w:val="24"/>
          <w:cs/>
        </w:rPr>
        <w:t>แห่งพระราชบัญญัติประกันวินาศภัย (ฉบับที่ ๒) พ.ศ. ๒๕๕๑ ความเดิมเป็นดังนี้</w:t>
      </w:r>
    </w:p>
    <w:p w14:paraId="3189DD84" w14:textId="54D10ACA" w:rsidR="00C017F6" w:rsidRPr="000C2416" w:rsidRDefault="00C017F6" w:rsidP="00184FDD">
      <w:pPr>
        <w:pStyle w:val="FootnoteText"/>
        <w:jc w:val="thaiDistribute"/>
        <w:rPr>
          <w:rFonts w:cs="EucrosiaUPC"/>
          <w:sz w:val="24"/>
          <w:szCs w:val="24"/>
          <w:cs/>
        </w:rPr>
      </w:pPr>
      <w:r w:rsidRPr="000C2416">
        <w:rPr>
          <w:rFonts w:ascii="TH SarabunPSK" w:hAnsi="TH SarabunPSK" w:cs="TH SarabunPSK"/>
          <w:sz w:val="24"/>
          <w:szCs w:val="24"/>
          <w:cs/>
        </w:rPr>
        <w:tab/>
      </w:r>
      <w:r w:rsidR="00FB0A92">
        <w:rPr>
          <w:rFonts w:ascii="TH SarabunPSK" w:hAnsi="TH SarabunPSK" w:cs="TH SarabunPSK" w:hint="cs"/>
          <w:sz w:val="24"/>
          <w:szCs w:val="24"/>
          <w:cs/>
        </w:rPr>
        <w:t>“</w:t>
      </w:r>
      <w:r w:rsidRPr="000C2416">
        <w:rPr>
          <w:rFonts w:ascii="TH SarabunPSK" w:hAnsi="TH SarabunPSK" w:cs="TH SarabunPSK"/>
          <w:sz w:val="24"/>
          <w:szCs w:val="24"/>
        </w:rPr>
        <w:t>“</w:t>
      </w:r>
      <w:r w:rsidRPr="000C2416">
        <w:rPr>
          <w:rFonts w:ascii="TH SarabunPSK" w:hAnsi="TH SarabunPSK" w:cs="TH SarabunPSK"/>
          <w:sz w:val="24"/>
          <w:szCs w:val="24"/>
          <w:cs/>
        </w:rPr>
        <w:t>เงินกองทุน</w:t>
      </w:r>
      <w:r w:rsidR="00FB0A92">
        <w:rPr>
          <w:rFonts w:ascii="TH SarabunPSK" w:hAnsi="TH SarabunPSK" w:cs="TH SarabunPSK" w:hint="cs"/>
          <w:sz w:val="24"/>
          <w:szCs w:val="24"/>
          <w:cs/>
        </w:rPr>
        <w:t>”</w:t>
      </w:r>
      <w:r w:rsidRPr="000C2416">
        <w:rPr>
          <w:rFonts w:ascii="TH SarabunPSK" w:hAnsi="TH SarabunPSK" w:cs="TH SarabunPSK"/>
          <w:sz w:val="24"/>
          <w:szCs w:val="24"/>
        </w:rPr>
        <w:t xml:space="preserve"> </w:t>
      </w:r>
      <w:r w:rsidRPr="000C2416">
        <w:rPr>
          <w:rFonts w:ascii="TH SarabunPSK" w:hAnsi="TH SarabunPSK" w:cs="TH SarabunPSK"/>
          <w:sz w:val="24"/>
          <w:szCs w:val="24"/>
          <w:cs/>
        </w:rPr>
        <w:t>หมายความว่า ทรัพย์สินส่วนที่เกินกว่าหนี้สินของบริษัทตามราคาประเมินทรัพย์สินและหนี้สินของบริษัท</w:t>
      </w:r>
      <w:r w:rsidR="004D786C">
        <w:rPr>
          <w:rFonts w:ascii="TH SarabunPSK" w:hAnsi="TH SarabunPSK" w:cs="TH SarabunPSK"/>
          <w:sz w:val="24"/>
          <w:szCs w:val="24"/>
          <w:cs/>
        </w:rPr>
        <w:br/>
      </w:r>
      <w:r w:rsidRPr="000C2416">
        <w:rPr>
          <w:rFonts w:ascii="TH SarabunPSK" w:hAnsi="TH SarabunPSK" w:cs="TH SarabunPSK"/>
          <w:sz w:val="24"/>
          <w:szCs w:val="24"/>
          <w:cs/>
        </w:rPr>
        <w:t>ที่ประเมินตามพระราชบัญญัตินี้</w:t>
      </w:r>
      <w:r w:rsidRPr="000C2416">
        <w:rPr>
          <w:rFonts w:ascii="TH SarabunPSK" w:hAnsi="TH SarabunPSK" w:cs="TH SarabunPSK"/>
          <w:sz w:val="24"/>
          <w:szCs w:val="24"/>
        </w:rPr>
        <w:t>”</w:t>
      </w:r>
      <w:r w:rsidRPr="000C2416">
        <w:rPr>
          <w:rFonts w:cs="EucrosiaUPC"/>
          <w:sz w:val="24"/>
          <w:szCs w:val="24"/>
        </w:rPr>
        <w:t xml:space="preserve"> </w:t>
      </w:r>
    </w:p>
  </w:footnote>
  <w:footnote w:id="5">
    <w:p w14:paraId="1103E660" w14:textId="052A5E27" w:rsidR="00C017F6" w:rsidRPr="000C2416" w:rsidRDefault="00C017F6" w:rsidP="00184FDD">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บทนิยามคำว่า </w:t>
      </w:r>
      <w:r w:rsidRPr="000C2416">
        <w:rPr>
          <w:rFonts w:ascii="TH SarabunPSK" w:hAnsi="TH SarabunPSK" w:cs="TH SarabunPSK"/>
          <w:sz w:val="24"/>
          <w:szCs w:val="24"/>
        </w:rPr>
        <w:t>“</w:t>
      </w:r>
      <w:r w:rsidRPr="000C2416">
        <w:rPr>
          <w:rFonts w:ascii="TH SarabunPSK" w:hAnsi="TH SarabunPSK" w:cs="TH SarabunPSK"/>
          <w:sz w:val="24"/>
          <w:szCs w:val="24"/>
          <w:cs/>
        </w:rPr>
        <w:t>คณะกรรมการ</w:t>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เพิ่มโดยมาตรา ๖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6">
    <w:p w14:paraId="5DA9A70C" w14:textId="77777777" w:rsidR="00C017F6" w:rsidRPr="000C2416" w:rsidRDefault="00C017F6" w:rsidP="00184FDD">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บทนิยามคำว่า </w:t>
      </w:r>
      <w:r w:rsidRPr="000C2416">
        <w:rPr>
          <w:rFonts w:ascii="TH SarabunPSK" w:hAnsi="TH SarabunPSK" w:cs="TH SarabunPSK"/>
          <w:sz w:val="24"/>
          <w:szCs w:val="24"/>
        </w:rPr>
        <w:t>“</w:t>
      </w:r>
      <w:r w:rsidRPr="000C2416">
        <w:rPr>
          <w:rFonts w:ascii="TH SarabunPSK" w:hAnsi="TH SarabunPSK" w:cs="TH SarabunPSK"/>
          <w:sz w:val="24"/>
          <w:szCs w:val="24"/>
          <w:cs/>
        </w:rPr>
        <w:t>กองทุน</w:t>
      </w:r>
      <w:r w:rsidRPr="000C2416">
        <w:rPr>
          <w:rFonts w:ascii="TH SarabunPSK" w:hAnsi="TH SarabunPSK" w:cs="TH SarabunPSK"/>
          <w:sz w:val="24"/>
          <w:szCs w:val="24"/>
        </w:rPr>
        <w:t>”</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แก้ไขโดยมาตรา ๕ แห่งพระราชบัญญัติประกันวินาศภัย (ฉบับที่ ๒) พ.ศ. ๒๕๕๑ ความเดิมเป็นดังนี้</w:t>
      </w:r>
    </w:p>
    <w:p w14:paraId="507A5DB6" w14:textId="45EB571B" w:rsidR="00C017F6" w:rsidRPr="000C2416" w:rsidRDefault="00C017F6" w:rsidP="00184FDD">
      <w:pPr>
        <w:pStyle w:val="FootnoteText"/>
        <w:jc w:val="thaiDistribute"/>
        <w:rPr>
          <w:rFonts w:ascii="TH SarabunPSK" w:hAnsi="TH SarabunPSK" w:cs="TH SarabunPSK"/>
          <w:sz w:val="24"/>
          <w:szCs w:val="24"/>
          <w:cs/>
        </w:rPr>
      </w:pPr>
      <w:r w:rsidRPr="000C2416">
        <w:rPr>
          <w:rFonts w:ascii="TH SarabunPSK" w:hAnsi="TH SarabunPSK" w:cs="TH SarabunPSK"/>
          <w:sz w:val="24"/>
          <w:szCs w:val="24"/>
          <w:cs/>
        </w:rPr>
        <w:tab/>
      </w:r>
      <w:r w:rsidR="00FB0A92">
        <w:rPr>
          <w:rFonts w:ascii="TH SarabunPSK" w:hAnsi="TH SarabunPSK" w:cs="TH SarabunPSK" w:hint="cs"/>
          <w:sz w:val="24"/>
          <w:szCs w:val="24"/>
          <w:cs/>
        </w:rPr>
        <w:t>“</w:t>
      </w:r>
      <w:r w:rsidRPr="000C2416">
        <w:rPr>
          <w:rFonts w:ascii="TH SarabunPSK" w:hAnsi="TH SarabunPSK" w:cs="TH SarabunPSK"/>
          <w:sz w:val="24"/>
          <w:szCs w:val="24"/>
        </w:rPr>
        <w:t>“</w:t>
      </w:r>
      <w:r w:rsidRPr="000C2416">
        <w:rPr>
          <w:rFonts w:ascii="TH SarabunPSK" w:hAnsi="TH SarabunPSK" w:cs="TH SarabunPSK"/>
          <w:sz w:val="24"/>
          <w:szCs w:val="24"/>
          <w:cs/>
        </w:rPr>
        <w:t>กองทุน</w:t>
      </w:r>
      <w:r w:rsidR="00FB0A92">
        <w:rPr>
          <w:rFonts w:ascii="TH SarabunPSK" w:hAnsi="TH SarabunPSK" w:cs="TH SarabunPSK" w:hint="cs"/>
          <w:sz w:val="24"/>
          <w:szCs w:val="24"/>
          <w:cs/>
        </w:rPr>
        <w:t>”</w:t>
      </w:r>
      <w:r w:rsidRPr="000C2416">
        <w:rPr>
          <w:rFonts w:ascii="TH SarabunPSK" w:hAnsi="TH SarabunPSK" w:cs="TH SarabunPSK"/>
          <w:sz w:val="24"/>
          <w:szCs w:val="24"/>
          <w:cs/>
        </w:rPr>
        <w:t xml:space="preserve"> หมายความว่า กองทุนเพื่อการพัฒนาธุรกิจประกันวินาศภัย</w:t>
      </w:r>
      <w:r w:rsidRPr="000C2416">
        <w:rPr>
          <w:rFonts w:ascii="TH SarabunPSK" w:hAnsi="TH SarabunPSK" w:cs="TH SarabunPSK"/>
          <w:sz w:val="24"/>
          <w:szCs w:val="24"/>
        </w:rPr>
        <w:t>”</w:t>
      </w:r>
    </w:p>
  </w:footnote>
  <w:footnote w:id="7">
    <w:p w14:paraId="0169ED9B" w14:textId="77777777" w:rsidR="00C017F6" w:rsidRPr="000C2416" w:rsidRDefault="00C017F6" w:rsidP="00184FDD">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spacing w:val="-4"/>
        </w:rPr>
        <w:footnoteRef/>
      </w:r>
      <w:r w:rsidRPr="000C2416">
        <w:rPr>
          <w:rFonts w:ascii="TH SarabunPSK" w:hAnsi="TH SarabunPSK" w:cs="TH SarabunPSK"/>
          <w:spacing w:val="-4"/>
        </w:rPr>
        <w:t xml:space="preserve"> </w:t>
      </w:r>
      <w:r w:rsidRPr="000C2416">
        <w:rPr>
          <w:rFonts w:ascii="TH SarabunPSK" w:hAnsi="TH SarabunPSK" w:cs="TH SarabunPSK"/>
          <w:spacing w:val="-4"/>
          <w:sz w:val="24"/>
          <w:szCs w:val="24"/>
          <w:cs/>
        </w:rPr>
        <w:t xml:space="preserve">บทนิยามคำว่า </w:t>
      </w:r>
      <w:r w:rsidRPr="000C2416">
        <w:rPr>
          <w:rFonts w:ascii="TH SarabunPSK" w:hAnsi="TH SarabunPSK" w:cs="TH SarabunPSK"/>
          <w:spacing w:val="-4"/>
          <w:sz w:val="24"/>
          <w:szCs w:val="24"/>
        </w:rPr>
        <w:t>“</w:t>
      </w:r>
      <w:r w:rsidRPr="000C2416">
        <w:rPr>
          <w:rFonts w:ascii="TH SarabunPSK" w:hAnsi="TH SarabunPSK" w:cs="TH SarabunPSK"/>
          <w:spacing w:val="-4"/>
          <w:sz w:val="24"/>
          <w:szCs w:val="24"/>
          <w:cs/>
        </w:rPr>
        <w:t>นายทะเบียน</w:t>
      </w:r>
      <w:r w:rsidRPr="000C2416">
        <w:rPr>
          <w:rFonts w:ascii="TH SarabunPSK" w:hAnsi="TH SarabunPSK" w:cs="TH SarabunPSK"/>
          <w:spacing w:val="-4"/>
          <w:sz w:val="24"/>
          <w:szCs w:val="24"/>
        </w:rPr>
        <w:t xml:space="preserve">” </w:t>
      </w:r>
      <w:r w:rsidRPr="000C2416">
        <w:rPr>
          <w:rFonts w:ascii="TH SarabunPSK" w:hAnsi="TH SarabunPSK" w:cs="TH SarabunPSK"/>
          <w:spacing w:val="-4"/>
          <w:sz w:val="24"/>
          <w:szCs w:val="24"/>
          <w:cs/>
        </w:rPr>
        <w:t xml:space="preserve">แก้ไขโดยมาตรา ๗ แห่งพระราชบัญญัติประกันวินาศภัย (ฉบับที่ ๒) พ.ศ. ๒๕๕๑ ความเดิมเป็นดังนี้ </w:t>
      </w:r>
    </w:p>
    <w:p w14:paraId="57CD08A8" w14:textId="5EC1B3DC" w:rsidR="00C017F6" w:rsidRPr="000C2416" w:rsidRDefault="00C017F6" w:rsidP="00184FDD">
      <w:pPr>
        <w:pStyle w:val="FootnoteText"/>
        <w:rPr>
          <w:rFonts w:ascii="TH SarabunPSK" w:hAnsi="TH SarabunPSK" w:cs="TH SarabunPSK"/>
          <w:cs/>
        </w:rPr>
      </w:pPr>
      <w:r w:rsidRPr="000C2416">
        <w:rPr>
          <w:rFonts w:ascii="TH SarabunPSK" w:hAnsi="TH SarabunPSK" w:cs="TH SarabunPSK"/>
          <w:spacing w:val="-8"/>
          <w:sz w:val="24"/>
          <w:szCs w:val="24"/>
          <w:cs/>
        </w:rPr>
        <w:tab/>
      </w:r>
      <w:r w:rsidR="00FB0A92">
        <w:rPr>
          <w:rFonts w:ascii="TH SarabunPSK" w:hAnsi="TH SarabunPSK" w:cs="TH SarabunPSK" w:hint="cs"/>
          <w:spacing w:val="-8"/>
          <w:sz w:val="24"/>
          <w:szCs w:val="24"/>
          <w:cs/>
        </w:rPr>
        <w:t>“</w:t>
      </w:r>
      <w:r w:rsidRPr="000C2416">
        <w:rPr>
          <w:rFonts w:ascii="TH SarabunPSK" w:hAnsi="TH SarabunPSK" w:cs="TH SarabunPSK"/>
          <w:spacing w:val="-8"/>
          <w:sz w:val="24"/>
          <w:szCs w:val="24"/>
        </w:rPr>
        <w:t>“</w:t>
      </w:r>
      <w:r w:rsidRPr="000C2416">
        <w:rPr>
          <w:rFonts w:ascii="TH SarabunPSK" w:hAnsi="TH SarabunPSK" w:cs="TH SarabunPSK"/>
          <w:spacing w:val="-8"/>
          <w:sz w:val="24"/>
          <w:szCs w:val="24"/>
          <w:cs/>
        </w:rPr>
        <w:t>นายทะเบียน</w:t>
      </w:r>
      <w:r w:rsidR="00FB0A92">
        <w:rPr>
          <w:rFonts w:ascii="TH SarabunPSK" w:hAnsi="TH SarabunPSK" w:cs="TH SarabunPSK" w:hint="cs"/>
          <w:spacing w:val="-8"/>
          <w:sz w:val="24"/>
          <w:szCs w:val="24"/>
          <w:cs/>
        </w:rPr>
        <w:t>”</w:t>
      </w:r>
      <w:r w:rsidRPr="000C2416">
        <w:rPr>
          <w:rFonts w:ascii="TH SarabunPSK" w:hAnsi="TH SarabunPSK" w:cs="TH SarabunPSK"/>
          <w:spacing w:val="-8"/>
          <w:sz w:val="24"/>
          <w:szCs w:val="24"/>
          <w:cs/>
        </w:rPr>
        <w:t xml:space="preserve"> หมายความว่า</w:t>
      </w:r>
      <w:r w:rsidRPr="000C2416">
        <w:rPr>
          <w:rFonts w:ascii="TH SarabunPSK" w:hAnsi="TH SarabunPSK" w:cs="TH SarabunPSK"/>
          <w:spacing w:val="-8"/>
          <w:sz w:val="24"/>
          <w:szCs w:val="24"/>
        </w:rPr>
        <w:t xml:space="preserve"> </w:t>
      </w:r>
      <w:r w:rsidRPr="000C2416">
        <w:rPr>
          <w:rFonts w:ascii="TH SarabunPSK" w:hAnsi="TH SarabunPSK" w:cs="TH SarabunPSK"/>
          <w:spacing w:val="-8"/>
          <w:sz w:val="24"/>
          <w:szCs w:val="24"/>
          <w:cs/>
        </w:rPr>
        <w:t>อธิบดีกรมการประกันภัยหรือผู้ซึ่งอธิบดีกรมการประกันภัยมอบหมาย</w:t>
      </w:r>
      <w:r w:rsidRPr="000C2416">
        <w:rPr>
          <w:rFonts w:ascii="TH SarabunPSK" w:hAnsi="TH SarabunPSK" w:cs="TH SarabunPSK"/>
          <w:spacing w:val="-8"/>
          <w:sz w:val="24"/>
          <w:szCs w:val="24"/>
        </w:rPr>
        <w:t>”</w:t>
      </w:r>
    </w:p>
  </w:footnote>
  <w:footnote w:id="8">
    <w:p w14:paraId="6FD1FB75" w14:textId="5EBBCBFC" w:rsidR="00C017F6" w:rsidRPr="000370C0" w:rsidRDefault="00C017F6" w:rsidP="00184FDD">
      <w:pPr>
        <w:pStyle w:val="FootnoteText"/>
        <w:rPr>
          <w:rFonts w:ascii="TH SarabunPSK" w:hAnsi="TH SarabunPSK" w:cs="TH SarabunPSK"/>
          <w:sz w:val="24"/>
          <w:szCs w:val="24"/>
          <w:cs/>
        </w:rPr>
      </w:pPr>
      <w:r w:rsidRPr="00FC0271">
        <w:rPr>
          <w:rStyle w:val="FootnoteReference"/>
          <w:rFonts w:ascii="TH SarabunPSK" w:hAnsi="TH SarabunPSK" w:cs="TH SarabunPSK"/>
        </w:rPr>
        <w:footnoteRef/>
      </w:r>
      <w:r w:rsidRPr="00FC0271">
        <w:rPr>
          <w:rFonts w:ascii="TH SarabunPSK" w:hAnsi="TH SarabunPSK" w:cs="TH SarabunPSK"/>
          <w:sz w:val="32"/>
          <w:szCs w:val="32"/>
        </w:rPr>
        <w:t xml:space="preserve"> </w:t>
      </w:r>
      <w:r w:rsidRPr="000370C0">
        <w:rPr>
          <w:rFonts w:ascii="TH SarabunPSK" w:hAnsi="TH SarabunPSK" w:cs="TH SarabunPSK"/>
          <w:sz w:val="24"/>
          <w:szCs w:val="24"/>
          <w:cs/>
        </w:rPr>
        <w:t>มาตรา ๔/๑ เพิ่มโดยมาตรา ๓ แห่งพระราชบัญญัติประกันวินาศภัย (ฉบับที่ ๔) พ.ศ. ๒๕๖๒</w:t>
      </w:r>
    </w:p>
  </w:footnote>
  <w:footnote w:id="9">
    <w:p w14:paraId="65A8A86B" w14:textId="77777777" w:rsidR="00C017F6" w:rsidRPr="000370C0" w:rsidRDefault="00C017F6" w:rsidP="002146F2">
      <w:pPr>
        <w:pStyle w:val="FootnoteText"/>
        <w:jc w:val="thaiDistribute"/>
        <w:rPr>
          <w:rFonts w:ascii="TH SarabunPSK" w:hAnsi="TH SarabunPSK" w:cs="TH SarabunPSK"/>
          <w:sz w:val="24"/>
          <w:szCs w:val="24"/>
        </w:rPr>
      </w:pPr>
      <w:r w:rsidRPr="00FC0271">
        <w:rPr>
          <w:rStyle w:val="FootnoteReference"/>
          <w:rFonts w:ascii="TH SarabunPSK" w:hAnsi="TH SarabunPSK" w:cs="TH SarabunPSK"/>
        </w:rPr>
        <w:footnoteRef/>
      </w:r>
      <w:r w:rsidRPr="000370C0">
        <w:rPr>
          <w:rFonts w:ascii="TH SarabunPSK" w:hAnsi="TH SarabunPSK" w:cs="TH SarabunPSK"/>
          <w:sz w:val="24"/>
          <w:szCs w:val="24"/>
        </w:rPr>
        <w:t xml:space="preserve"> </w:t>
      </w:r>
      <w:r w:rsidRPr="000370C0">
        <w:rPr>
          <w:rFonts w:ascii="TH SarabunPSK" w:hAnsi="TH SarabunPSK" w:cs="TH SarabunPSK"/>
          <w:sz w:val="24"/>
          <w:szCs w:val="24"/>
          <w:cs/>
        </w:rPr>
        <w:t xml:space="preserve">มาตรา ๕ </w:t>
      </w:r>
      <w:r w:rsidRPr="000370C0">
        <w:rPr>
          <w:rFonts w:ascii="TH SarabunPSK" w:hAnsi="TH SarabunPSK" w:cs="TH SarabunPSK"/>
          <w:spacing w:val="-4"/>
          <w:sz w:val="24"/>
          <w:szCs w:val="24"/>
          <w:cs/>
        </w:rPr>
        <w:t>แก้ไขโดยมาตรา ๘ แห่งพระราชบัญญัติประกันวินาศภัย (ฉบับที่ ๒) พ.ศ. ๒๕๕๑ ความเดิมเป็นดังนี้</w:t>
      </w:r>
    </w:p>
    <w:p w14:paraId="125206E3" w14:textId="3D83243F" w:rsidR="00C017F6" w:rsidRPr="000370C0" w:rsidRDefault="00C017F6" w:rsidP="002146F2">
      <w:pPr>
        <w:widowControl w:val="0"/>
        <w:autoSpaceDE w:val="0"/>
        <w:autoSpaceDN w:val="0"/>
        <w:adjustRightInd w:val="0"/>
        <w:jc w:val="thaiDistribute"/>
        <w:rPr>
          <w:rFonts w:ascii="TH SarabunPSK" w:hAnsi="TH SarabunPSK" w:cs="TH SarabunPSK"/>
          <w:szCs w:val="24"/>
        </w:rPr>
      </w:pPr>
      <w:r w:rsidRPr="000370C0">
        <w:rPr>
          <w:rFonts w:ascii="TH SarabunPSK" w:hAnsi="TH SarabunPSK" w:cs="TH SarabunPSK"/>
          <w:szCs w:val="24"/>
          <w:cs/>
        </w:rPr>
        <w:tab/>
      </w:r>
      <w:r w:rsidRPr="000370C0">
        <w:rPr>
          <w:rFonts w:ascii="TH SarabunPSK" w:hAnsi="TH SarabunPSK" w:cs="TH SarabunPSK"/>
          <w:szCs w:val="24"/>
        </w:rPr>
        <w:t>“</w:t>
      </w:r>
      <w:r w:rsidRPr="000370C0">
        <w:rPr>
          <w:rFonts w:ascii="TH SarabunPSK" w:hAnsi="TH SarabunPSK" w:cs="TH SarabunPSK"/>
          <w:szCs w:val="24"/>
          <w:cs/>
        </w:rPr>
        <w:t>มาตรา ๕ ให้รัฐมนตรีว่าการกระทรวงพาณิชย์รักษาการตามพระราชบัญญัตินี้และให้มีอำนาจแต่งตั้งพนักงานเจ้าหน้าที่กับออกกฎกระทรวงกำหนดค่าธรรมเนียมไม่เกินอัตราในบัญชีท้ายพระราชบัญญัตินี้ และกำหนดกิจการอื่นเพื่อปฏิบัติการตามพระราชบัญญัตินี้กับออกประกาศตามบทแห่งพระราชบัญญัตินี้</w:t>
      </w:r>
    </w:p>
    <w:p w14:paraId="6FDEE929" w14:textId="77777777" w:rsidR="00C017F6" w:rsidRPr="000370C0" w:rsidRDefault="00C017F6" w:rsidP="002146F2">
      <w:pPr>
        <w:pStyle w:val="FootnoteText"/>
        <w:rPr>
          <w:rFonts w:ascii="TH SarabunPSK" w:hAnsi="TH SarabunPSK" w:cs="TH SarabunPSK"/>
          <w:sz w:val="24"/>
          <w:szCs w:val="24"/>
          <w:cs/>
        </w:rPr>
      </w:pPr>
      <w:r w:rsidRPr="000370C0">
        <w:rPr>
          <w:rFonts w:ascii="TH SarabunPSK" w:hAnsi="TH SarabunPSK" w:cs="TH SarabunPSK"/>
          <w:sz w:val="24"/>
          <w:szCs w:val="24"/>
          <w:cs/>
        </w:rPr>
        <w:tab/>
        <w:t>กฎกระทรวงและประกาศนั้น เมื่อได้ประกาศในราชกิจจานุเบกษาแล้วให้ใช้บังคับได้</w:t>
      </w:r>
      <w:r w:rsidRPr="000370C0">
        <w:rPr>
          <w:rFonts w:ascii="TH SarabunPSK" w:hAnsi="TH SarabunPSK" w:cs="TH SarabunPSK"/>
          <w:sz w:val="24"/>
          <w:szCs w:val="24"/>
        </w:rPr>
        <w:t>”</w:t>
      </w:r>
    </w:p>
  </w:footnote>
  <w:footnote w:id="10">
    <w:p w14:paraId="55A3BAA9" w14:textId="77777777" w:rsidR="00C017F6" w:rsidRPr="000C2416" w:rsidRDefault="00C017F6" w:rsidP="007D476B">
      <w:pPr>
        <w:pStyle w:val="FootnoteText"/>
        <w:jc w:val="thaiDistribute"/>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๖ แก้ไข</w:t>
      </w:r>
      <w:r w:rsidRPr="000C2416">
        <w:rPr>
          <w:rFonts w:ascii="TH SarabunPSK" w:hAnsi="TH SarabunPSK" w:cs="TH SarabunPSK"/>
          <w:spacing w:val="-4"/>
          <w:sz w:val="24"/>
          <w:szCs w:val="24"/>
          <w:cs/>
        </w:rPr>
        <w:t>โดยมาตรา ๘ แห่งพระราชบัญญัติประกันวินาศภัย (ฉบับที่ ๒) พ.ศ. ๒๕๕๑ ความเดิมเป็นดังนี้</w:t>
      </w:r>
    </w:p>
    <w:p w14:paraId="053CCD79" w14:textId="77777777" w:rsidR="00C017F6" w:rsidRPr="000C2416" w:rsidRDefault="00C017F6" w:rsidP="007D476B">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๖ ภายใต้บังคับมาตรา ๗ การประกอบธุรกิจประกันวินาศภัยจะกระทำได้เมื่อได้จัดตั้งขึ้นในรูปบริษัทจำกัดตามประมวลกฎหมายแพ่งและพาณิชย์ หรือบริษัทมหาชนจำกัดตามกฎหมายว่าด้วยบริษัทมหาชนจำกัด และโดยได้รับใบอนุญาตประกอบธุรกิจประกันวินาศภัยจากรัฐมนตรีโดยอนุมัติคณะรัฐมนตรี</w:t>
      </w:r>
    </w:p>
    <w:p w14:paraId="08A359E7" w14:textId="77777777" w:rsidR="00C017F6" w:rsidRPr="000C2416" w:rsidRDefault="00C017F6" w:rsidP="007D476B">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86333">
        <w:rPr>
          <w:rFonts w:ascii="TH SarabunPSK" w:hAnsi="TH SarabunPSK" w:cs="TH SarabunPSK"/>
          <w:spacing w:val="-2"/>
          <w:szCs w:val="24"/>
          <w:cs/>
        </w:rPr>
        <w:t>การจัดตั้งบริษัทจำกัดหรือบริษัทมหาชนจำกัดตามวรรคหนึ่งต้องได้รับความเห็นชอบจากรัฐมนตรีโดยอนุมัติคณะรัฐมนตรี ในการนี้</w:t>
      </w:r>
      <w:r w:rsidRPr="000C2416">
        <w:rPr>
          <w:rFonts w:ascii="TH SarabunPSK" w:hAnsi="TH SarabunPSK" w:cs="TH SarabunPSK"/>
          <w:szCs w:val="24"/>
          <w:cs/>
        </w:rPr>
        <w:t>จะกำหนดเงื่อนไขให้ปฏิบัติก่อนให้ความเห็นชอบก็ได้</w:t>
      </w:r>
    </w:p>
    <w:p w14:paraId="7DBC9635" w14:textId="77777777" w:rsidR="00C017F6" w:rsidRPr="000C2416" w:rsidRDefault="00C017F6" w:rsidP="007D476B">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t>เมื่อได้จดทะเบียนเป็นบริษัทจำกัดหรือบริษัทมหาชนจำกัดและได้วางหลักทรัพย์ประกันตามมาตรา ๑๙ กับทั้งได้ดำรงไว้ซึ่งเงินกองทุนตามมาตรา ๒๗ แล้ว จึงให้ยื่นคำขอรับใบอนุญาตประกอบธุรกิจประกันวินาศภัยต่อรัฐมนตรีภายในระยะเวลาที่รัฐมนตรีกำหนด แต่ทั้งนี้ ต้องไม่เกินหกเดือนนับแต่วันที่ได้จดทะเบียนเป็นบริษัทจำกัดหรือบริษัทมหาชนจำกัดแล้ว</w:t>
      </w:r>
    </w:p>
    <w:p w14:paraId="46DB5E4C" w14:textId="77777777" w:rsidR="00C017F6" w:rsidRPr="000C2416" w:rsidRDefault="00C017F6" w:rsidP="007D476B">
      <w:pPr>
        <w:pStyle w:val="FootnoteText"/>
        <w:rPr>
          <w:rFonts w:ascii="TH SarabunPSK" w:hAnsi="TH SarabunPSK" w:cs="TH SarabunPSK"/>
          <w:cs/>
        </w:rPr>
      </w:pPr>
      <w:r w:rsidRPr="000C2416">
        <w:rPr>
          <w:rFonts w:cs="EucrosiaUPC"/>
          <w:szCs w:val="24"/>
          <w:cs/>
        </w:rPr>
        <w:tab/>
      </w:r>
      <w:r w:rsidRPr="000C2416">
        <w:rPr>
          <w:rFonts w:ascii="TH SarabunPSK" w:hAnsi="TH SarabunPSK" w:cs="TH SarabunPSK"/>
          <w:szCs w:val="24"/>
          <w:cs/>
        </w:rPr>
        <w:t>การขอรับใบอนุญาตประกอบธุรกิจประกันวินาศภัยและการออกใบอนุญาตประกอบธุรกิจประกันวินาศภัย ให้เป็นไปตามหลักเกณฑ์และวิธีการที่กำหนดในกฎกระทรวง และในการอนุญาตรัฐมนตรีจะกำหนดเงื่อนไขไว้ด้วยก็ได้</w:t>
      </w:r>
      <w:r w:rsidRPr="000C2416">
        <w:rPr>
          <w:rFonts w:ascii="TH SarabunPSK" w:hAnsi="TH SarabunPSK" w:cs="TH SarabunPSK"/>
          <w:szCs w:val="24"/>
        </w:rPr>
        <w:t>”</w:t>
      </w:r>
    </w:p>
  </w:footnote>
  <w:footnote w:id="11">
    <w:p w14:paraId="68BD6AF0" w14:textId="77777777" w:rsidR="00C017F6" w:rsidRPr="000C2416" w:rsidRDefault="00C017F6" w:rsidP="007D476B">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๘ แก้ไข</w:t>
      </w:r>
      <w:r w:rsidRPr="000C2416">
        <w:rPr>
          <w:rFonts w:ascii="TH SarabunPSK" w:hAnsi="TH SarabunPSK" w:cs="TH SarabunPSK"/>
          <w:spacing w:val="-4"/>
          <w:sz w:val="24"/>
          <w:szCs w:val="24"/>
          <w:cs/>
        </w:rPr>
        <w:t>โดยมาตรา ๙ แห่งพระราชบัญญัติประกันวินาศภัย (ฉบับที่ ๒) พ.ศ. ๒๕๕๑ ความเดิมเป็นดังนี้</w:t>
      </w:r>
    </w:p>
    <w:p w14:paraId="45BC7784" w14:textId="77777777" w:rsidR="00C017F6" w:rsidRPr="000C2416" w:rsidRDefault="00C017F6" w:rsidP="007609D6">
      <w:pPr>
        <w:widowControl w:val="0"/>
        <w:autoSpaceDE w:val="0"/>
        <w:autoSpaceDN w:val="0"/>
        <w:adjustRightInd w:val="0"/>
        <w:spacing w:after="100"/>
        <w:jc w:val="thaiDistribute"/>
        <w:rPr>
          <w:rFonts w:ascii="Angsana New" w:hAnsi="Angsana New" w:cs="EucrosiaUPC"/>
          <w:szCs w:val="24"/>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๘ หุ้นของบริษัทจะต้องเป็นหุ้นสามัญชนิดระบุชื่อผู้ถือ มีมูลค่าของหุ้นไม่เกินหุ้นละหนึ่งร้อยบาท และข้อบังคับของบริษัทต้องไม่มีข้อจำกัดในการโอนหุ้น</w:t>
      </w:r>
      <w:r w:rsidRPr="000C2416">
        <w:rPr>
          <w:rFonts w:ascii="TH SarabunPSK" w:hAnsi="TH SarabunPSK" w:cs="TH SarabunPSK"/>
          <w:szCs w:val="24"/>
        </w:rPr>
        <w:t>”</w:t>
      </w:r>
      <w:r w:rsidRPr="000C2416">
        <w:tab/>
      </w:r>
    </w:p>
  </w:footnote>
  <w:footnote w:id="12">
    <w:p w14:paraId="6A41E63B" w14:textId="77777777" w:rsidR="00C017F6" w:rsidRPr="000C2416" w:rsidRDefault="00C017F6" w:rsidP="00562344">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๙ แก้ไข</w:t>
      </w:r>
      <w:r w:rsidRPr="000C2416">
        <w:rPr>
          <w:rFonts w:ascii="TH SarabunPSK" w:hAnsi="TH SarabunPSK" w:cs="TH SarabunPSK"/>
          <w:spacing w:val="-4"/>
          <w:sz w:val="24"/>
          <w:szCs w:val="24"/>
          <w:cs/>
        </w:rPr>
        <w:t>โดยมาตรา ๓ แห่งพระราชบัญญัติประกันวินาศภัย (ฉบับที่ ๓) พ.ศ. ๒๕๕๘ ความเดิมเป็นดังนี้</w:t>
      </w:r>
    </w:p>
    <w:p w14:paraId="7D2A591F" w14:textId="77777777" w:rsidR="00C017F6" w:rsidRPr="000C2416" w:rsidRDefault="00C017F6" w:rsidP="005E7E5C">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๙ บริษัทต้องมีกรรมการซึ่งมีสัญชาติไทยไม่ต่ำกว่าสามในสี่ของจำนวนกรรมการทั้งหมด และมีบุคคลตาม (๑) หรือ (๒) หรือ (๑) และ (๒) ถือหุ้นรวมกันเกินร้อยละเจ็ดสิบห้าของจำนวนหุ้นที่มีสิทธิออกเสียงและจำหน่ายได้แล้วทั้งหมด</w:t>
      </w:r>
    </w:p>
    <w:p w14:paraId="5CA9E57C" w14:textId="77777777" w:rsidR="00C017F6" w:rsidRPr="000C2416" w:rsidRDefault="00C017F6" w:rsidP="00290DAA">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zCs w:val="24"/>
          <w:cs/>
        </w:rPr>
        <w:t>(๑) บุคคลธรรมดาซึ่งมีสัญชาติไทย หรือห้างหุ้นส่วนสามัญซึ่งไม่จดทะเบียนที่ผู้เป็นหุ้นส่วนทั้งหมดมีสัญชาติไทย</w:t>
      </w:r>
    </w:p>
    <w:p w14:paraId="7CD59D2F" w14:textId="77777777" w:rsidR="00C017F6" w:rsidRPr="000C2416" w:rsidRDefault="00C017F6" w:rsidP="00290DAA">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zCs w:val="24"/>
          <w:cs/>
        </w:rPr>
        <w:t>(๒) นิติบุคคลที่จดทะเบียนในประเทศไทย และมีลักษณะดังต่อไปนี้</w:t>
      </w:r>
    </w:p>
    <w:p w14:paraId="29FC1DCB" w14:textId="2AFE6761" w:rsidR="00C017F6" w:rsidRPr="000C2416" w:rsidRDefault="00C017F6" w:rsidP="00290DAA">
      <w:pPr>
        <w:widowControl w:val="0"/>
        <w:autoSpaceDE w:val="0"/>
        <w:autoSpaceDN w:val="0"/>
        <w:adjustRightInd w:val="0"/>
        <w:ind w:firstLine="993"/>
        <w:jc w:val="thaiDistribute"/>
        <w:rPr>
          <w:rFonts w:ascii="TH SarabunPSK" w:hAnsi="TH SarabunPSK" w:cs="TH SarabunPSK"/>
          <w:spacing w:val="4"/>
          <w:szCs w:val="24"/>
        </w:rPr>
      </w:pPr>
      <w:r w:rsidRPr="000C2416">
        <w:rPr>
          <w:rFonts w:ascii="TH SarabunPSK" w:hAnsi="TH SarabunPSK" w:cs="TH SarabunPSK"/>
          <w:spacing w:val="4"/>
          <w:szCs w:val="24"/>
          <w:cs/>
        </w:rPr>
        <w:t>(ก) มีบุคคลตาม (๑) ถือหุ้นอยู่เกินร้อยละห้าสิบของจำนวนหุ้นที่มีสิทธิออก</w:t>
      </w:r>
      <w:r w:rsidRPr="000C2416">
        <w:rPr>
          <w:rFonts w:ascii="TH SarabunPSK" w:hAnsi="TH SarabunPSK" w:cs="TH SarabunPSK"/>
          <w:szCs w:val="24"/>
          <w:cs/>
        </w:rPr>
        <w:t>เสียงและจำหน่ายได้แล้วทั้งหม</w:t>
      </w:r>
      <w:r w:rsidR="00184FDD">
        <w:rPr>
          <w:rFonts w:ascii="TH SarabunPSK" w:hAnsi="TH SarabunPSK" w:cs="TH SarabunPSK" w:hint="cs"/>
          <w:szCs w:val="24"/>
          <w:cs/>
        </w:rPr>
        <w:t>ด</w:t>
      </w:r>
      <w:r w:rsidRPr="000C2416">
        <w:rPr>
          <w:rFonts w:ascii="TH SarabunPSK" w:hAnsi="TH SarabunPSK" w:cs="TH SarabunPSK"/>
          <w:szCs w:val="24"/>
          <w:cs/>
        </w:rPr>
        <w:t xml:space="preserve">หรือ </w:t>
      </w:r>
    </w:p>
    <w:p w14:paraId="480FC931" w14:textId="2EC27805" w:rsidR="00C017F6" w:rsidRPr="000C2416" w:rsidRDefault="00C017F6" w:rsidP="00290DAA">
      <w:pPr>
        <w:widowControl w:val="0"/>
        <w:autoSpaceDE w:val="0"/>
        <w:autoSpaceDN w:val="0"/>
        <w:adjustRightInd w:val="0"/>
        <w:ind w:firstLine="993"/>
        <w:jc w:val="thaiDistribute"/>
        <w:rPr>
          <w:rFonts w:ascii="TH SarabunPSK" w:hAnsi="TH SarabunPSK" w:cs="TH SarabunPSK"/>
          <w:szCs w:val="24"/>
        </w:rPr>
      </w:pPr>
      <w:r w:rsidRPr="000C2416">
        <w:rPr>
          <w:rFonts w:ascii="TH SarabunPSK" w:hAnsi="TH SarabunPSK" w:cs="TH SarabunPSK"/>
          <w:szCs w:val="24"/>
          <w:cs/>
        </w:rPr>
        <w:t>(ข) มีบุคคลตาม (๑) หรือนิติบุคคลตาม (๒) (ก) หรือบุคคลตาม (๑) และนิติบุคคลตาม (๒) (ก) ถือหุ้นอยู่เกินร้อยละห้าสิบของจำนวนหุ้นที่มีสิทธิออกเสียงและจำหน่ายได้แล้วทั้งหมด</w:t>
      </w:r>
    </w:p>
    <w:p w14:paraId="20A62B7A" w14:textId="118077A3" w:rsidR="00C017F6" w:rsidRPr="000C2416" w:rsidRDefault="00C017F6" w:rsidP="005E7E5C">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ในกรณีที่เห็นสมควรคณะกรรมการอาจอนุญาตให้บุคคลซึ่งไม่มีสัญชาติไทยถือหุ้นได้ถึงร้อยละสี่สิบเก้าของจำนวนหุ้นที่มีสิทธิ</w:t>
      </w:r>
      <w:r w:rsidR="00290DAA">
        <w:rPr>
          <w:rFonts w:ascii="TH SarabunPSK" w:hAnsi="TH SarabunPSK" w:cs="TH SarabunPSK"/>
          <w:szCs w:val="24"/>
          <w:cs/>
        </w:rPr>
        <w:br/>
      </w:r>
      <w:r w:rsidRPr="000C2416">
        <w:rPr>
          <w:rFonts w:ascii="TH SarabunPSK" w:hAnsi="TH SarabunPSK" w:cs="TH SarabunPSK"/>
          <w:szCs w:val="24"/>
          <w:cs/>
        </w:rPr>
        <w:t xml:space="preserve">ออกเสียงและจำหน่ายได้แล้วทั้งหมด และให้มีกรรมการเป็นบุคคลซึ่งไม่มีสัญชาติไทยได้เกินกว่าหนึ่งในสี่แต่ไม่ถึงกึ่งหนึ่งของจำนวนกรรมการทั้งหมดได้ ทั้งนี้ การพิจารณาอนุญาตให้นำหลักเกณฑ์การถือหุ้นของบุคคลตามวรรคหนึ่งมาใช้บังคับโดยอนุโลม </w:t>
      </w:r>
    </w:p>
    <w:p w14:paraId="21DEB686" w14:textId="30C50861" w:rsidR="00C017F6" w:rsidRPr="000C2416" w:rsidRDefault="00C017F6" w:rsidP="005E7E5C">
      <w:pPr>
        <w:widowControl w:val="0"/>
        <w:autoSpaceDE w:val="0"/>
        <w:autoSpaceDN w:val="0"/>
        <w:adjustRightInd w:val="0"/>
        <w:spacing w:after="240"/>
        <w:jc w:val="thaiDistribute"/>
        <w:rPr>
          <w:rFonts w:ascii="TH SarabunPSK" w:hAnsi="TH SarabunPSK" w:cs="TH SarabunPSK"/>
          <w:color w:val="FF0000"/>
          <w:sz w:val="32"/>
          <w:szCs w:val="32"/>
          <w:cs/>
        </w:rPr>
      </w:pPr>
      <w:r w:rsidRPr="000C2416">
        <w:rPr>
          <w:rFonts w:ascii="TH SarabunPSK" w:hAnsi="TH SarabunPSK" w:cs="TH SarabunPSK"/>
          <w:szCs w:val="24"/>
          <w:cs/>
        </w:rPr>
        <w:tab/>
        <w:t>ในกรณีที่บริษัทมีฐานะหรือการดำเนินการอยู่ในลักษณะอันอาจเป็นเหตุให้เกิดความเสียหายแก่ผู้เอาประกันภัยหรือ</w:t>
      </w:r>
      <w:r w:rsidRPr="00087C18">
        <w:rPr>
          <w:rFonts w:ascii="TH SarabunPSK" w:hAnsi="TH SarabunPSK" w:cs="TH SarabunPSK"/>
          <w:spacing w:val="-2"/>
          <w:szCs w:val="24"/>
          <w:cs/>
        </w:rPr>
        <w:t>ประชาชน รัฐมนตรีโดยคำแนะนำของคณะกรรมการมีอำนาจผ่อนผันให้บริษัทมีผู้ถือหุ้นหรือกรรมการแตกต่างไปจากที่กำหนดตามวรรคสองไ</w:t>
      </w:r>
      <w:r w:rsidRPr="000C2416">
        <w:rPr>
          <w:rFonts w:ascii="TH SarabunPSK" w:hAnsi="TH SarabunPSK" w:cs="TH SarabunPSK"/>
          <w:szCs w:val="24"/>
          <w:cs/>
        </w:rPr>
        <w:t xml:space="preserve">ด้ </w:t>
      </w:r>
      <w:r w:rsidR="00290DAA">
        <w:rPr>
          <w:rFonts w:ascii="TH SarabunPSK" w:hAnsi="TH SarabunPSK" w:cs="TH SarabunPSK"/>
          <w:szCs w:val="24"/>
          <w:cs/>
        </w:rPr>
        <w:br/>
      </w:r>
      <w:r w:rsidRPr="000C2416">
        <w:rPr>
          <w:rFonts w:ascii="TH SarabunPSK" w:hAnsi="TH SarabunPSK" w:cs="TH SarabunPSK"/>
          <w:szCs w:val="24"/>
          <w:cs/>
        </w:rPr>
        <w:t>ในการผ่อนผันนั้นจะกำหนดหลักเกณฑ์หรือเงื่อนเวลาไว้ด้วยก็ได้</w:t>
      </w:r>
      <w:r w:rsidRPr="000C2416">
        <w:rPr>
          <w:rFonts w:ascii="TH SarabunPSK" w:hAnsi="TH SarabunPSK" w:cs="TH SarabunPSK"/>
          <w:szCs w:val="24"/>
        </w:rPr>
        <w:t>”</w:t>
      </w:r>
    </w:p>
  </w:footnote>
  <w:footnote w:id="13">
    <w:p w14:paraId="780CE5ED" w14:textId="77777777" w:rsidR="00C017F6" w:rsidRPr="000C2416" w:rsidRDefault="00C017F6" w:rsidP="00787CB9">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๑๓ แก้ไขโดยมาตรา ๑๐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1DDBE98" w14:textId="2A69F670" w:rsidR="00C017F6" w:rsidRPr="000C2416" w:rsidRDefault="00C017F6" w:rsidP="00787CB9">
      <w:pPr>
        <w:widowControl w:val="0"/>
        <w:autoSpaceDE w:val="0"/>
        <w:autoSpaceDN w:val="0"/>
        <w:adjustRightInd w:val="0"/>
        <w:jc w:val="thaiDistribute"/>
        <w:rPr>
          <w:rFonts w:ascii="TH SarabunPSK" w:hAnsi="TH SarabunPSK" w:cs="TH SarabunPSK"/>
          <w:szCs w:val="24"/>
          <w:cs/>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๑๓ บริษัทที่ได้รับใบอนุญาตประกอบธุรกิจประกันวินาศภัยจะควบกับบริษัทจำกัดหรือบริษัทมหาชนจำกัดอื่นมิได้ </w:t>
      </w:r>
      <w:r w:rsidR="009865B7">
        <w:rPr>
          <w:rFonts w:ascii="TH SarabunPSK" w:hAnsi="TH SarabunPSK" w:cs="TH SarabunPSK"/>
          <w:szCs w:val="24"/>
          <w:cs/>
        </w:rPr>
        <w:br/>
      </w:r>
      <w:r w:rsidRPr="000C2416">
        <w:rPr>
          <w:rFonts w:ascii="TH SarabunPSK" w:hAnsi="TH SarabunPSK" w:cs="TH SarabunPSK"/>
          <w:szCs w:val="24"/>
          <w:cs/>
        </w:rPr>
        <w:t>เว้นแต่จะควบกับบริษัทที่ได้รับใบอนุญาตประกอบธุรกิจประกันวินาศภัยด้วยกัน</w:t>
      </w:r>
    </w:p>
    <w:p w14:paraId="52E58CAF" w14:textId="77777777" w:rsidR="00C017F6" w:rsidRPr="000C2416" w:rsidRDefault="00C017F6" w:rsidP="00787CB9">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t>การควบบริษัทตามวรรคหนึ่งเข้ากัน ให้กระทำได้เมื่อได้รับความเห็นชอบจากรัฐมนตรี ในการให้ความเห็นชอบรัฐมนตรีจะกำหนดเงื่อนไขให้ปฏิบัติก่อนให้ความเห็นชอบก็ได้</w:t>
      </w:r>
    </w:p>
    <w:p w14:paraId="4B52E9A5" w14:textId="77777777" w:rsidR="00C017F6" w:rsidRPr="000C2416" w:rsidRDefault="00C017F6" w:rsidP="00787CB9">
      <w:pPr>
        <w:pStyle w:val="FootnoteText"/>
        <w:jc w:val="thaiDistribute"/>
        <w:rPr>
          <w:rFonts w:ascii="TH SarabunPSK" w:hAnsi="TH SarabunPSK" w:cs="TH SarabunPSK"/>
          <w:cs/>
        </w:rPr>
      </w:pPr>
      <w:r w:rsidRPr="000C2416">
        <w:rPr>
          <w:rFonts w:ascii="TH SarabunPSK" w:hAnsi="TH SarabunPSK" w:cs="TH SarabunPSK"/>
          <w:szCs w:val="24"/>
          <w:cs/>
        </w:rPr>
        <w:tab/>
        <w:t>เมื่อได้จดทะเบียนควบบริษัทเข้ากันตามกฎหมายแล้ว บริษัทใหม่ที่ควบเข้ากันต้องขอรับใบอนุญาตประกอบธุรกิจประกันวินาศภัยตามมาตรา ๖ ภายในระยะเวลาที่รัฐมนตรีกำหนด แต่ต้องไม่เกินสามเดือนนับแต่วันจดทะเบียนบริษัทใหม่ที่ควบเข้ากันนั้น ในระหว่างขอรับใบอนุญาต ให้ประกอบธุรกิจประกันวินาศภัยไปพลางได้ตามใบอนุญาตเดิม หากไม่ขอรับใบอนุญาตภายในกำหนดดังกล่าว หรือควบบริษัทเข้ากันโดยฝ่าฝืนมาตรานี้ ให้ถือว่าใบอนุญาตประกอบธุรกิจประกันวินาศภัยเดิมที่ออกให้แก่บริษัทก่อนควบเข้ากันนั้นเป็นอันสิ้นอายุ</w:t>
      </w:r>
      <w:r w:rsidRPr="000C2416">
        <w:rPr>
          <w:rFonts w:ascii="TH SarabunPSK" w:hAnsi="TH SarabunPSK" w:cs="TH SarabunPSK"/>
          <w:spacing w:val="-4"/>
          <w:szCs w:val="24"/>
        </w:rPr>
        <w:t>”</w:t>
      </w:r>
    </w:p>
  </w:footnote>
  <w:footnote w:id="14">
    <w:p w14:paraId="46DA3123" w14:textId="072C957F" w:rsidR="00C017F6" w:rsidRPr="000C2416" w:rsidRDefault="00C017F6" w:rsidP="00787CB9">
      <w:pPr>
        <w:pStyle w:val="FootnoteText"/>
        <w:jc w:val="thaiDistribute"/>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๑๓/๑ เพิ่มโดยมาตรา ๑๑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15">
    <w:p w14:paraId="3B9BEF85" w14:textId="606EC37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๑๓/๒ เพิ่มโดยมาตรา ๑๑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16">
    <w:p w14:paraId="6840990E" w14:textId="385CB017" w:rsidR="00C017F6" w:rsidRPr="000C2416" w:rsidRDefault="00C017F6">
      <w:pPr>
        <w:pStyle w:val="FootnoteText"/>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๑๓/๓</w:t>
      </w:r>
      <w:r w:rsidRPr="000C2416">
        <w:rPr>
          <w:rFonts w:ascii="TH SarabunPSK" w:hAnsi="TH SarabunPSK" w:cs="TH SarabunPSK"/>
        </w:rPr>
        <w:t xml:space="preserve"> </w:t>
      </w:r>
      <w:r w:rsidRPr="000C2416">
        <w:rPr>
          <w:rFonts w:ascii="TH SarabunPSK" w:hAnsi="TH SarabunPSK" w:cs="TH SarabunPSK"/>
          <w:sz w:val="24"/>
          <w:szCs w:val="24"/>
          <w:cs/>
        </w:rPr>
        <w:t xml:space="preserve">เพิ่มโดยมาตรา ๑๑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17">
    <w:p w14:paraId="113CA2D4" w14:textId="77777777" w:rsidR="00C017F6" w:rsidRPr="000C2416" w:rsidRDefault="00C017F6" w:rsidP="00A13BA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๑๔ แก้ไขโดยมาตรา ๑๒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E3F5257" w14:textId="08F2E42C" w:rsidR="00C017F6" w:rsidRPr="000C2416" w:rsidRDefault="00C017F6" w:rsidP="00A13BAE">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๑๔ นอกจากค่าธรรมเนียมใบอนุญาตประกอบธุรกิจประกันวินาศภัย บริษัทต้องเสียค่าธรรมเนียมรายปีสำหรับ</w:t>
      </w:r>
      <w:r w:rsidR="00290DAA">
        <w:rPr>
          <w:rFonts w:ascii="TH SarabunPSK" w:hAnsi="TH SarabunPSK" w:cs="TH SarabunPSK"/>
          <w:szCs w:val="24"/>
          <w:cs/>
        </w:rPr>
        <w:br/>
      </w:r>
      <w:r w:rsidRPr="000C2416">
        <w:rPr>
          <w:rFonts w:ascii="TH SarabunPSK" w:hAnsi="TH SarabunPSK" w:cs="TH SarabunPSK"/>
          <w:szCs w:val="24"/>
          <w:cs/>
        </w:rPr>
        <w:t>การประกอบธุรกิจประกันวินาศภัยทุกปี เว้นแต่ปีที่ออกใบอนุญาต</w:t>
      </w:r>
    </w:p>
    <w:p w14:paraId="3E46BDB4" w14:textId="77777777" w:rsidR="00C017F6" w:rsidRPr="000C2416" w:rsidRDefault="00C017F6" w:rsidP="00A13BAE">
      <w:pPr>
        <w:pStyle w:val="FootnoteText"/>
        <w:spacing w:after="100"/>
        <w:rPr>
          <w:rFonts w:ascii="TH SarabunPSK" w:hAnsi="TH SarabunPSK" w:cs="TH SarabunPSK"/>
          <w:cs/>
        </w:rPr>
      </w:pPr>
      <w:r w:rsidRPr="000C2416">
        <w:rPr>
          <w:rFonts w:ascii="TH SarabunPSK" w:hAnsi="TH SarabunPSK" w:cs="TH SarabunPSK"/>
          <w:szCs w:val="24"/>
          <w:cs/>
        </w:rPr>
        <w:tab/>
        <w:t>บริษัทใดไม่ชำระค่าธรรมเนียมภายในสามเดือนนับแต่วันสิ้นปีปฏิทิน ให้ใบอนุญาตประกอบธุรกิจประกันวินาศภัยของบริษัทนั้นสิ้นอายุ</w:t>
      </w:r>
      <w:r w:rsidRPr="000C2416">
        <w:rPr>
          <w:rFonts w:ascii="TH SarabunPSK" w:hAnsi="TH SarabunPSK" w:cs="TH SarabunPSK"/>
          <w:szCs w:val="24"/>
        </w:rPr>
        <w:t>”</w:t>
      </w:r>
    </w:p>
  </w:footnote>
  <w:footnote w:id="18">
    <w:p w14:paraId="3AE88406" w14:textId="77777777" w:rsidR="00C017F6" w:rsidRPr="000C2416" w:rsidRDefault="00C017F6" w:rsidP="00A13BA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๑๕ ยกเลิกโดยมาตรา ๑๓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051DA7A9" w14:textId="77777777" w:rsidR="00C017F6" w:rsidRPr="000C2416" w:rsidRDefault="00C017F6" w:rsidP="007C36E9">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๑๕ เพื่อประโยชน์แห่งพระราชบัญญัตินี้ ในกรณีใบอนุญาตประกอบธุรกิจประกันวินาศภัยของบริษัทใดสิ้นอายุ ให้ถือว่าบริษัทนั้นถูกสั่งเพิกถอนใบอนุญาตประกอบธุรกิจประกันวินาศภัย</w:t>
      </w:r>
      <w:r w:rsidRPr="000C2416">
        <w:rPr>
          <w:rFonts w:ascii="TH SarabunPSK" w:hAnsi="TH SarabunPSK" w:cs="TH SarabunPSK"/>
          <w:szCs w:val="24"/>
        </w:rPr>
        <w:t>”</w:t>
      </w:r>
    </w:p>
  </w:footnote>
  <w:footnote w:id="19">
    <w:p w14:paraId="5DB5AAD3" w14:textId="77777777" w:rsidR="00C017F6" w:rsidRPr="000C2416" w:rsidRDefault="00C017F6" w:rsidP="00064B2F">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๑๖ </w:t>
      </w:r>
      <w:r w:rsidRPr="000C2416">
        <w:rPr>
          <w:rFonts w:ascii="TH SarabunPSK" w:hAnsi="TH SarabunPSK" w:cs="TH SarabunPSK"/>
          <w:spacing w:val="-4"/>
          <w:sz w:val="24"/>
          <w:szCs w:val="24"/>
          <w:cs/>
        </w:rPr>
        <w:t>แก้ไขโดยมาตรา ๑๔ แห่งพระราชบัญญัติประกันวินาศภัย (ฉบับที่ ๒) พ.ศ. ๒๕๕๑ ความเดิมเป็นดังนี้</w:t>
      </w:r>
    </w:p>
    <w:p w14:paraId="1D6755D8" w14:textId="4F12D841" w:rsidR="00C017F6" w:rsidRPr="000C2416" w:rsidRDefault="00C017F6" w:rsidP="00064B2F">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zCs w:val="24"/>
        </w:rPr>
        <w:t>“</w:t>
      </w:r>
      <w:r w:rsidRPr="000C2416">
        <w:rPr>
          <w:rFonts w:ascii="TH SarabunPSK" w:hAnsi="TH SarabunPSK" w:cs="TH SarabunPSK"/>
          <w:szCs w:val="24"/>
          <w:cs/>
        </w:rPr>
        <w:t>มาตรา ๑๖ บริษัทตามมาตรา ๖ ที่จะเปิดสาขาหรือย้ายที่ตั้งสำนักงานใหญ่หรือสำนักงานสาขา ต้องได้รับอนุญาตจาก</w:t>
      </w:r>
      <w:r w:rsidR="00655E9F">
        <w:rPr>
          <w:rFonts w:ascii="TH SarabunPSK" w:hAnsi="TH SarabunPSK" w:cs="TH SarabunPSK"/>
          <w:szCs w:val="24"/>
          <w:cs/>
        </w:rPr>
        <w:br/>
      </w:r>
      <w:r w:rsidRPr="000C2416">
        <w:rPr>
          <w:rFonts w:ascii="TH SarabunPSK" w:hAnsi="TH SarabunPSK" w:cs="TH SarabunPSK"/>
          <w:color w:val="000000"/>
          <w:szCs w:val="24"/>
          <w:cs/>
        </w:rPr>
        <w:t>นายทะเบียน</w:t>
      </w:r>
      <w:r w:rsidRPr="000C2416">
        <w:rPr>
          <w:rFonts w:ascii="TH SarabunPSK" w:hAnsi="TH SarabunPSK" w:cs="TH SarabunPSK"/>
          <w:szCs w:val="24"/>
          <w:cs/>
        </w:rPr>
        <w:t xml:space="preserve"> และให้นำความในมาตรา ๗ วรรคหก มาใช้บังคับโดยอนุโลม</w:t>
      </w:r>
    </w:p>
    <w:p w14:paraId="2054F63E" w14:textId="77777777" w:rsidR="00C017F6" w:rsidRPr="000C2416" w:rsidRDefault="00C017F6" w:rsidP="009D5159">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cs/>
        </w:rPr>
        <w:tab/>
      </w:r>
      <w:r w:rsidRPr="000C2416">
        <w:rPr>
          <w:rFonts w:ascii="TH SarabunPSK" w:hAnsi="TH SarabunPSK" w:cs="TH SarabunPSK"/>
          <w:szCs w:val="24"/>
          <w:cs/>
        </w:rPr>
        <w:t>การขออนุญาตและการอนุญาตตามวรรคหนึ่ง ให้เป็นไปตามหลักเกณฑ์ วิธีการและเงื่อนไขที่รัฐมนตรีประกาศกำหนด</w:t>
      </w:r>
      <w:r w:rsidRPr="000C2416">
        <w:rPr>
          <w:rFonts w:ascii="TH SarabunPSK" w:hAnsi="TH SarabunPSK" w:cs="TH SarabunPSK"/>
          <w:szCs w:val="24"/>
        </w:rPr>
        <w:t>”</w:t>
      </w:r>
    </w:p>
  </w:footnote>
  <w:footnote w:id="20">
    <w:p w14:paraId="767779E4" w14:textId="77777777" w:rsidR="00C017F6" w:rsidRPr="00E45362" w:rsidRDefault="00C017F6" w:rsidP="00064B2F">
      <w:pPr>
        <w:pStyle w:val="FootnoteText"/>
        <w:jc w:val="thaiDistribute"/>
        <w:rPr>
          <w:rFonts w:ascii="TH SarabunPSK" w:hAnsi="TH SarabunPSK" w:cs="TH SarabunPSK"/>
          <w:sz w:val="24"/>
          <w:szCs w:val="24"/>
        </w:rPr>
      </w:pPr>
      <w:r w:rsidRPr="00E45362">
        <w:rPr>
          <w:rStyle w:val="FootnoteReference"/>
          <w:rFonts w:ascii="TH SarabunPSK" w:hAnsi="TH SarabunPSK" w:cs="TH SarabunPSK"/>
          <w:sz w:val="24"/>
          <w:szCs w:val="24"/>
        </w:rPr>
        <w:footnoteRef/>
      </w:r>
      <w:r w:rsidRPr="00E45362">
        <w:rPr>
          <w:rFonts w:ascii="TH SarabunPSK" w:hAnsi="TH SarabunPSK" w:cs="TH SarabunPSK"/>
          <w:sz w:val="24"/>
          <w:szCs w:val="24"/>
        </w:rPr>
        <w:t xml:space="preserve"> </w:t>
      </w:r>
      <w:r w:rsidRPr="00E45362">
        <w:rPr>
          <w:rFonts w:ascii="TH SarabunPSK" w:hAnsi="TH SarabunPSK" w:cs="TH SarabunPSK"/>
          <w:sz w:val="24"/>
          <w:szCs w:val="24"/>
          <w:cs/>
        </w:rPr>
        <w:t xml:space="preserve">มาตรา ๑๗ </w:t>
      </w:r>
      <w:r w:rsidRPr="00E45362">
        <w:rPr>
          <w:rFonts w:ascii="TH SarabunPSK" w:hAnsi="TH SarabunPSK" w:cs="TH SarabunPSK"/>
          <w:spacing w:val="-4"/>
          <w:sz w:val="24"/>
          <w:szCs w:val="24"/>
          <w:cs/>
        </w:rPr>
        <w:t>แก้ไขโดยมาตรา ๑๔ แห่งพระราชบัญญัติประกันวินาศภัย (ฉบับที่ ๒) พ.ศ. ๒๕๕๑ ความเดิมเป็นดังนี้</w:t>
      </w:r>
    </w:p>
    <w:p w14:paraId="608C2A12" w14:textId="17974425" w:rsidR="00C017F6" w:rsidRPr="00E45362" w:rsidRDefault="00C017F6" w:rsidP="00D91987">
      <w:pPr>
        <w:pStyle w:val="FootnoteText"/>
        <w:jc w:val="thaiDistribute"/>
        <w:rPr>
          <w:rFonts w:ascii="TH SarabunPSK" w:hAnsi="TH SarabunPSK" w:cs="TH SarabunPSK"/>
          <w:sz w:val="24"/>
          <w:szCs w:val="24"/>
          <w:cs/>
        </w:rPr>
      </w:pPr>
      <w:r w:rsidRPr="00E45362">
        <w:rPr>
          <w:rFonts w:ascii="TH SarabunPSK" w:hAnsi="TH SarabunPSK" w:cs="TH SarabunPSK"/>
          <w:sz w:val="24"/>
          <w:szCs w:val="24"/>
          <w:cs/>
        </w:rPr>
        <w:tab/>
      </w:r>
      <w:r w:rsidRPr="00E45362">
        <w:rPr>
          <w:rFonts w:ascii="TH SarabunPSK" w:hAnsi="TH SarabunPSK" w:cs="TH SarabunPSK"/>
          <w:sz w:val="24"/>
          <w:szCs w:val="24"/>
        </w:rPr>
        <w:t>“</w:t>
      </w:r>
      <w:r w:rsidRPr="00E45362">
        <w:rPr>
          <w:rFonts w:ascii="TH SarabunPSK" w:hAnsi="TH SarabunPSK" w:cs="TH SarabunPSK"/>
          <w:sz w:val="24"/>
          <w:szCs w:val="24"/>
          <w:cs/>
        </w:rPr>
        <w:t>มาตรา ๑๗ ห้ามมิให้ผู้ใดทำการเป็นผู้รับประกันภัยโดยทำสัญญาประกันภัยกับบุคคลใด</w:t>
      </w:r>
      <w:r w:rsidR="003647E0">
        <w:rPr>
          <w:rFonts w:ascii="TH SarabunPSK" w:hAnsi="TH SarabunPSK" w:cs="TH SarabunPSK" w:hint="cs"/>
          <w:sz w:val="24"/>
          <w:szCs w:val="24"/>
          <w:cs/>
        </w:rPr>
        <w:t xml:space="preserve"> </w:t>
      </w:r>
      <w:r w:rsidRPr="00E45362">
        <w:rPr>
          <w:rFonts w:ascii="TH SarabunPSK" w:hAnsi="TH SarabunPSK" w:cs="TH SarabunPSK"/>
          <w:sz w:val="24"/>
          <w:szCs w:val="24"/>
          <w:cs/>
        </w:rPr>
        <w:t>ๆ เว้นแต่จะเป็นผู้ได้รับใบอนุญาตประกอบธุรกิจประกันวินาศภัยตามพระราชบัญญัตินี้</w:t>
      </w:r>
      <w:r w:rsidRPr="00E45362">
        <w:rPr>
          <w:rFonts w:ascii="TH SarabunPSK" w:hAnsi="TH SarabunPSK" w:cs="TH SarabunPSK"/>
          <w:sz w:val="24"/>
          <w:szCs w:val="24"/>
        </w:rPr>
        <w:t>”</w:t>
      </w:r>
    </w:p>
  </w:footnote>
  <w:footnote w:id="21">
    <w:p w14:paraId="7C36D352" w14:textId="177D98C9"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Cs w:val="24"/>
          <w:cs/>
        </w:rPr>
        <w:t xml:space="preserve">มาตรา ๑๘ วรรคสอง เพิ่มโดยมาตรา ๑๕ </w:t>
      </w:r>
      <w:r w:rsidRPr="000C2416">
        <w:rPr>
          <w:rFonts w:ascii="TH SarabunPSK" w:hAnsi="TH SarabunPSK" w:cs="TH SarabunPSK"/>
          <w:spacing w:val="-4"/>
          <w:szCs w:val="24"/>
          <w:cs/>
        </w:rPr>
        <w:t>แห่งพระราชบัญญัติประกันวินาศภัย (ฉบับที่ ๒) พ.ศ. ๒๕๕๑</w:t>
      </w:r>
      <w:r w:rsidRPr="000C2416">
        <w:rPr>
          <w:rFonts w:ascii="TH SarabunPSK" w:hAnsi="TH SarabunPSK" w:cs="TH SarabunPSK"/>
          <w:szCs w:val="24"/>
          <w:cs/>
        </w:rPr>
        <w:t xml:space="preserve">  </w:t>
      </w:r>
    </w:p>
  </w:footnote>
  <w:footnote w:id="22">
    <w:p w14:paraId="5E55E860" w14:textId="77777777" w:rsidR="00C017F6" w:rsidRPr="000C2416" w:rsidRDefault="00C017F6" w:rsidP="00FE1121">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๒๓ แก้ไขโดยมาตรา ๑๖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0C080D2"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มาตรา ๒๓ ให้บริษัทจัดสรรเงินสำรองดังนี้</w:t>
      </w:r>
    </w:p>
    <w:p w14:paraId="141AB8E1"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t>(</w:t>
      </w:r>
      <w:r w:rsidRPr="000C2416">
        <w:rPr>
          <w:rFonts w:ascii="TH SarabunPSK" w:hAnsi="TH SarabunPSK" w:cs="TH SarabunPSK"/>
          <w:szCs w:val="24"/>
          <w:cs/>
        </w:rPr>
        <w:t>๑</w:t>
      </w:r>
      <w:r w:rsidRPr="000C2416">
        <w:rPr>
          <w:rFonts w:ascii="TH SarabunPSK" w:hAnsi="TH SarabunPSK" w:cs="TH SarabunPSK"/>
          <w:szCs w:val="24"/>
        </w:rPr>
        <w:t xml:space="preserve">) </w:t>
      </w:r>
      <w:r w:rsidRPr="000C2416">
        <w:rPr>
          <w:rFonts w:ascii="TH SarabunPSK" w:hAnsi="TH SarabunPSK" w:cs="TH SarabunPSK"/>
          <w:szCs w:val="24"/>
          <w:cs/>
        </w:rPr>
        <w:t>เงินสำรองสำหรับเบี้ยประกันภัยที่ยังไม่ตกเป็นรายได้ของบริษัท</w:t>
      </w:r>
    </w:p>
    <w:p w14:paraId="6033593E"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t>(</w:t>
      </w:r>
      <w:r w:rsidRPr="000C2416">
        <w:rPr>
          <w:rFonts w:ascii="TH SarabunPSK" w:hAnsi="TH SarabunPSK" w:cs="TH SarabunPSK"/>
          <w:szCs w:val="24"/>
          <w:cs/>
        </w:rPr>
        <w:t>๒</w:t>
      </w:r>
      <w:r w:rsidRPr="000C2416">
        <w:rPr>
          <w:rFonts w:ascii="TH SarabunPSK" w:hAnsi="TH SarabunPSK" w:cs="TH SarabunPSK"/>
          <w:szCs w:val="24"/>
        </w:rPr>
        <w:t xml:space="preserve">) </w:t>
      </w:r>
      <w:r w:rsidRPr="000C2416">
        <w:rPr>
          <w:rFonts w:ascii="TH SarabunPSK" w:hAnsi="TH SarabunPSK" w:cs="TH SarabunPSK"/>
          <w:szCs w:val="24"/>
          <w:cs/>
        </w:rPr>
        <w:t>เงินสำรองสำหรับค่าสินไหมทดแทน และ</w:t>
      </w:r>
    </w:p>
    <w:p w14:paraId="2CF380A2"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t>(</w:t>
      </w:r>
      <w:r w:rsidRPr="000C2416">
        <w:rPr>
          <w:rFonts w:ascii="TH SarabunPSK" w:hAnsi="TH SarabunPSK" w:cs="TH SarabunPSK"/>
          <w:szCs w:val="24"/>
          <w:cs/>
        </w:rPr>
        <w:t>๓</w:t>
      </w:r>
      <w:r w:rsidRPr="000C2416">
        <w:rPr>
          <w:rFonts w:ascii="TH SarabunPSK" w:hAnsi="TH SarabunPSK" w:cs="TH SarabunPSK"/>
          <w:szCs w:val="24"/>
        </w:rPr>
        <w:t xml:space="preserve">) </w:t>
      </w:r>
      <w:r w:rsidRPr="000C2416">
        <w:rPr>
          <w:rFonts w:ascii="TH SarabunPSK" w:hAnsi="TH SarabunPSK" w:cs="TH SarabunPSK"/>
          <w:szCs w:val="24"/>
          <w:cs/>
        </w:rPr>
        <w:t>เงินสำรองเพื่อการอื่นตามที่รัฐมนตรีประกาศกำหนด</w:t>
      </w:r>
    </w:p>
    <w:p w14:paraId="149A89EA"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t>การจัดสรรทรัพย์สินไว้เป็นเงินสำรองตามวรรคหนึ่ง ให้เป็นไปตามหลักเกณฑ์และวิธีการที่รัฐมนตรีประกาศกำหนด</w:t>
      </w:r>
    </w:p>
    <w:p w14:paraId="07A99F4B" w14:textId="77777777" w:rsidR="00C017F6" w:rsidRPr="000C2416" w:rsidRDefault="00C017F6" w:rsidP="00FE1121">
      <w:pPr>
        <w:pStyle w:val="FootnoteText"/>
        <w:jc w:val="thaiDistribute"/>
        <w:rPr>
          <w:rFonts w:ascii="TH SarabunPSK" w:hAnsi="TH SarabunPSK" w:cs="TH SarabunPSK"/>
          <w:sz w:val="24"/>
          <w:szCs w:val="24"/>
          <w:cs/>
        </w:rPr>
      </w:pPr>
      <w:r w:rsidRPr="000C2416">
        <w:rPr>
          <w:rFonts w:ascii="TH SarabunPSK" w:hAnsi="TH SarabunPSK" w:cs="TH SarabunPSK"/>
          <w:sz w:val="24"/>
          <w:szCs w:val="24"/>
          <w:cs/>
        </w:rPr>
        <w:tab/>
        <w:t>ทรัพย์สินที่จัดสรรไว้เป็นเงินสำรองตามวรรคหนึ่ง จะเป็นเงินสด หรือพันธบัตรรัฐบาลไทย หรือทรัพย์สินอื่นตามที่รัฐมนตรีประกาศกำหนดก็ได้</w:t>
      </w:r>
      <w:r w:rsidRPr="000C2416">
        <w:rPr>
          <w:rFonts w:ascii="TH SarabunPSK" w:hAnsi="TH SarabunPSK" w:cs="TH SarabunPSK"/>
          <w:spacing w:val="-4"/>
          <w:sz w:val="24"/>
          <w:szCs w:val="24"/>
        </w:rPr>
        <w:t>”</w:t>
      </w:r>
    </w:p>
  </w:footnote>
  <w:footnote w:id="23">
    <w:p w14:paraId="1150A617" w14:textId="77777777" w:rsidR="00C017F6" w:rsidRPr="000C2416" w:rsidRDefault="00C017F6" w:rsidP="00BE52F1">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๒๖ แก้ไขโดยมาตรา ๔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3DEA4E42" w14:textId="1786517A" w:rsidR="00C757FE" w:rsidRPr="00C757FE" w:rsidRDefault="00C017F6" w:rsidP="00C757FE">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๒๖ </w:t>
      </w:r>
      <w:r w:rsidR="00C757FE" w:rsidRPr="00C757FE">
        <w:rPr>
          <w:rFonts w:ascii="TH SarabunPSK" w:hAnsi="TH SarabunPSK" w:cs="TH SarabunPSK"/>
          <w:szCs w:val="24"/>
          <w:cs/>
        </w:rPr>
        <w:t>หลักทรัพย์ประกันที่บริษัทวางไว้ตามมาตรา ๑๙ และเงินสำรองตามมาตรา ๒๓ ที่บริษัทวางไว้กับนายทะเบียน</w:t>
      </w:r>
      <w:r w:rsidR="00D91987">
        <w:rPr>
          <w:rFonts w:ascii="TH SarabunPSK" w:hAnsi="TH SarabunPSK" w:cs="TH SarabunPSK"/>
          <w:szCs w:val="24"/>
          <w:cs/>
        </w:rPr>
        <w:br/>
      </w:r>
      <w:r w:rsidR="00C757FE" w:rsidRPr="00C757FE">
        <w:rPr>
          <w:rFonts w:ascii="TH SarabunPSK" w:hAnsi="TH SarabunPSK" w:cs="TH SarabunPSK"/>
          <w:szCs w:val="24"/>
          <w:cs/>
        </w:rPr>
        <w:t>ตามมาตรา ๒๔ ไม่อยู่ในความรับผิดแห่งการบังคับคดี ทั้งนี้ ตลอดเวลาที่บริษัทยังมิได้เลิกกัน</w:t>
      </w:r>
    </w:p>
    <w:p w14:paraId="1E857987" w14:textId="6793A574" w:rsidR="00C757FE" w:rsidRPr="00C757FE" w:rsidRDefault="00C757FE" w:rsidP="00C757FE">
      <w:pPr>
        <w:widowControl w:val="0"/>
        <w:autoSpaceDE w:val="0"/>
        <w:autoSpaceDN w:val="0"/>
        <w:adjustRightInd w:val="0"/>
        <w:ind w:firstLine="720"/>
        <w:jc w:val="thaiDistribute"/>
        <w:rPr>
          <w:rFonts w:ascii="TH SarabunPSK" w:hAnsi="TH SarabunPSK" w:cs="TH SarabunPSK"/>
          <w:szCs w:val="24"/>
        </w:rPr>
      </w:pPr>
      <w:r w:rsidRPr="00C757FE">
        <w:rPr>
          <w:rFonts w:ascii="TH SarabunPSK" w:hAnsi="TH SarabunPSK" w:cs="TH SarabunPSK"/>
          <w:szCs w:val="24"/>
          <w:cs/>
        </w:rPr>
        <w:t>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๑๙ และเงินสำรองตามมาตรา ๒๓ (๑) ที่วางไว้กับนายทะเบียนตามมาตรา ๒๔ และมีสิทธิได้รับชำระหนี้จากทรัพย์สินดังกล่าวก่อนเจ้าหนี้บุริมสิทธิพิเศษอื่น</w:t>
      </w:r>
    </w:p>
    <w:p w14:paraId="26324173" w14:textId="5824ABC0" w:rsidR="00C757FE" w:rsidRPr="00C757FE" w:rsidRDefault="00C757FE" w:rsidP="00C757FE">
      <w:pPr>
        <w:widowControl w:val="0"/>
        <w:autoSpaceDE w:val="0"/>
        <w:autoSpaceDN w:val="0"/>
        <w:adjustRightInd w:val="0"/>
        <w:ind w:firstLine="720"/>
        <w:jc w:val="thaiDistribute"/>
        <w:rPr>
          <w:rFonts w:ascii="TH SarabunPSK" w:hAnsi="TH SarabunPSK" w:cs="TH SarabunPSK"/>
          <w:szCs w:val="24"/>
        </w:rPr>
      </w:pPr>
      <w:r w:rsidRPr="00C757FE">
        <w:rPr>
          <w:rFonts w:ascii="TH SarabunPSK" w:hAnsi="TH SarabunPSK" w:cs="TH SarabunPSK"/>
          <w:szCs w:val="24"/>
          <w:cs/>
        </w:rPr>
        <w:t>ในกรณีที่บริษัทล้มละลาย ให้เจ้าหนี้ซึ่งมีสิทธิได้รับชำระหนี้ที่เกิดจากการเอาประกันภัยมีบุริมสิทธิพิเศษเหนือทรัพย์สินที่วางเป็นหลักทรัพย์ประกันตามมาตรา ๑๙ และเงินสำรองตามมาตรา ๒๓ (๑) ที่วางไว้กับนายทะเบียนตามมาตรา ๒๔ มีสิทธิได้รับชำระหนี้จากทรัพย์สินดังกล่าวอย่างเดียวกันกับเจ้าหนี้มีประกันตามกฎหมายว่าด้วยล้มละลาย</w:t>
      </w:r>
    </w:p>
    <w:p w14:paraId="30CD5A94" w14:textId="7105A008" w:rsidR="00C017F6" w:rsidRPr="000C2416" w:rsidRDefault="00C757FE" w:rsidP="00C757FE">
      <w:pPr>
        <w:widowControl w:val="0"/>
        <w:autoSpaceDE w:val="0"/>
        <w:autoSpaceDN w:val="0"/>
        <w:adjustRightInd w:val="0"/>
        <w:ind w:firstLine="720"/>
        <w:jc w:val="thaiDistribute"/>
        <w:rPr>
          <w:rFonts w:ascii="Angsana New" w:hAnsi="Angsana New" w:cs="EucrosiaUPC"/>
          <w:szCs w:val="24"/>
          <w:cs/>
        </w:rPr>
      </w:pPr>
      <w:r w:rsidRPr="00C757FE">
        <w:rPr>
          <w:rFonts w:ascii="TH SarabunPSK" w:hAnsi="TH SarabunPSK" w:cs="TH SarabunPSK"/>
          <w:szCs w:val="24"/>
          <w:cs/>
        </w:rPr>
        <w:t>ทรัพย์สินของบริษัทนอกจากหลักทรัพย์ประกันตามมาตรา ๑๙ และเงินสำรองตามมาตรา ๒๓ (๑) ที่วางไว้กับนายทะเบียนตามมาตรา ๒๔ ให้เจ้าหนี้ซึ่งมีสิทธิได้รับชำระหนี้ที่เกิดจากการเอาประกันภัยมีสิทธิได้รับชำระหนี้เป็นอย่างเดียวกันกับผู้ทรงบุริมสิทธิในมูลค่าภาษีอากรตามประมวลกฎหมายแพ่งและพาณิชย์</w:t>
      </w:r>
      <w:r w:rsidR="00C017F6" w:rsidRPr="000C2416">
        <w:rPr>
          <w:rFonts w:ascii="TH SarabunPSK" w:hAnsi="TH SarabunPSK" w:cs="TH SarabunPSK"/>
          <w:szCs w:val="24"/>
          <w:cs/>
        </w:rPr>
        <w:t>”</w:t>
      </w:r>
    </w:p>
  </w:footnote>
  <w:footnote w:id="24">
    <w:p w14:paraId="5118A24D" w14:textId="0D4D3DF7" w:rsidR="00C017F6" w:rsidRPr="000C2416" w:rsidRDefault="00C017F6" w:rsidP="00CE02FE">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หมวด ๑/๑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5">
    <w:p w14:paraId="39174934" w14:textId="19169A84" w:rsidR="00C017F6" w:rsidRPr="000C2416" w:rsidRDefault="00C017F6" w:rsidP="00D77C9F">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 ยกเลิกโดยมาตรา ๑๗ และเพิ่มโดยมาตรา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4D601294" w14:textId="77777777" w:rsidR="00C017F6" w:rsidRPr="000C2416" w:rsidRDefault="00C017F6" w:rsidP="00D91987">
      <w:pPr>
        <w:pStyle w:val="FootnoteText"/>
        <w:jc w:val="thaiDistribute"/>
        <w:rPr>
          <w:rFonts w:ascii="TH SarabunPSK" w:hAnsi="TH SarabunPSK" w:cs="TH SarabunPSK"/>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๒๗ บริษัทต้องดำรงไว้ซึ่งเงินกองทุนตลอดเวลาที่ประกอบธุรกิจประกันวินาศภัยเป็นจำนวนไม่น้อยกว่าร้อยละสิบของเบี้ยประกันภัยสุทธิที่ได้รับทั้งหมดสำหรับปีปฏิทินที่ล่วงแล้ว แต่ทั้งนี้ต้องไม่ต่ำกว่าสามสิบล้านบาท</w:t>
      </w:r>
      <w:r w:rsidRPr="000C2416">
        <w:rPr>
          <w:rFonts w:ascii="TH SarabunPSK" w:hAnsi="TH SarabunPSK" w:cs="TH SarabunPSK"/>
          <w:szCs w:val="24"/>
        </w:rPr>
        <w:t>”</w:t>
      </w:r>
    </w:p>
  </w:footnote>
  <w:footnote w:id="26">
    <w:p w14:paraId="79B58490" w14:textId="0B3FDF0F" w:rsidR="00C017F6" w:rsidRPr="000C2416" w:rsidRDefault="00C017F6" w:rsidP="008578E2">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๒๗/๑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7">
    <w:p w14:paraId="43AB8F7C" w14:textId="0607CF3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๒๗/๒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8">
    <w:p w14:paraId="27AC5599" w14:textId="5430F86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๒๗/๓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9">
    <w:p w14:paraId="195CA859" w14:textId="3CB4937A"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๒๗/๔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0">
    <w:p w14:paraId="12B3290A" w14:textId="3834469C"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๒๗/๕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1">
    <w:p w14:paraId="7E3A1BC7" w14:textId="28030DEC"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๒๗/๖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2">
    <w:p w14:paraId="16489582" w14:textId="29AB0688"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๒๗/๗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3">
    <w:p w14:paraId="799C6B93" w14:textId="2AC7B54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๓๐/๑ เพิ่มโดยมาตรา ๑๙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4">
    <w:p w14:paraId="00D7CDF5" w14:textId="0A4B9960" w:rsidR="00C017F6" w:rsidRPr="000C2416" w:rsidRDefault="00C017F6" w:rsidP="005A544B">
      <w:pPr>
        <w:widowControl w:val="0"/>
        <w:autoSpaceDE w:val="0"/>
        <w:autoSpaceDN w:val="0"/>
        <w:adjustRightInd w:val="0"/>
        <w:jc w:val="thaiDistribute"/>
        <w:rPr>
          <w:rFonts w:ascii="TH SarabunPSK" w:hAnsi="TH SarabunPSK" w:cs="TH SarabunPSK"/>
          <w:szCs w:val="24"/>
        </w:rPr>
      </w:pPr>
      <w:r w:rsidRPr="00FC0271">
        <w:rPr>
          <w:rStyle w:val="FootnoteReference"/>
          <w:rFonts w:ascii="TH SarabunPSK" w:hAnsi="TH SarabunPSK" w:cs="TH SarabunPSK"/>
        </w:rPr>
        <w:footnoteRef/>
      </w:r>
      <w:r w:rsidRPr="00FC0271">
        <w:rPr>
          <w:rFonts w:ascii="TH SarabunPSK" w:hAnsi="TH SarabunPSK" w:cs="TH SarabunPSK"/>
        </w:rPr>
        <w:t xml:space="preserve"> </w:t>
      </w:r>
      <w:r w:rsidRPr="000C2416">
        <w:rPr>
          <w:rFonts w:ascii="TH SarabunPSK" w:hAnsi="TH SarabunPSK" w:cs="TH SarabunPSK"/>
          <w:szCs w:val="24"/>
          <w:cs/>
        </w:rPr>
        <w:t>วรรคสองของมาตรา ๓๐/๑ ยกเลิกโดยมาตรา ๔ แห่งพระราชบัญญัติประกันวินาศภัย (ฉบับที่ ๔) พ.ศ. ๒๕</w:t>
      </w:r>
      <w:r w:rsidRPr="000C2416">
        <w:rPr>
          <w:rFonts w:ascii="TH SarabunPSK" w:hAnsi="TH SarabunPSK" w:cs="TH SarabunPSK" w:hint="cs"/>
          <w:szCs w:val="24"/>
          <w:cs/>
        </w:rPr>
        <w:t>๖๒</w:t>
      </w:r>
      <w:r w:rsidRPr="000C2416">
        <w:rPr>
          <w:rFonts w:ascii="TH SarabunPSK" w:hAnsi="TH SarabunPSK" w:cs="TH SarabunPSK"/>
          <w:szCs w:val="24"/>
          <w:cs/>
        </w:rPr>
        <w:t xml:space="preserve"> ความเดิมเป็นดังนี้</w:t>
      </w:r>
    </w:p>
    <w:p w14:paraId="7204E4AD" w14:textId="77777777" w:rsidR="00C017F6" w:rsidRPr="000C2416" w:rsidRDefault="00C017F6" w:rsidP="005A544B">
      <w:pPr>
        <w:widowControl w:val="0"/>
        <w:autoSpaceDE w:val="0"/>
        <w:autoSpaceDN w:val="0"/>
        <w:adjustRightInd w:val="0"/>
        <w:ind w:firstLine="567"/>
        <w:jc w:val="thaiDistribute"/>
        <w:rPr>
          <w:rFonts w:ascii="TH SarabunPSK" w:hAnsi="TH SarabunPSK" w:cs="TH SarabunPSK"/>
          <w:sz w:val="32"/>
          <w:szCs w:val="32"/>
          <w:cs/>
        </w:rPr>
      </w:pPr>
      <w:r w:rsidRPr="000C2416">
        <w:rPr>
          <w:rFonts w:ascii="TH SarabunPSK" w:hAnsi="TH SarabunPSK" w:cs="TH SarabunPSK" w:hint="cs"/>
          <w:szCs w:val="24"/>
          <w:cs/>
        </w:rPr>
        <w:t>“</w:t>
      </w:r>
      <w:r w:rsidRPr="000C2416">
        <w:rPr>
          <w:rFonts w:ascii="TH SarabunPSK" w:hAnsi="TH SarabunPSK" w:cs="TH SarabunPSK"/>
          <w:szCs w:val="24"/>
          <w:cs/>
        </w:rPr>
        <w:t>ห้ามตัวแทนประกันวินาศภัยนำข้อความหรือภาพโฆษณา หรือหนังสือชักชวนที่ไม่ได้รับความเห็นชอบจากบริษัทไปใช้</w:t>
      </w:r>
      <w:r w:rsidRPr="000C2416">
        <w:rPr>
          <w:rFonts w:ascii="TH SarabunPSK" w:hAnsi="TH SarabunPSK" w:cs="TH SarabunPSK"/>
          <w:szCs w:val="24"/>
          <w:cs/>
        </w:rPr>
        <w:br/>
        <w:t>ในการชักชวนให้บุคคลทำสัญญาประกันภัย</w:t>
      </w:r>
      <w:r w:rsidRPr="000C2416">
        <w:rPr>
          <w:rFonts w:ascii="TH SarabunPSK" w:hAnsi="TH SarabunPSK" w:cs="TH SarabunPSK" w:hint="cs"/>
          <w:szCs w:val="24"/>
          <w:cs/>
        </w:rPr>
        <w:t>”</w:t>
      </w:r>
    </w:p>
    <w:p w14:paraId="40C5B54A" w14:textId="77777777" w:rsidR="00C017F6" w:rsidRPr="000C2416" w:rsidRDefault="00C017F6">
      <w:pPr>
        <w:pStyle w:val="FootnoteText"/>
      </w:pPr>
    </w:p>
  </w:footnote>
  <w:footnote w:id="35">
    <w:p w14:paraId="7BC8A13C" w14:textId="77777777" w:rsidR="00C017F6" w:rsidRPr="000C2416" w:rsidRDefault="00C017F6" w:rsidP="009019A8">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๓๑ (๑๗) แก้ไขโดยมาตรา ๒๐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ADE7454" w14:textId="196D8DC7" w:rsidR="00C017F6" w:rsidRPr="000C2416" w:rsidRDefault="00C017F6" w:rsidP="009019A8">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spacing w:val="-6"/>
          <w:szCs w:val="24"/>
          <w:cs/>
        </w:rPr>
        <w:tab/>
      </w:r>
      <w:r w:rsidRPr="000C2416">
        <w:rPr>
          <w:rFonts w:ascii="TH SarabunPSK" w:hAnsi="TH SarabunPSK" w:cs="TH SarabunPSK"/>
          <w:spacing w:val="-6"/>
          <w:szCs w:val="24"/>
        </w:rPr>
        <w:t>“</w:t>
      </w:r>
      <w:r w:rsidRPr="000C2416">
        <w:rPr>
          <w:rFonts w:ascii="TH SarabunPSK" w:hAnsi="TH SarabunPSK" w:cs="TH SarabunPSK"/>
          <w:spacing w:val="-6"/>
          <w:szCs w:val="24"/>
          <w:cs/>
        </w:rPr>
        <w:t>มาตรา ๓๑ (๑๗)</w:t>
      </w:r>
      <w:r w:rsidRPr="000C2416">
        <w:rPr>
          <w:rFonts w:ascii="TH SarabunPSK" w:hAnsi="TH SarabunPSK" w:cs="TH SarabunPSK"/>
          <w:spacing w:val="-6"/>
          <w:szCs w:val="24"/>
        </w:rPr>
        <w:t xml:space="preserve"> </w:t>
      </w:r>
      <w:r w:rsidR="008C0B90" w:rsidRPr="008C0B90">
        <w:rPr>
          <w:rFonts w:ascii="TH SarabunPSK" w:hAnsi="TH SarabunPSK" w:cs="TH SarabunPSK"/>
          <w:spacing w:val="-6"/>
          <w:szCs w:val="24"/>
          <w:cs/>
        </w:rPr>
        <w:t>ขายหรือให้อสังหาริมทรัพย์ใด ๆ หรือสังหาริมทรัพย์ที่มีมูลค่ารวมกันสูงกว่าที่นายทะเบียนกำหนดแก่กรรมการ หรือซื้อทรัพย์สินจากกรรมการ ทั้งนี้ เว้นแต่จะได้รับความยินยอมจากคณะกรรมการและได้รับความเห็นชอบจากนายทะเบียน</w:t>
      </w:r>
      <w:r w:rsidRPr="000C2416">
        <w:rPr>
          <w:rFonts w:ascii="TH SarabunPSK" w:hAnsi="TH SarabunPSK" w:cs="TH SarabunPSK"/>
          <w:szCs w:val="24"/>
        </w:rPr>
        <w:t>”</w:t>
      </w:r>
    </w:p>
  </w:footnote>
  <w:footnote w:id="36">
    <w:p w14:paraId="2321AC55" w14:textId="77777777" w:rsidR="00C017F6" w:rsidRPr="000C2416" w:rsidRDefault="00C017F6" w:rsidP="009019A8">
      <w:pPr>
        <w:pStyle w:val="FootnoteText"/>
        <w:jc w:val="thaiDistribute"/>
        <w:rPr>
          <w:rFonts w:ascii="TH SarabunPSK" w:hAnsi="TH SarabunPSK" w:cs="TH SarabunPSK"/>
          <w:spacing w:val="-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๓๓ แก้ไขโดยมาตรา ๒๑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77DC53D2" w14:textId="76E5C722" w:rsidR="00D21C4B" w:rsidRPr="00D21C4B" w:rsidRDefault="00C017F6" w:rsidP="00D21C4B">
      <w:pPr>
        <w:pStyle w:val="FootnoteText"/>
        <w:ind w:firstLine="720"/>
        <w:jc w:val="thaiDistribute"/>
        <w:rPr>
          <w:rFonts w:ascii="TH SarabunPSK" w:hAnsi="TH SarabunPSK" w:cs="TH SarabunPSK"/>
          <w:sz w:val="24"/>
          <w:szCs w:val="24"/>
        </w:rPr>
      </w:pPr>
      <w:r w:rsidRPr="000C2416">
        <w:rPr>
          <w:rFonts w:ascii="TH SarabunPSK" w:hAnsi="TH SarabunPSK" w:cs="TH SarabunPSK"/>
          <w:spacing w:val="-4"/>
          <w:sz w:val="24"/>
          <w:szCs w:val="24"/>
        </w:rPr>
        <w:t>“</w:t>
      </w:r>
      <w:r w:rsidRPr="000C2416">
        <w:rPr>
          <w:rFonts w:ascii="TH SarabunPSK" w:hAnsi="TH SarabunPSK" w:cs="TH SarabunPSK"/>
          <w:sz w:val="24"/>
          <w:szCs w:val="24"/>
          <w:cs/>
        </w:rPr>
        <w:t xml:space="preserve">มาตรา ๓๓ </w:t>
      </w:r>
      <w:r w:rsidR="00D21C4B" w:rsidRPr="00D21C4B">
        <w:rPr>
          <w:rFonts w:ascii="TH SarabunPSK" w:hAnsi="TH SarabunPSK" w:cs="TH SarabunPSK"/>
          <w:sz w:val="24"/>
          <w:szCs w:val="24"/>
          <w:cs/>
        </w:rPr>
        <w:t>บริษัทต้องจำหน่ายอสังหาริมทรัพย์ที่ตกเป็นของบริษัทตามมาตรา ๓๑ (๑๐) ในกรณีดังต่อไปนี้</w:t>
      </w:r>
    </w:p>
    <w:p w14:paraId="47A8E785" w14:textId="64D4587A" w:rsidR="00D21C4B" w:rsidRPr="00D21C4B" w:rsidRDefault="00D21C4B" w:rsidP="00D21C4B">
      <w:pPr>
        <w:pStyle w:val="FootnoteText"/>
        <w:ind w:firstLine="720"/>
        <w:jc w:val="thaiDistribute"/>
        <w:rPr>
          <w:rFonts w:ascii="TH SarabunPSK" w:hAnsi="TH SarabunPSK" w:cs="TH SarabunPSK"/>
          <w:sz w:val="24"/>
          <w:szCs w:val="24"/>
        </w:rPr>
      </w:pPr>
      <w:r w:rsidRPr="00D21C4B">
        <w:rPr>
          <w:rFonts w:ascii="TH SarabunPSK" w:hAnsi="TH SarabunPSK" w:cs="TH SarabunPSK"/>
          <w:sz w:val="24"/>
          <w:szCs w:val="24"/>
          <w:cs/>
        </w:rPr>
        <w:t xml:space="preserve">(๑) อสังหาริมทรัพย์ที่บริษัทมีไว้เพื่อใช้เป็นสถานที่สำหรับประกอบธุรกิจหรือสำหรับใช้เพื่อสวัสดิการของพนักงานหรือลูกจ้างของบริษัท หรือเพื่อใช้สำหรับการลงทุนประกอบธุรกิจอื่นตามมาตรา ๓๑ (๑๐) (ก) หรือ (ข) ถ้ามิได้ใช้อสังหาริมทรัพย์ดังกล่าวแล้ว </w:t>
      </w:r>
      <w:r w:rsidR="00D91987">
        <w:rPr>
          <w:rFonts w:ascii="TH SarabunPSK" w:hAnsi="TH SarabunPSK" w:cs="TH SarabunPSK"/>
          <w:sz w:val="24"/>
          <w:szCs w:val="24"/>
          <w:cs/>
        </w:rPr>
        <w:br/>
      </w:r>
      <w:r w:rsidRPr="00D21C4B">
        <w:rPr>
          <w:rFonts w:ascii="TH SarabunPSK" w:hAnsi="TH SarabunPSK" w:cs="TH SarabunPSK"/>
          <w:sz w:val="24"/>
          <w:szCs w:val="24"/>
          <w:cs/>
        </w:rPr>
        <w:t>ให้จำหน่ายภายในเก้าปีนับแต่วันที่เลิกใช้</w:t>
      </w:r>
    </w:p>
    <w:p w14:paraId="21278A7A" w14:textId="41532639" w:rsidR="00D21C4B" w:rsidRPr="00D21C4B" w:rsidRDefault="00D21C4B" w:rsidP="00D21C4B">
      <w:pPr>
        <w:pStyle w:val="FootnoteText"/>
        <w:ind w:firstLine="720"/>
        <w:jc w:val="thaiDistribute"/>
        <w:rPr>
          <w:rFonts w:ascii="TH SarabunPSK" w:hAnsi="TH SarabunPSK" w:cs="TH SarabunPSK"/>
          <w:sz w:val="24"/>
          <w:szCs w:val="24"/>
        </w:rPr>
      </w:pPr>
      <w:r w:rsidRPr="00D21C4B">
        <w:rPr>
          <w:rFonts w:ascii="TH SarabunPSK" w:hAnsi="TH SarabunPSK" w:cs="TH SarabunPSK"/>
          <w:sz w:val="24"/>
          <w:szCs w:val="24"/>
          <w:cs/>
        </w:rPr>
        <w:t>(๒) อสังหาริมทรัพย์ที่บริษัทได้มาจากการรับชำระหนี้ หรือจากการบังคับจำนองตามมาตรา ๓๑ (๑๐) (ค) ให้จำหน่ายภายใน</w:t>
      </w:r>
      <w:r w:rsidR="00D91987">
        <w:rPr>
          <w:rFonts w:ascii="TH SarabunPSK" w:hAnsi="TH SarabunPSK" w:cs="TH SarabunPSK"/>
          <w:sz w:val="24"/>
          <w:szCs w:val="24"/>
          <w:cs/>
        </w:rPr>
        <w:br/>
      </w:r>
      <w:r w:rsidRPr="00D21C4B">
        <w:rPr>
          <w:rFonts w:ascii="TH SarabunPSK" w:hAnsi="TH SarabunPSK" w:cs="TH SarabunPSK"/>
          <w:sz w:val="24"/>
          <w:szCs w:val="24"/>
          <w:cs/>
        </w:rPr>
        <w:t>เก้าปีนับแต่วันที่ได้มา เว้นแต่จะได้รับอนุญาตจากนายทะเบียนให้มีไว้เพื่อใช้ในกิจการตามมาตรา ๓๑ (๑๐) (ก) หรือ (ข)</w:t>
      </w:r>
    </w:p>
    <w:p w14:paraId="5B5C4011" w14:textId="04F81D93" w:rsidR="00C017F6" w:rsidRPr="000C2416" w:rsidRDefault="00D21C4B" w:rsidP="00D21C4B">
      <w:pPr>
        <w:pStyle w:val="FootnoteText"/>
        <w:ind w:firstLine="720"/>
        <w:jc w:val="thaiDistribute"/>
        <w:rPr>
          <w:rFonts w:ascii="TH SarabunPSK" w:hAnsi="TH SarabunPSK" w:cs="TH SarabunPSK"/>
          <w:sz w:val="24"/>
          <w:szCs w:val="24"/>
          <w:cs/>
        </w:rPr>
      </w:pPr>
      <w:r w:rsidRPr="00D21C4B">
        <w:rPr>
          <w:rFonts w:ascii="TH SarabunPSK" w:hAnsi="TH SarabunPSK" w:cs="TH SarabunPSK"/>
          <w:sz w:val="24"/>
          <w:szCs w:val="24"/>
          <w:cs/>
        </w:rPr>
        <w:t>กำหนดระยะเวลาที่กำหนดตาม (๑) และ (๒) นายทะเบียนอาจขยายให้อีกได้ไม่เกินสามปี เมื่อบริษัทร้องขอก่อนสิ้นระยะเวลานั้นโดยมีเหตุผลอันสมควร ในการอนุญาตนายทะเบียนจะกำหนดเงื่อนไขใด ๆ ให้ปฏิบัติไว้ด้วยก็ได้</w:t>
      </w:r>
      <w:r w:rsidR="00C017F6" w:rsidRPr="000C2416">
        <w:rPr>
          <w:rFonts w:ascii="TH SarabunPSK" w:hAnsi="TH SarabunPSK" w:cs="TH SarabunPSK"/>
          <w:spacing w:val="-4"/>
          <w:szCs w:val="24"/>
        </w:rPr>
        <w:t>”</w:t>
      </w:r>
    </w:p>
  </w:footnote>
  <w:footnote w:id="37">
    <w:p w14:paraId="7D12C362" w14:textId="77777777" w:rsidR="00C017F6" w:rsidRPr="000C2416" w:rsidRDefault="00C017F6" w:rsidP="00956383">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๓๔ แก้ไขโดยมาตรา ๒๑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628A42B1" w14:textId="376363F0" w:rsidR="000816D9" w:rsidRPr="000816D9" w:rsidRDefault="00C017F6" w:rsidP="000816D9">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๓๔ </w:t>
      </w:r>
      <w:r w:rsidR="000816D9" w:rsidRPr="000816D9">
        <w:rPr>
          <w:rFonts w:ascii="TH SarabunPSK" w:hAnsi="TH SarabunPSK" w:cs="TH SarabunPSK"/>
          <w:szCs w:val="24"/>
          <w:cs/>
        </w:rPr>
        <w:t>ห้ามมิให้บริษัทตั้งหรือยอมให้บุคคลซึ่งมีลักษณะดังต่อไปนี้เป็นหรือทำหน้าที่กรรมการ ผู้จัดการ พนักงาน บุคคล</w:t>
      </w:r>
      <w:r w:rsidR="00D91987">
        <w:rPr>
          <w:rFonts w:ascii="TH SarabunPSK" w:hAnsi="TH SarabunPSK" w:cs="TH SarabunPSK"/>
          <w:szCs w:val="24"/>
          <w:cs/>
        </w:rPr>
        <w:br/>
      </w:r>
      <w:r w:rsidR="000816D9" w:rsidRPr="000816D9">
        <w:rPr>
          <w:rFonts w:ascii="TH SarabunPSK" w:hAnsi="TH SarabunPSK" w:cs="TH SarabunPSK"/>
          <w:szCs w:val="24"/>
          <w:cs/>
        </w:rPr>
        <w:t>ผู้มีอำนาจในการจัดการ หรือที่ปรึกษาของบริษัท</w:t>
      </w:r>
    </w:p>
    <w:p w14:paraId="001306D0" w14:textId="3950DC31"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(๑) เป็นหรือเคยเป็นบุคคลล้มละลาย</w:t>
      </w:r>
    </w:p>
    <w:p w14:paraId="13A3B138" w14:textId="63762470"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(๒) เคยได้รับโทษจำคุกโดยคำพิพากษาถึงที่สุดให้จำคุกในความผิดเกี่ยวกับทรัพย์ที่กระทำโดยทุจริต</w:t>
      </w:r>
    </w:p>
    <w:p w14:paraId="6A5DFC55" w14:textId="613D6F56"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(๓) เคยเป็นกรรมการ ผู้จัดการ หรือบุคคลผู้มีอำนาจในการจัดการของบริษัทในช่วงเวลาที่บริษัทถูกเพิกถอนใบอนุญาตประกอบธุรกิจประกันวินาศภัยหรือใบอนุญาตประกอบธุรกิจประกันชีวิต</w:t>
      </w:r>
    </w:p>
    <w:p w14:paraId="30A4B86C" w14:textId="3D544FF4"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 xml:space="preserve">(๔) เป็นกรรมการ ผู้จัดการ หรือบุคคลผู้มีอำนาจในการจัดการของบริษัทอื่นที่ได้รับใบอนุญาตประกอบธุรกิจประกันวินาศภัย </w:t>
      </w:r>
      <w:r w:rsidR="005E116E">
        <w:rPr>
          <w:rFonts w:ascii="TH SarabunPSK" w:hAnsi="TH SarabunPSK" w:cs="TH SarabunPSK"/>
          <w:szCs w:val="24"/>
          <w:cs/>
        </w:rPr>
        <w:br/>
      </w:r>
      <w:r w:rsidRPr="000816D9">
        <w:rPr>
          <w:rFonts w:ascii="TH SarabunPSK" w:hAnsi="TH SarabunPSK" w:cs="TH SarabunPSK"/>
          <w:szCs w:val="24"/>
          <w:cs/>
        </w:rPr>
        <w:t>เว้นแต่จะได้รับยกเว้นตามหลักเกณฑ์และเงื่อนไขที่รัฐมนตรีประกาศกำหนด</w:t>
      </w:r>
    </w:p>
    <w:p w14:paraId="57C57718" w14:textId="1DF7A6AF"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(๕) ถูกถอดถอนจากการเป็นกรรมการ ผู้จัดการ หรือบุคคลผู้มีอำนาจในการจัดการของบริษัทตามมาตรา ๕๓</w:t>
      </w:r>
    </w:p>
    <w:p w14:paraId="5C3AE0A3" w14:textId="1E249A48"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(๖) เป็นข้าราชการการเมือง</w:t>
      </w:r>
    </w:p>
    <w:p w14:paraId="4DF23E46" w14:textId="59C8BFEE" w:rsidR="00C017F6" w:rsidRPr="000C2416"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(๗) เป็นข้าราชการซึ่งมีหน้าที่เกี่ยวกับการควบคุมบริษัท เว้นแต่เป็นกรณีของบริษัทที่เป็นรัฐวิสาหกิจ หรือได้รับความเห็นชอบจากรัฐมนตรีเพื่อช่วยเหลือการดำเนินงานของบริษัทหรือเป็นผู้ได้รับแต่งตั้งตามมาตรา ๕๓</w:t>
      </w:r>
      <w:r w:rsidR="00C017F6" w:rsidRPr="000C2416">
        <w:rPr>
          <w:rFonts w:ascii="TH SarabunPSK" w:hAnsi="TH SarabunPSK" w:cs="TH SarabunPSK"/>
          <w:szCs w:val="24"/>
        </w:rPr>
        <w:t>”</w:t>
      </w:r>
    </w:p>
  </w:footnote>
  <w:footnote w:id="38">
    <w:p w14:paraId="614BF026" w14:textId="77777777" w:rsidR="00C017F6" w:rsidRPr="000C2416" w:rsidRDefault="00C017F6" w:rsidP="00956383">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๓๕ แก้ไขโดยมาตรา ๒๑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3948D126" w14:textId="77777777" w:rsidR="00C017F6" w:rsidRPr="000C2416" w:rsidRDefault="00C017F6" w:rsidP="00956383">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๓๕ ห้ามมิให้บริษัทแต่งตั้งหรือมอบหมายบุคคลใดนอกจากกรรมการ พนักงาน หรือลูกจ้างของบริษัททำการรับประกันวินาศภัย รับเบี้ยประกันภัย และชดใช้ค่าสินไหมทดแทนตามกรมธรรม์ประกันภัยไม่ว่าบางส่วนหรือทั้งหมด นอกจากการประกันต่อ</w:t>
      </w:r>
      <w:r w:rsidRPr="000C2416">
        <w:rPr>
          <w:rFonts w:ascii="TH SarabunPSK" w:hAnsi="TH SarabunPSK" w:cs="TH SarabunPSK"/>
          <w:szCs w:val="24"/>
        </w:rPr>
        <w:t>”</w:t>
      </w:r>
    </w:p>
  </w:footnote>
  <w:footnote w:id="39">
    <w:p w14:paraId="398C757F" w14:textId="547D9861" w:rsidR="00C017F6" w:rsidRPr="000C2416" w:rsidRDefault="00C017F6">
      <w:pPr>
        <w:pStyle w:val="FootnoteText"/>
        <w:rPr>
          <w:rFonts w:ascii="TH SarabunPSK" w:hAnsi="TH SarabunPSK" w:cs="TH SarabunPSK"/>
          <w:sz w:val="24"/>
          <w:szCs w:val="24"/>
          <w:cs/>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๓๕/๑ เพิ่มโดยมาตรา ๒๒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40">
    <w:p w14:paraId="5C84690B" w14:textId="705B4FCD" w:rsidR="00C017F6" w:rsidRPr="000C2416" w:rsidRDefault="00C017F6" w:rsidP="008B52B4">
      <w:pPr>
        <w:pStyle w:val="FootnoteText"/>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๓๕/๒ </w:t>
      </w:r>
      <w:r w:rsidR="002F1D15">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25D8E6DF" w14:textId="4694120D" w:rsidR="005034E7" w:rsidRPr="005034E7" w:rsidRDefault="00C017F6" w:rsidP="005034E7">
      <w:pPr>
        <w:pStyle w:val="FootnoteText"/>
        <w:jc w:val="thaiDistribute"/>
        <w:rPr>
          <w:rFonts w:ascii="TH SarabunPSK" w:hAnsi="TH SarabunPSK" w:cs="TH SarabunPSK"/>
          <w:sz w:val="24"/>
          <w:szCs w:val="24"/>
        </w:rPr>
      </w:pPr>
      <w:r w:rsidRPr="000C2416">
        <w:rPr>
          <w:rFonts w:ascii="TH SarabunPSK" w:hAnsi="TH SarabunPSK" w:cs="TH SarabunPSK"/>
          <w:sz w:val="24"/>
          <w:szCs w:val="24"/>
        </w:rPr>
        <w:tab/>
        <w:t>“</w:t>
      </w:r>
      <w:r w:rsidRPr="000C2416">
        <w:rPr>
          <w:rFonts w:ascii="TH SarabunPSK" w:hAnsi="TH SarabunPSK" w:cs="TH SarabunPSK"/>
          <w:sz w:val="24"/>
          <w:szCs w:val="24"/>
          <w:cs/>
        </w:rPr>
        <w:t xml:space="preserve">มาตรา ๓๕/๒ </w:t>
      </w:r>
      <w:r w:rsidR="005034E7" w:rsidRPr="005034E7">
        <w:rPr>
          <w:rFonts w:ascii="TH SarabunPSK" w:hAnsi="TH SarabunPSK" w:cs="TH SarabunPSK"/>
          <w:sz w:val="24"/>
          <w:szCs w:val="24"/>
          <w:cs/>
        </w:rPr>
        <w:t>ผู้ใดจะเป็นผู้ประเมินวินาศภัยต้องได้รับใบอนุญาตจากนายทะเบียนและขึ้นทะเบียนต่อสำนักงานคณะกรรมการกำกับและส่งเสริมการประกอบธุรกิจประกันภัย</w:t>
      </w:r>
    </w:p>
    <w:p w14:paraId="55A6564E" w14:textId="0D1DC3CB" w:rsidR="00C017F6" w:rsidRPr="000C2416" w:rsidRDefault="005034E7" w:rsidP="005034E7">
      <w:pPr>
        <w:pStyle w:val="FootnoteText"/>
        <w:ind w:firstLine="709"/>
        <w:jc w:val="thaiDistribute"/>
        <w:rPr>
          <w:rFonts w:ascii="TH SarabunPSK" w:hAnsi="TH SarabunPSK" w:cs="TH SarabunPSK"/>
          <w:sz w:val="24"/>
          <w:szCs w:val="24"/>
        </w:rPr>
      </w:pPr>
      <w:r w:rsidRPr="005034E7">
        <w:rPr>
          <w:rFonts w:ascii="TH SarabunPSK" w:hAnsi="TH SarabunPSK" w:cs="TH SarabunPSK"/>
          <w:sz w:val="24"/>
          <w:szCs w:val="24"/>
          <w:cs/>
        </w:rPr>
        <w:t>การขออนุญาต การอนุญาต และการขึ้นทะเบียน ให้เป็นไปตามหลักเกณฑ์ วิธีการ และเงื่อนไขที่คณะกรรมการประกาศกำหนด</w:t>
      </w:r>
      <w:r w:rsidR="00C017F6" w:rsidRPr="000C2416">
        <w:rPr>
          <w:rFonts w:ascii="TH SarabunPSK" w:hAnsi="TH SarabunPSK" w:cs="TH SarabunPSK"/>
          <w:sz w:val="24"/>
          <w:szCs w:val="24"/>
        </w:rPr>
        <w:t>”</w:t>
      </w:r>
    </w:p>
  </w:footnote>
  <w:footnote w:id="41">
    <w:p w14:paraId="6949DAE8" w14:textId="33EDCF7A" w:rsidR="00C017F6" w:rsidRPr="000C2416" w:rsidRDefault="00C017F6" w:rsidP="005A544B">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๓</w:t>
      </w:r>
      <w:r w:rsidRPr="000C2416">
        <w:rPr>
          <w:rFonts w:ascii="TH SarabunPSK" w:hAnsi="TH SarabunPSK" w:cs="TH SarabunPSK"/>
          <w:sz w:val="24"/>
          <w:szCs w:val="24"/>
          <w:cs/>
        </w:rPr>
        <w:t xml:space="preserve"> </w:t>
      </w:r>
      <w:r w:rsidR="005034E7">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66C406DE" w14:textId="63DF0A41" w:rsidR="00000B5A" w:rsidRPr="00000B5A" w:rsidRDefault="00C017F6" w:rsidP="00000B5A">
      <w:pPr>
        <w:pStyle w:val="FootnoteText"/>
        <w:jc w:val="thaiDistribute"/>
        <w:rPr>
          <w:rFonts w:ascii="TH SarabunPSK" w:hAnsi="TH SarabunPSK" w:cs="TH SarabunPSK"/>
          <w:sz w:val="24"/>
          <w:szCs w:val="24"/>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๓</w:t>
      </w:r>
      <w:r w:rsidRPr="000C2416">
        <w:rPr>
          <w:rFonts w:ascii="TH SarabunPSK" w:hAnsi="TH SarabunPSK" w:cs="TH SarabunPSK"/>
          <w:sz w:val="24"/>
          <w:szCs w:val="24"/>
          <w:cs/>
        </w:rPr>
        <w:t xml:space="preserve"> </w:t>
      </w:r>
      <w:r w:rsidR="00000B5A" w:rsidRPr="00000B5A">
        <w:rPr>
          <w:rFonts w:ascii="TH SarabunPSK" w:hAnsi="TH SarabunPSK" w:cs="TH SarabunPSK"/>
          <w:sz w:val="24"/>
          <w:szCs w:val="24"/>
          <w:cs/>
        </w:rPr>
        <w:t>ผู้ขอรับใบอนุญาตเป็นผู้ประเมินวินาศภัยต้องผ่านการอบรมจากสำนักงานคณะกรรมการกำกับและส่งเสริม</w:t>
      </w:r>
      <w:r w:rsidR="00000B5A">
        <w:rPr>
          <w:rFonts w:ascii="TH SarabunPSK" w:hAnsi="TH SarabunPSK" w:cs="TH SarabunPSK"/>
          <w:sz w:val="24"/>
          <w:szCs w:val="24"/>
          <w:cs/>
        </w:rPr>
        <w:br/>
      </w:r>
      <w:r w:rsidR="00000B5A" w:rsidRPr="00000B5A">
        <w:rPr>
          <w:rFonts w:ascii="TH SarabunPSK" w:hAnsi="TH SarabunPSK" w:cs="TH SarabunPSK"/>
          <w:sz w:val="24"/>
          <w:szCs w:val="24"/>
          <w:cs/>
        </w:rPr>
        <w:t>การประกอบธุรกิจประกันภัยหรือสถาบันที่สำนักงานคณะกรรมการกำกับและส่งเสริมการประกอบธุรกิจประกันภัยรับรองและต้องไม่มีลักษณะต้องห้าม ดังต่อไปนี้</w:t>
      </w:r>
    </w:p>
    <w:p w14:paraId="36FE59D3" w14:textId="39FAC159"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(๑) เป็นบุคคลวิกลจริตหรือจิตฟั่นเฟือนไม่สมประกอบ</w:t>
      </w:r>
    </w:p>
    <w:p w14:paraId="6C8C59F7" w14:textId="7AFDD24A"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 xml:space="preserve">(๒) เคยต้องคำพิพากษาถึงที่สุดให้ลงโทษจำคุกในความผิดเกี่ยวกับทรัพย์หรือความผิดตามมาตรา ๙๐/๑ หรือมาตรา ๙๐/๒ </w:t>
      </w:r>
      <w:r w:rsidR="00D91987">
        <w:rPr>
          <w:rFonts w:ascii="TH SarabunPSK" w:hAnsi="TH SarabunPSK" w:cs="TH SarabunPSK"/>
          <w:sz w:val="24"/>
          <w:szCs w:val="24"/>
          <w:cs/>
        </w:rPr>
        <w:br/>
      </w:r>
      <w:r w:rsidRPr="00000B5A">
        <w:rPr>
          <w:rFonts w:ascii="TH SarabunPSK" w:hAnsi="TH SarabunPSK" w:cs="TH SarabunPSK"/>
          <w:sz w:val="24"/>
          <w:szCs w:val="24"/>
          <w:cs/>
        </w:rPr>
        <w:t>เว้นแต่ได้พ้นโทษมาแล้วไม่น้อยกว่าห้าปีก่อนวันขอรับใบอนุญาต</w:t>
      </w:r>
    </w:p>
    <w:p w14:paraId="268F67C4" w14:textId="18414382"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(๓) เป็นพนักงาน ลูกจ้าง หรือที่ปรึกษาของบริษัท</w:t>
      </w:r>
    </w:p>
    <w:p w14:paraId="3779257A" w14:textId="4F3D7593"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(๔) อยู่ระหว่างถูกพักใช้ใบอนุญาตเป็นผู้ประเมินวินาศภัย</w:t>
      </w:r>
    </w:p>
    <w:p w14:paraId="7450CB40" w14:textId="3D9F9362" w:rsidR="00C017F6" w:rsidRPr="000C2416" w:rsidRDefault="00000B5A" w:rsidP="00000B5A">
      <w:pPr>
        <w:pStyle w:val="FootnoteText"/>
        <w:ind w:firstLine="709"/>
        <w:jc w:val="thaiDistribute"/>
        <w:rPr>
          <w:rFonts w:ascii="TH SarabunPSK" w:hAnsi="TH SarabunPSK" w:cs="TH SarabunPSK"/>
          <w:sz w:val="24"/>
          <w:szCs w:val="24"/>
          <w:cs/>
        </w:rPr>
      </w:pPr>
      <w:r w:rsidRPr="00000B5A">
        <w:rPr>
          <w:rFonts w:ascii="TH SarabunPSK" w:hAnsi="TH SarabunPSK" w:cs="TH SarabunPSK"/>
          <w:sz w:val="24"/>
          <w:szCs w:val="24"/>
          <w:cs/>
        </w:rPr>
        <w:t>(๕) เคยถูกเพิกถอนใบอนุญาตเป็นผู้ประเมินวินาศภัยในระยะเวลาห้าปีก่อนวันขอรับใบอนุญาต</w:t>
      </w:r>
      <w:r w:rsidR="00C017F6" w:rsidRPr="000C2416">
        <w:rPr>
          <w:rFonts w:ascii="TH SarabunPSK" w:hAnsi="TH SarabunPSK" w:cs="TH SarabunPSK"/>
          <w:sz w:val="24"/>
          <w:szCs w:val="24"/>
        </w:rPr>
        <w:t>”</w:t>
      </w:r>
    </w:p>
  </w:footnote>
  <w:footnote w:id="42">
    <w:p w14:paraId="5A925ADF" w14:textId="494CCB53" w:rsidR="00C017F6" w:rsidRPr="000C2416" w:rsidRDefault="00C017F6" w:rsidP="005A544B">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๔</w:t>
      </w:r>
      <w:r w:rsidRPr="000C2416">
        <w:rPr>
          <w:rFonts w:ascii="TH SarabunPSK" w:hAnsi="TH SarabunPSK" w:cs="TH SarabunPSK"/>
          <w:sz w:val="24"/>
          <w:szCs w:val="24"/>
          <w:cs/>
        </w:rPr>
        <w:t xml:space="preserve"> </w:t>
      </w:r>
      <w:r w:rsidR="006B67A8">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680FDE78" w14:textId="1FA85FF2" w:rsidR="006B67A8" w:rsidRPr="006B67A8" w:rsidRDefault="00C017F6" w:rsidP="006B67A8">
      <w:pPr>
        <w:pStyle w:val="FootnoteText"/>
        <w:jc w:val="thaiDistribute"/>
        <w:rPr>
          <w:rFonts w:ascii="TH SarabunPSK" w:hAnsi="TH SarabunPSK" w:cs="TH SarabunPSK"/>
          <w:sz w:val="24"/>
          <w:szCs w:val="24"/>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 xml:space="preserve">๔ </w:t>
      </w:r>
      <w:r w:rsidR="006B67A8" w:rsidRPr="006B67A8">
        <w:rPr>
          <w:rFonts w:ascii="TH SarabunPSK" w:hAnsi="TH SarabunPSK" w:cs="TH SarabunPSK"/>
          <w:sz w:val="24"/>
          <w:szCs w:val="24"/>
          <w:cs/>
        </w:rPr>
        <w:t>ใบอนุญาตเป็นผู้ประเมินวินาศภัยให้มีอายุสองปีนับแต่วันที่ออกใบอนุญาต</w:t>
      </w:r>
    </w:p>
    <w:p w14:paraId="16E83BE3" w14:textId="7679547F" w:rsidR="006B67A8" w:rsidRPr="006B67A8" w:rsidRDefault="006B67A8" w:rsidP="006B67A8">
      <w:pPr>
        <w:pStyle w:val="FootnoteText"/>
        <w:ind w:firstLine="709"/>
        <w:jc w:val="thaiDistribute"/>
        <w:rPr>
          <w:rFonts w:ascii="TH SarabunPSK" w:hAnsi="TH SarabunPSK" w:cs="TH SarabunPSK"/>
          <w:sz w:val="24"/>
          <w:szCs w:val="24"/>
        </w:rPr>
      </w:pPr>
      <w:r w:rsidRPr="006B67A8">
        <w:rPr>
          <w:rFonts w:ascii="TH SarabunPSK" w:hAnsi="TH SarabunPSK" w:cs="TH SarabunPSK"/>
          <w:sz w:val="24"/>
          <w:szCs w:val="24"/>
          <w:cs/>
        </w:rPr>
        <w:t>การขอต่ออายุใบอนุญาต ให้ผู้ได้รับใบอนุญาตยื่นคำขอภายในกำหนดสองเดือนก่อนใบอนุญาตสิ้นอายุ โดยผู้ขอต่ออายุใบอนุญาตต้องมีหนังสือรับรองว่าผ่านการฝึกอบรมเพิ่มเติมจากสำนักงานคณะกรรมการกำกับและส่งเสริมการประกอบธุรกิจประกันภัยหรือสถาบัน</w:t>
      </w:r>
      <w:r w:rsidR="00D91987">
        <w:rPr>
          <w:rFonts w:ascii="TH SarabunPSK" w:hAnsi="TH SarabunPSK" w:cs="TH SarabunPSK"/>
          <w:sz w:val="24"/>
          <w:szCs w:val="24"/>
          <w:cs/>
        </w:rPr>
        <w:br/>
      </w:r>
      <w:r w:rsidRPr="006B67A8">
        <w:rPr>
          <w:rFonts w:ascii="TH SarabunPSK" w:hAnsi="TH SarabunPSK" w:cs="TH SarabunPSK"/>
          <w:sz w:val="24"/>
          <w:szCs w:val="24"/>
          <w:cs/>
        </w:rPr>
        <w:t>ที่สำนักงานคณะกรรมการกำกับและส่งเสริมการประกอบธุรกิจประกันภัยรับรอง</w:t>
      </w:r>
    </w:p>
    <w:p w14:paraId="3F52DB9C" w14:textId="664E2A03" w:rsidR="00C017F6" w:rsidRPr="000C2416" w:rsidRDefault="006B67A8" w:rsidP="006B67A8">
      <w:pPr>
        <w:pStyle w:val="FootnoteText"/>
        <w:ind w:firstLine="709"/>
        <w:jc w:val="thaiDistribute"/>
        <w:rPr>
          <w:rFonts w:ascii="TH SarabunPSK" w:hAnsi="TH SarabunPSK" w:cs="TH SarabunPSK"/>
          <w:sz w:val="24"/>
          <w:szCs w:val="24"/>
          <w:cs/>
        </w:rPr>
      </w:pPr>
      <w:r w:rsidRPr="006B67A8">
        <w:rPr>
          <w:rFonts w:ascii="TH SarabunPSK" w:hAnsi="TH SarabunPSK" w:cs="TH SarabunPSK"/>
          <w:sz w:val="24"/>
          <w:szCs w:val="24"/>
          <w:cs/>
        </w:rPr>
        <w:t>การขอต่ออายุใบอนุญาตและการอนุญาต ให้เป็นไปตามหลักเกณฑ์ วิธีการ และเงื่อนไขที่คณะกรรมการประกาศกำหนด</w:t>
      </w:r>
      <w:r w:rsidR="00C017F6" w:rsidRPr="000C2416">
        <w:rPr>
          <w:rFonts w:ascii="TH SarabunPSK" w:hAnsi="TH SarabunPSK" w:cs="TH SarabunPSK"/>
          <w:sz w:val="24"/>
          <w:szCs w:val="24"/>
        </w:rPr>
        <w:t>”</w:t>
      </w:r>
    </w:p>
  </w:footnote>
  <w:footnote w:id="43">
    <w:p w14:paraId="68BFD293" w14:textId="71632D39" w:rsidR="00C017F6" w:rsidRPr="000C2416" w:rsidRDefault="00C017F6" w:rsidP="003A3D0B">
      <w:pPr>
        <w:pStyle w:val="FootnoteText"/>
        <w:tabs>
          <w:tab w:val="left" w:pos="6578"/>
        </w:tabs>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๓๕/๕ </w:t>
      </w:r>
      <w:r w:rsidR="006B67A8">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3C3A2058" w14:textId="2E55ED46" w:rsidR="00DC0820" w:rsidRPr="00DC0820" w:rsidRDefault="00C017F6" w:rsidP="00DC0820">
      <w:pPr>
        <w:pStyle w:val="FootnoteText"/>
        <w:tabs>
          <w:tab w:val="left" w:pos="709"/>
        </w:tabs>
        <w:jc w:val="thaiDistribute"/>
        <w:rPr>
          <w:rFonts w:ascii="TH SarabunPSK" w:hAnsi="TH SarabunPSK" w:cs="TH SarabunPSK"/>
          <w:sz w:val="24"/>
          <w:szCs w:val="24"/>
        </w:rPr>
      </w:pPr>
      <w:r w:rsidRPr="000C2416">
        <w:rPr>
          <w:rFonts w:ascii="TH SarabunPSK" w:hAnsi="TH SarabunPSK" w:cs="TH SarabunPSK"/>
          <w:sz w:val="24"/>
          <w:szCs w:val="24"/>
        </w:rPr>
        <w:tab/>
        <w:t>“</w:t>
      </w:r>
      <w:r w:rsidRPr="000C2416">
        <w:rPr>
          <w:rFonts w:ascii="TH SarabunPSK" w:hAnsi="TH SarabunPSK" w:cs="TH SarabunPSK"/>
          <w:sz w:val="24"/>
          <w:szCs w:val="24"/>
          <w:cs/>
        </w:rPr>
        <w:t xml:space="preserve">มาตรา ๓๕/๕ </w:t>
      </w:r>
      <w:r w:rsidR="00DC0820" w:rsidRPr="00DC0820">
        <w:rPr>
          <w:rFonts w:ascii="TH SarabunPSK" w:hAnsi="TH SarabunPSK" w:cs="TH SarabunPSK"/>
          <w:sz w:val="24"/>
          <w:szCs w:val="24"/>
          <w:cs/>
        </w:rPr>
        <w:t>ในกรณีที่เกิดวินาศภัยตามประเภทและจำนวนเงินเอาประกันภัยที่คณะกรรมการประกาศกำหนดตามมาตรา ๓๕/๑ ให้คู่สัญญาตามกรมธรรม์ประกันภัยเลือกผู้ประเมินวินาศภัยที่ขึ้นทะเบียนไว้ ณ สำนักงานคณะกรรมการกำกับและส่งเสริมการประกอบธุรกิจประกันภัยเป็นผู้ดำเนินการตรวจสอบและประเมินวินาศภัยที่บริษัทจะต้องชดใช้ค่าสินไหมทดแทน</w:t>
      </w:r>
    </w:p>
    <w:p w14:paraId="33348880" w14:textId="1CF79521" w:rsidR="00C017F6" w:rsidRPr="000C2416" w:rsidRDefault="00DC0820" w:rsidP="00DC0820">
      <w:pPr>
        <w:pStyle w:val="FootnoteText"/>
        <w:tabs>
          <w:tab w:val="left" w:pos="709"/>
        </w:tabs>
        <w:ind w:firstLine="709"/>
        <w:jc w:val="thaiDistribute"/>
        <w:rPr>
          <w:rFonts w:ascii="TH SarabunPSK" w:hAnsi="TH SarabunPSK" w:cs="TH SarabunPSK"/>
          <w:sz w:val="24"/>
          <w:szCs w:val="24"/>
          <w:cs/>
        </w:rPr>
      </w:pPr>
      <w:r w:rsidRPr="00DC0820">
        <w:rPr>
          <w:rFonts w:ascii="TH SarabunPSK" w:hAnsi="TH SarabunPSK" w:cs="TH SarabunPSK"/>
          <w:sz w:val="24"/>
          <w:szCs w:val="24"/>
          <w:cs/>
        </w:rPr>
        <w:t>ในการตรวจสอบและประเมินวินาศภัย ผู้ประเมินวินาศภัยต้องจัดทำรายงานหรือเอกสารที่เกี่ยวข้องตามแบบและรายการที่นายทะเบียนประกาศกำหนดเพื่อยื่นต่อคู่สัญญาตามกรมธรรม์ประกันภัยฝ่ายละหนึ่งฉบับ</w:t>
      </w:r>
      <w:r w:rsidR="00C017F6" w:rsidRPr="000C2416">
        <w:rPr>
          <w:rFonts w:ascii="TH SarabunPSK" w:hAnsi="TH SarabunPSK" w:cs="TH SarabunPSK" w:hint="cs"/>
          <w:sz w:val="24"/>
          <w:szCs w:val="24"/>
          <w:cs/>
        </w:rPr>
        <w:t>”</w:t>
      </w:r>
    </w:p>
  </w:footnote>
  <w:footnote w:id="44">
    <w:p w14:paraId="01656BB3" w14:textId="51D6F9EF" w:rsidR="00C017F6" w:rsidRPr="000C2416" w:rsidRDefault="00C017F6" w:rsidP="00255E9F">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๓๕/๖ </w:t>
      </w:r>
      <w:r w:rsidR="00DC0820">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2AE1534C" w14:textId="77777777" w:rsidR="00C017F6" w:rsidRPr="000C2416" w:rsidRDefault="00C017F6" w:rsidP="00255E9F">
      <w:pPr>
        <w:pStyle w:val="FootnoteText"/>
        <w:jc w:val="thaiDistribute"/>
        <w:rPr>
          <w:rFonts w:ascii="TH SarabunPSK" w:hAnsi="TH SarabunPSK" w:cs="TH SarabunPSK"/>
          <w:sz w:val="24"/>
          <w:szCs w:val="24"/>
          <w:cs/>
        </w:rPr>
      </w:pPr>
      <w:r w:rsidRPr="000C2416">
        <w:rPr>
          <w:rFonts w:ascii="TH SarabunPSK" w:hAnsi="TH SarabunPSK" w:cs="TH SarabunPSK" w:hint="cs"/>
          <w:sz w:val="24"/>
          <w:szCs w:val="24"/>
          <w:cs/>
        </w:rPr>
        <w:t xml:space="preserve"> </w:t>
      </w:r>
      <w:r w:rsidRPr="000C2416">
        <w:rPr>
          <w:rFonts w:ascii="TH SarabunPSK" w:hAnsi="TH SarabunPSK" w:cs="TH SarabunPSK" w:hint="cs"/>
          <w:sz w:val="24"/>
          <w:szCs w:val="24"/>
          <w:cs/>
        </w:rPr>
        <w:tab/>
        <w:t>“</w:t>
      </w:r>
      <w:r w:rsidRPr="000C2416">
        <w:rPr>
          <w:rFonts w:ascii="TH SarabunPSK" w:hAnsi="TH SarabunPSK" w:cs="TH SarabunPSK"/>
          <w:sz w:val="24"/>
          <w:szCs w:val="24"/>
          <w:cs/>
        </w:rPr>
        <w:t xml:space="preserve">มาตรา ๓๕/๖ </w:t>
      </w:r>
      <w:r w:rsidRPr="000C2416">
        <w:rPr>
          <w:rFonts w:ascii="TH SarabunPSK" w:hAnsi="TH SarabunPSK" w:cs="TH SarabunPSK"/>
          <w:spacing w:val="-6"/>
          <w:sz w:val="24"/>
          <w:szCs w:val="24"/>
          <w:cs/>
        </w:rPr>
        <w:t>ผู้ประเมินวินาศภัยต้องปฏิบัติตามจรรยาบรรณแห่งวิชาชีพที่คณะกรรมการกำหนดโดยประกาศในราชกิจจานุเบกษา</w:t>
      </w:r>
      <w:r w:rsidRPr="000C2416">
        <w:rPr>
          <w:rFonts w:ascii="TH SarabunPSK" w:hAnsi="TH SarabunPSK" w:cs="TH SarabunPSK" w:hint="cs"/>
          <w:spacing w:val="-6"/>
          <w:sz w:val="24"/>
          <w:szCs w:val="24"/>
          <w:cs/>
        </w:rPr>
        <w:t>”</w:t>
      </w:r>
    </w:p>
  </w:footnote>
  <w:footnote w:id="45">
    <w:p w14:paraId="214556F7" w14:textId="14338187" w:rsidR="00C017F6" w:rsidRPr="000C2416" w:rsidRDefault="00C017F6" w:rsidP="00255E9F">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D87A3B">
        <w:rPr>
          <w:rFonts w:ascii="TH SarabunPSK" w:hAnsi="TH SarabunPSK" w:cs="TH SarabunPSK"/>
          <w:sz w:val="32"/>
          <w:szCs w:val="32"/>
        </w:rPr>
        <w:t xml:space="preserve"> </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๗</w:t>
      </w:r>
      <w:r w:rsidRPr="000C2416">
        <w:rPr>
          <w:rFonts w:ascii="TH SarabunPSK" w:hAnsi="TH SarabunPSK" w:cs="TH SarabunPSK"/>
          <w:sz w:val="24"/>
          <w:szCs w:val="24"/>
          <w:cs/>
        </w:rPr>
        <w:t xml:space="preserve"> </w:t>
      </w:r>
      <w:r w:rsidR="002E62AA">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647A4831" w14:textId="290929D6" w:rsidR="002E62AA" w:rsidRPr="002E62AA" w:rsidRDefault="00C017F6" w:rsidP="002E62AA">
      <w:pPr>
        <w:pStyle w:val="FootnoteText"/>
        <w:jc w:val="thaiDistribute"/>
        <w:rPr>
          <w:rFonts w:ascii="TH SarabunPSK" w:hAnsi="TH SarabunPSK" w:cs="TH SarabunPSK"/>
          <w:sz w:val="24"/>
          <w:szCs w:val="24"/>
        </w:rPr>
      </w:pPr>
      <w:r w:rsidRPr="000C2416">
        <w:rPr>
          <w:rFonts w:ascii="TH SarabunPSK" w:hAnsi="TH SarabunPSK" w:cs="TH SarabunPSK" w:hint="cs"/>
          <w:sz w:val="24"/>
          <w:szCs w:val="24"/>
          <w:cs/>
        </w:rPr>
        <w:tab/>
        <w:t>“</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๗</w:t>
      </w:r>
      <w:r w:rsidRPr="000C2416">
        <w:rPr>
          <w:rFonts w:ascii="TH SarabunPSK" w:hAnsi="TH SarabunPSK" w:cs="TH SarabunPSK"/>
          <w:sz w:val="24"/>
          <w:szCs w:val="24"/>
          <w:cs/>
        </w:rPr>
        <w:t xml:space="preserve"> </w:t>
      </w:r>
      <w:r w:rsidR="002E62AA" w:rsidRPr="002E62AA">
        <w:rPr>
          <w:rFonts w:ascii="TH SarabunPSK" w:hAnsi="TH SarabunPSK" w:cs="TH SarabunPSK"/>
          <w:sz w:val="24"/>
          <w:szCs w:val="24"/>
          <w:cs/>
        </w:rPr>
        <w:t>นายทะเบียนมีอำนาจสั่งพักใช้ใบอนุญาตเป็นผู้ประเมินวินาศภัย เมื่อปรากฏแก่นายทะเบียนว่าผู้ประเมินวินาศภัยฝ่าฝืนหรือไม่ปฏิบัติตามประกาศของนายทะเบียนหรือของคณะกรรมการตามมาตรา ๓๕/๕ หรือมาตรา ๓๕/๖</w:t>
      </w:r>
    </w:p>
    <w:p w14:paraId="597D19FF" w14:textId="42307EA8" w:rsidR="00C017F6" w:rsidRPr="000C2416" w:rsidRDefault="002E62AA" w:rsidP="002E62AA">
      <w:pPr>
        <w:pStyle w:val="FootnoteText"/>
        <w:ind w:firstLine="709"/>
        <w:jc w:val="thaiDistribute"/>
        <w:rPr>
          <w:rFonts w:ascii="TH SarabunPSK" w:hAnsi="TH SarabunPSK" w:cs="TH SarabunPSK"/>
          <w:cs/>
        </w:rPr>
      </w:pPr>
      <w:r w:rsidRPr="002E62AA">
        <w:rPr>
          <w:rFonts w:ascii="TH SarabunPSK" w:hAnsi="TH SarabunPSK" w:cs="TH SarabunPSK"/>
          <w:sz w:val="24"/>
          <w:szCs w:val="24"/>
          <w:cs/>
        </w:rPr>
        <w:t>การพักใช้ใบอนุญาตตามวรรคหนึ่ง ให้นายทะเบียนกำหนดเวลาตามที่เห็นสมควร แต่ไม่เกินครั้งละหนึ่งปี</w:t>
      </w:r>
      <w:r w:rsidR="00C017F6" w:rsidRPr="000C2416">
        <w:rPr>
          <w:rFonts w:ascii="TH SarabunPSK" w:hAnsi="TH SarabunPSK" w:cs="TH SarabunPSK" w:hint="cs"/>
          <w:sz w:val="24"/>
          <w:szCs w:val="24"/>
          <w:cs/>
        </w:rPr>
        <w:t>”</w:t>
      </w:r>
    </w:p>
  </w:footnote>
  <w:footnote w:id="46">
    <w:p w14:paraId="2F5B23AE" w14:textId="0C528DEE" w:rsidR="00C017F6" w:rsidRPr="000C2416" w:rsidRDefault="00C017F6">
      <w:pPr>
        <w:pStyle w:val="FootnoteText"/>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๓๕/๘ </w:t>
      </w:r>
      <w:r w:rsidR="002E62AA">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30927B43" w14:textId="4EDE7CA3" w:rsidR="0046130C" w:rsidRPr="0046130C" w:rsidRDefault="00C017F6" w:rsidP="0046130C">
      <w:pPr>
        <w:pStyle w:val="FootnoteText"/>
        <w:rPr>
          <w:rFonts w:ascii="TH SarabunPSK" w:hAnsi="TH SarabunPSK" w:cs="TH SarabunPSK"/>
          <w:spacing w:val="-4"/>
          <w:sz w:val="24"/>
          <w:szCs w:val="24"/>
        </w:rPr>
      </w:pPr>
      <w:r w:rsidRPr="000C2416">
        <w:rPr>
          <w:rFonts w:ascii="TH SarabunPSK" w:hAnsi="TH SarabunPSK" w:cs="TH SarabunPSK" w:hint="cs"/>
          <w:sz w:val="24"/>
          <w:szCs w:val="24"/>
          <w:cs/>
        </w:rPr>
        <w:tab/>
      </w:r>
      <w:r w:rsidRPr="0046130C">
        <w:rPr>
          <w:rFonts w:ascii="TH SarabunPSK" w:hAnsi="TH SarabunPSK" w:cs="TH SarabunPSK" w:hint="cs"/>
          <w:spacing w:val="-4"/>
          <w:sz w:val="24"/>
          <w:szCs w:val="24"/>
          <w:cs/>
        </w:rPr>
        <w:t>“</w:t>
      </w:r>
      <w:r w:rsidRPr="0046130C">
        <w:rPr>
          <w:rFonts w:ascii="TH SarabunPSK" w:hAnsi="TH SarabunPSK" w:cs="TH SarabunPSK"/>
          <w:spacing w:val="-4"/>
          <w:sz w:val="24"/>
          <w:szCs w:val="24"/>
          <w:cs/>
        </w:rPr>
        <w:t>มาตรา ๓๕/๘</w:t>
      </w:r>
      <w:r w:rsidRPr="0046130C">
        <w:rPr>
          <w:rFonts w:ascii="TH SarabunPSK" w:hAnsi="TH SarabunPSK" w:cs="TH SarabunPSK" w:hint="cs"/>
          <w:spacing w:val="-4"/>
          <w:sz w:val="24"/>
          <w:szCs w:val="24"/>
          <w:cs/>
        </w:rPr>
        <w:t xml:space="preserve"> </w:t>
      </w:r>
      <w:r w:rsidR="0046130C" w:rsidRPr="0046130C">
        <w:rPr>
          <w:rFonts w:ascii="TH SarabunPSK" w:hAnsi="TH SarabunPSK" w:cs="TH SarabunPSK"/>
          <w:spacing w:val="-4"/>
          <w:sz w:val="24"/>
          <w:szCs w:val="24"/>
          <w:cs/>
        </w:rPr>
        <w:t>นายทะเบียนมีอำนาจสั่งเพิกถอนใบอนุญาตเป็นผู้ประเมินวินาศภัย เมื่อปรากฏแก่นายทะเบียนว่าผู้ประเมินวินาศภัย</w:t>
      </w:r>
    </w:p>
    <w:p w14:paraId="61AFC42E" w14:textId="17D9930B" w:rsidR="0046130C" w:rsidRPr="0046130C" w:rsidRDefault="0046130C" w:rsidP="0046130C">
      <w:pPr>
        <w:pStyle w:val="FootnoteText"/>
        <w:ind w:firstLine="709"/>
        <w:rPr>
          <w:rFonts w:ascii="TH SarabunPSK" w:hAnsi="TH SarabunPSK" w:cs="TH SarabunPSK"/>
          <w:sz w:val="24"/>
          <w:szCs w:val="24"/>
        </w:rPr>
      </w:pPr>
      <w:r w:rsidRPr="0046130C">
        <w:rPr>
          <w:rFonts w:ascii="TH SarabunPSK" w:hAnsi="TH SarabunPSK" w:cs="TH SarabunPSK"/>
          <w:sz w:val="24"/>
          <w:szCs w:val="24"/>
          <w:cs/>
        </w:rPr>
        <w:t>(๑) ขาดคุณสมบัติหรือมีลักษณะต้องห้ามตามมาตรา ๓๕/๓</w:t>
      </w:r>
    </w:p>
    <w:p w14:paraId="44A2C21E" w14:textId="2F05FAF1" w:rsidR="00C017F6" w:rsidRPr="000C2416" w:rsidRDefault="0046130C" w:rsidP="0046130C">
      <w:pPr>
        <w:pStyle w:val="FootnoteText"/>
        <w:ind w:firstLine="709"/>
        <w:rPr>
          <w:rFonts w:ascii="TH SarabunPSK" w:hAnsi="TH SarabunPSK" w:cs="TH SarabunPSK"/>
          <w:sz w:val="24"/>
          <w:szCs w:val="24"/>
          <w:cs/>
        </w:rPr>
      </w:pPr>
      <w:r w:rsidRPr="0046130C">
        <w:rPr>
          <w:rFonts w:ascii="TH SarabunPSK" w:hAnsi="TH SarabunPSK" w:cs="TH SarabunPSK"/>
          <w:sz w:val="24"/>
          <w:szCs w:val="24"/>
          <w:cs/>
        </w:rPr>
        <w:t>(๒) เคยถูกสั่งพักใช้ใบอนุญาตมาแล้วและกระทำการอย่างหนึ่งอย่างใดตามมาตรา ๓๕/๗ อีก</w:t>
      </w:r>
      <w:r w:rsidR="00C017F6" w:rsidRPr="000C2416">
        <w:rPr>
          <w:rFonts w:ascii="TH SarabunPSK" w:hAnsi="TH SarabunPSK" w:cs="TH SarabunPSK" w:hint="cs"/>
          <w:sz w:val="24"/>
          <w:szCs w:val="24"/>
          <w:cs/>
        </w:rPr>
        <w:t>”</w:t>
      </w:r>
    </w:p>
  </w:footnote>
  <w:footnote w:id="47">
    <w:p w14:paraId="32FDCC72" w14:textId="37FCCFC2" w:rsidR="00C017F6" w:rsidRPr="000C2416" w:rsidRDefault="00C017F6">
      <w:pPr>
        <w:pStyle w:val="FootnoteText"/>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๓๕/๙ </w:t>
      </w:r>
      <w:r w:rsidR="009E49BE">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506E3BEE" w14:textId="60B18668" w:rsidR="009E49BE" w:rsidRPr="009E49BE" w:rsidRDefault="00C017F6" w:rsidP="009E49BE">
      <w:pPr>
        <w:pStyle w:val="FootnoteText"/>
        <w:jc w:val="thaiDistribute"/>
        <w:rPr>
          <w:rFonts w:ascii="TH SarabunPSK" w:hAnsi="TH SarabunPSK" w:cs="TH SarabunPSK"/>
          <w:sz w:val="24"/>
          <w:szCs w:val="24"/>
        </w:rPr>
      </w:pPr>
      <w:r w:rsidRPr="000C2416">
        <w:rPr>
          <w:rFonts w:ascii="TH SarabunPSK" w:hAnsi="TH SarabunPSK" w:cs="TH SarabunPSK" w:hint="cs"/>
          <w:sz w:val="24"/>
          <w:szCs w:val="24"/>
          <w:cs/>
        </w:rPr>
        <w:tab/>
        <w:t>“</w:t>
      </w:r>
      <w:r w:rsidRPr="000C2416">
        <w:rPr>
          <w:rFonts w:ascii="TH SarabunPSK" w:hAnsi="TH SarabunPSK" w:cs="TH SarabunPSK"/>
          <w:sz w:val="24"/>
          <w:szCs w:val="24"/>
          <w:cs/>
        </w:rPr>
        <w:t>มาตรา ๓๕/๙</w:t>
      </w:r>
      <w:r w:rsidRPr="000C2416">
        <w:rPr>
          <w:rFonts w:ascii="TH SarabunPSK" w:hAnsi="TH SarabunPSK" w:cs="TH SarabunPSK" w:hint="cs"/>
          <w:sz w:val="24"/>
          <w:szCs w:val="24"/>
          <w:cs/>
        </w:rPr>
        <w:t xml:space="preserve"> </w:t>
      </w:r>
      <w:r w:rsidR="009E49BE" w:rsidRPr="009E49BE">
        <w:rPr>
          <w:rFonts w:ascii="TH SarabunPSK" w:hAnsi="TH SarabunPSK" w:cs="TH SarabunPSK"/>
          <w:sz w:val="24"/>
          <w:szCs w:val="24"/>
          <w:cs/>
        </w:rPr>
        <w:t xml:space="preserve">ผู้ถูกสั่งพักใช้ใบอนุญาตหรือเพิกถอนใบอนุญาตเป็นผู้ประเมินวินาศภัยตามมาตรา ๓๕/๗ หรือมาตรา ๓๕/๘ </w:t>
      </w:r>
      <w:r w:rsidR="009E49BE">
        <w:rPr>
          <w:rFonts w:ascii="TH SarabunPSK" w:hAnsi="TH SarabunPSK" w:cs="TH SarabunPSK"/>
          <w:sz w:val="24"/>
          <w:szCs w:val="24"/>
          <w:cs/>
        </w:rPr>
        <w:br/>
      </w:r>
      <w:r w:rsidR="009E49BE" w:rsidRPr="009E49BE">
        <w:rPr>
          <w:rFonts w:ascii="TH SarabunPSK" w:hAnsi="TH SarabunPSK" w:cs="TH SarabunPSK"/>
          <w:sz w:val="24"/>
          <w:szCs w:val="24"/>
          <w:cs/>
        </w:rPr>
        <w:t>มีสิทธิอุทธรณ์ต่อคณะกรรมการภายในสามสิบวันนับแต่วันที่ได้รับแจ้งคำสั่ง และให้คณะกรรมการพิจารณาอุทธรณ์ให้แล้วเสร็จภายใน</w:t>
      </w:r>
      <w:r w:rsidR="009E49BE">
        <w:rPr>
          <w:rFonts w:ascii="TH SarabunPSK" w:hAnsi="TH SarabunPSK" w:cs="TH SarabunPSK"/>
          <w:sz w:val="24"/>
          <w:szCs w:val="24"/>
          <w:cs/>
        </w:rPr>
        <w:br/>
      </w:r>
      <w:r w:rsidR="009E49BE" w:rsidRPr="009E49BE">
        <w:rPr>
          <w:rFonts w:ascii="TH SarabunPSK" w:hAnsi="TH SarabunPSK" w:cs="TH SarabunPSK"/>
          <w:sz w:val="24"/>
          <w:szCs w:val="24"/>
          <w:cs/>
        </w:rPr>
        <w:t>หกสิบวันนับแต่วันที่ได้รับอุทธรณ์</w:t>
      </w:r>
    </w:p>
    <w:p w14:paraId="009CCD75" w14:textId="2FFDEC68" w:rsidR="00C017F6" w:rsidRPr="000C2416" w:rsidRDefault="009E49BE" w:rsidP="009E49BE">
      <w:pPr>
        <w:pStyle w:val="FootnoteText"/>
        <w:ind w:firstLine="709"/>
        <w:jc w:val="thaiDistribute"/>
        <w:rPr>
          <w:rFonts w:ascii="TH SarabunPSK" w:hAnsi="TH SarabunPSK" w:cs="TH SarabunPSK"/>
          <w:sz w:val="24"/>
          <w:szCs w:val="24"/>
          <w:cs/>
        </w:rPr>
      </w:pPr>
      <w:r w:rsidRPr="009E49BE">
        <w:rPr>
          <w:rFonts w:ascii="TH SarabunPSK" w:hAnsi="TH SarabunPSK" w:cs="TH SarabunPSK"/>
          <w:sz w:val="24"/>
          <w:szCs w:val="24"/>
          <w:cs/>
        </w:rPr>
        <w:t>คำวินิจฉัยของคณะกรรมการให้เป็นที่สุด</w:t>
      </w:r>
      <w:r w:rsidR="00C017F6" w:rsidRPr="000C2416">
        <w:rPr>
          <w:rFonts w:ascii="TH SarabunPSK" w:hAnsi="TH SarabunPSK" w:cs="TH SarabunPSK" w:hint="cs"/>
          <w:sz w:val="24"/>
          <w:szCs w:val="24"/>
          <w:cs/>
        </w:rPr>
        <w:t>”</w:t>
      </w:r>
    </w:p>
  </w:footnote>
  <w:footnote w:id="48">
    <w:p w14:paraId="1A82B043" w14:textId="30C70A87" w:rsidR="00C017F6" w:rsidRPr="000C2416" w:rsidRDefault="00C017F6">
      <w:pPr>
        <w:pStyle w:val="FootnoteText"/>
        <w:rPr>
          <w:rFonts w:ascii="TH SarabunPSK" w:hAnsi="TH SarabunPSK" w:cs="TH SarabunPSK"/>
          <w:cs/>
        </w:rPr>
      </w:pPr>
      <w:r w:rsidRPr="00D87A3B">
        <w:rPr>
          <w:rStyle w:val="FootnoteReference"/>
          <w:rFonts w:ascii="TH SarabunPSK" w:hAnsi="TH SarabunPSK" w:cs="TH SarabunPSK"/>
        </w:rPr>
        <w:footnoteRef/>
      </w:r>
      <w:r w:rsidRPr="00D87A3B">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๓๖/๑ เพิ่มโดยมาตรา ๒๓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49">
    <w:p w14:paraId="22B0BB02" w14:textId="77777777" w:rsidR="00C017F6" w:rsidRPr="000C2416" w:rsidRDefault="00C017F6" w:rsidP="00210F15">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๓๗ แก้ไขโดยมาตรา ๒๔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696D2B6" w14:textId="4BBBF8BA" w:rsidR="00CF140F" w:rsidRPr="00CF140F" w:rsidRDefault="00C017F6" w:rsidP="00CF140F">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๓๗ </w:t>
      </w:r>
      <w:r w:rsidR="00CF140F" w:rsidRPr="00CF140F">
        <w:rPr>
          <w:rFonts w:ascii="TH SarabunPSK" w:hAnsi="TH SarabunPSK" w:cs="TH SarabunPSK"/>
          <w:szCs w:val="24"/>
          <w:cs/>
        </w:rPr>
        <w:t xml:space="preserve">ภายใต้บังคับบทบัญญัติแห่งพระราชบัญญัตินี้ ให้นายทะเบียนมีอำนาจประกาศกำหนดให้บริษัทปฏิบัติการใด ๆ </w:t>
      </w:r>
      <w:r w:rsidR="00D91987">
        <w:rPr>
          <w:rFonts w:ascii="TH SarabunPSK" w:hAnsi="TH SarabunPSK" w:cs="TH SarabunPSK"/>
          <w:szCs w:val="24"/>
          <w:cs/>
        </w:rPr>
        <w:br/>
      </w:r>
      <w:r w:rsidR="00CF140F" w:rsidRPr="00CF140F">
        <w:rPr>
          <w:rFonts w:ascii="TH SarabunPSK" w:hAnsi="TH SarabunPSK" w:cs="TH SarabunPSK"/>
          <w:szCs w:val="24"/>
          <w:cs/>
        </w:rPr>
        <w:t>ในเรื่องต่อไปนี้ได้</w:t>
      </w:r>
    </w:p>
    <w:p w14:paraId="3C4D41CB" w14:textId="053BBF88"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(๑) การเก็บเบี้ยประกันภัย</w:t>
      </w:r>
    </w:p>
    <w:p w14:paraId="48598AAC" w14:textId="699998C5"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(๒) การประเมินราคาทรัพย์สินและหนี้สินของบริษัท</w:t>
      </w:r>
    </w:p>
    <w:p w14:paraId="154FA1F6" w14:textId="0CF337C4"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(๓) การประกันต่อ</w:t>
      </w:r>
    </w:p>
    <w:p w14:paraId="7ED687C5" w14:textId="6CB4C06F"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(๔) การจำแนกประเภทค่าใช้จ่าย</w:t>
      </w:r>
    </w:p>
    <w:p w14:paraId="7C081534" w14:textId="62E63058"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(๕) การจัดสรรเงินสำรองเพื่อการเสี่ยงภัยไว้เป็นประเภท ๆ</w:t>
      </w:r>
    </w:p>
    <w:p w14:paraId="0D5A3DE1" w14:textId="2E5414DB"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(๖) อัตราค่าจ้างหรือบำเหน็จสำหรับตัวแทนประกันวินาศภัยและนายหน้าประกันวินาศภัยตามประเภทของการประกันวินาศภัย</w:t>
      </w:r>
    </w:p>
    <w:p w14:paraId="036F9DC0" w14:textId="5A049A22" w:rsidR="00C017F6" w:rsidRPr="000C2416" w:rsidRDefault="00CF140F" w:rsidP="00CF140F">
      <w:pPr>
        <w:widowControl w:val="0"/>
        <w:autoSpaceDE w:val="0"/>
        <w:autoSpaceDN w:val="0"/>
        <w:adjustRightInd w:val="0"/>
        <w:ind w:firstLine="709"/>
        <w:jc w:val="thaiDistribute"/>
        <w:rPr>
          <w:rFonts w:ascii="TH SarabunPSK" w:hAnsi="TH SarabunPSK" w:cs="TH SarabunPSK"/>
          <w:cs/>
        </w:rPr>
      </w:pPr>
      <w:r w:rsidRPr="00CF140F">
        <w:rPr>
          <w:rFonts w:ascii="TH SarabunPSK" w:hAnsi="TH SarabunPSK" w:cs="TH SarabunPSK"/>
          <w:szCs w:val="24"/>
          <w:cs/>
        </w:rPr>
        <w:t>(๗) แบบ ขนาด ตัวอักษร ภาษาที่ใช้ และข้อความของหนังสือมอบอำนาจของบริษัท รวมทั้งเอกสารแสดงการรับเงินของบริษัท</w:t>
      </w:r>
      <w:r w:rsidR="00C017F6" w:rsidRPr="000C2416">
        <w:rPr>
          <w:rFonts w:ascii="TH SarabunPSK" w:hAnsi="TH SarabunPSK" w:cs="TH SarabunPSK"/>
          <w:spacing w:val="-4"/>
          <w:szCs w:val="24"/>
        </w:rPr>
        <w:t>”</w:t>
      </w:r>
    </w:p>
  </w:footnote>
  <w:footnote w:id="50">
    <w:p w14:paraId="6C037855" w14:textId="77777777" w:rsidR="00C017F6" w:rsidRPr="000C2416" w:rsidRDefault="00C017F6" w:rsidP="000466F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๔๕ แก้ไขโดยมาตรา ๒๕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C2C4DD0" w14:textId="77777777" w:rsidR="00C017F6" w:rsidRPr="000C2416" w:rsidRDefault="00C017F6" w:rsidP="00385258">
      <w:pPr>
        <w:pStyle w:val="FootnoteText"/>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๔๕ ให้บริษัทเก็บรักษาสมุดทะเบียนและสมุดบัญชีตามมาตรา ๔๔ ไว้ที่สำนักงานของบริษัทไม่น้อยกว่าสิบปีนับแต่วันที่ลงรายการครั้งสุดท้ายในสมุดทะเบียนหรือสมุดบัญชีนั้น หรือนับแต่วันที่บริษัทพ้นจากความรับผิดตามรายการที่มีความรับผิดหลังสุด ทั้งนี้ แล้วแต่อย่างใดจะยาวกว่า</w:t>
      </w:r>
      <w:r w:rsidRPr="000C2416">
        <w:rPr>
          <w:rFonts w:ascii="TH SarabunPSK" w:hAnsi="TH SarabunPSK" w:cs="TH SarabunPSK"/>
          <w:sz w:val="24"/>
          <w:szCs w:val="24"/>
        </w:rPr>
        <w:t>”</w:t>
      </w:r>
    </w:p>
  </w:footnote>
  <w:footnote w:id="51">
    <w:p w14:paraId="2AB204FF" w14:textId="77777777" w:rsidR="00C017F6" w:rsidRPr="000C2416" w:rsidRDefault="00C017F6" w:rsidP="006E43C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๔๗ แก้ไขโดยมาตรา ๒๖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4E23E501" w14:textId="7595F49D" w:rsidR="00360AE0" w:rsidRPr="00360AE0" w:rsidRDefault="00C017F6" w:rsidP="00360AE0">
      <w:pPr>
        <w:widowControl w:val="0"/>
        <w:autoSpaceDE w:val="0"/>
        <w:autoSpaceDN w:val="0"/>
        <w:adjustRightInd w:val="0"/>
        <w:ind w:firstLine="709"/>
        <w:jc w:val="thaiDistribute"/>
        <w:rPr>
          <w:rFonts w:ascii="TH SarabunPSK" w:hAnsi="TH SarabunPSK" w:cs="TH SarabunPSK"/>
          <w:szCs w:val="24"/>
        </w:rPr>
      </w:pPr>
      <w:r w:rsidRPr="000C2416">
        <w:rPr>
          <w:rFonts w:cs="EucrosiaUPC"/>
          <w:szCs w:val="24"/>
        </w:rPr>
        <w:tab/>
      </w:r>
      <w:r w:rsidRPr="000C2416">
        <w:rPr>
          <w:rFonts w:ascii="TH SarabunPSK" w:hAnsi="TH SarabunPSK" w:cs="TH SarabunPSK"/>
          <w:szCs w:val="24"/>
        </w:rPr>
        <w:t>“</w:t>
      </w:r>
      <w:r w:rsidRPr="000C2416">
        <w:rPr>
          <w:rFonts w:ascii="TH SarabunPSK" w:hAnsi="TH SarabunPSK" w:cs="TH SarabunPSK"/>
          <w:szCs w:val="24"/>
          <w:cs/>
        </w:rPr>
        <w:t xml:space="preserve">มาตรา ๔๗ </w:t>
      </w:r>
      <w:r w:rsidR="00360AE0" w:rsidRPr="00360AE0">
        <w:rPr>
          <w:rFonts w:ascii="TH SarabunPSK" w:hAnsi="TH SarabunPSK" w:cs="TH SarabunPSK"/>
          <w:szCs w:val="24"/>
          <w:cs/>
        </w:rPr>
        <w:t>บริษัทต้องจัดส่งรายงานประจำปีแสดงฐานะการเงินและกิจการของบริษัทสำหรับรอบปีปฏิทินที่ล่วงแล้ว</w:t>
      </w:r>
      <w:r w:rsidR="00606773">
        <w:rPr>
          <w:rFonts w:ascii="TH SarabunPSK" w:hAnsi="TH SarabunPSK" w:cs="TH SarabunPSK"/>
          <w:szCs w:val="24"/>
          <w:cs/>
        </w:rPr>
        <w:br/>
      </w:r>
      <w:r w:rsidR="00360AE0" w:rsidRPr="00360AE0">
        <w:rPr>
          <w:rFonts w:ascii="TH SarabunPSK" w:hAnsi="TH SarabunPSK" w:cs="TH SarabunPSK"/>
          <w:szCs w:val="24"/>
          <w:cs/>
        </w:rPr>
        <w:t>ต่อนายทะเบียน ตามแบบและรายการที่นายทะเบียนกำหนดภายในห้าเดือนนับแต่วันสิ้นปีปฏิทิน</w:t>
      </w:r>
    </w:p>
    <w:p w14:paraId="1294837D" w14:textId="14D61297" w:rsidR="00360AE0" w:rsidRPr="00360AE0" w:rsidRDefault="00360AE0" w:rsidP="00360AE0">
      <w:pPr>
        <w:widowControl w:val="0"/>
        <w:autoSpaceDE w:val="0"/>
        <w:autoSpaceDN w:val="0"/>
        <w:adjustRightInd w:val="0"/>
        <w:ind w:firstLine="709"/>
        <w:jc w:val="thaiDistribute"/>
        <w:rPr>
          <w:rFonts w:ascii="TH SarabunPSK" w:hAnsi="TH SarabunPSK" w:cs="TH SarabunPSK"/>
          <w:szCs w:val="24"/>
        </w:rPr>
      </w:pPr>
      <w:r w:rsidRPr="00360AE0">
        <w:rPr>
          <w:rFonts w:ascii="TH SarabunPSK" w:hAnsi="TH SarabunPSK" w:cs="TH SarabunPSK"/>
          <w:szCs w:val="24"/>
          <w:cs/>
        </w:rPr>
        <w:t>สำหรับบริษัทที่เป็นสาขาของบริษัทประกันวินาศภัยต่างประเทศ ต้องส่งรายงานประจำปีของบริษัทประกันวินาศภัยต่างประเทศ</w:t>
      </w:r>
      <w:r w:rsidR="00606773">
        <w:rPr>
          <w:rFonts w:ascii="TH SarabunPSK" w:hAnsi="TH SarabunPSK" w:cs="TH SarabunPSK"/>
          <w:szCs w:val="24"/>
          <w:cs/>
        </w:rPr>
        <w:br/>
      </w:r>
      <w:r w:rsidRPr="00360AE0">
        <w:rPr>
          <w:rFonts w:ascii="TH SarabunPSK" w:hAnsi="TH SarabunPSK" w:cs="TH SarabunPSK"/>
          <w:szCs w:val="24"/>
          <w:cs/>
        </w:rPr>
        <w:t>ที่ตนเป็นสาขาด้วยภายในห้าเดือนนับแต่วันสิ้นปีบัญชีของบริษัทประกันวินาศภัยต่างประเทศนั้น</w:t>
      </w:r>
    </w:p>
    <w:p w14:paraId="5F883D74" w14:textId="66850390" w:rsidR="00C017F6" w:rsidRPr="000C2416" w:rsidRDefault="00360AE0" w:rsidP="00360AE0">
      <w:pPr>
        <w:widowControl w:val="0"/>
        <w:autoSpaceDE w:val="0"/>
        <w:autoSpaceDN w:val="0"/>
        <w:adjustRightInd w:val="0"/>
        <w:ind w:firstLine="709"/>
        <w:jc w:val="thaiDistribute"/>
        <w:rPr>
          <w:rFonts w:ascii="TH SarabunPSK" w:hAnsi="TH SarabunPSK" w:cs="TH SarabunPSK"/>
          <w:szCs w:val="24"/>
          <w:cs/>
        </w:rPr>
      </w:pPr>
      <w:r w:rsidRPr="00360AE0">
        <w:rPr>
          <w:rFonts w:ascii="TH SarabunPSK" w:hAnsi="TH SarabunPSK" w:cs="TH SarabunPSK"/>
          <w:szCs w:val="24"/>
          <w:cs/>
        </w:rPr>
        <w:t>รายงานประจำปีตามมาตรานี้ ต้องมีการรับรองโดยผู้สอบบัญชีด้วย</w:t>
      </w:r>
      <w:r w:rsidR="00C017F6" w:rsidRPr="000C2416">
        <w:rPr>
          <w:rFonts w:ascii="TH SarabunPSK" w:hAnsi="TH SarabunPSK" w:cs="TH SarabunPSK"/>
          <w:szCs w:val="24"/>
        </w:rPr>
        <w:t>”</w:t>
      </w:r>
    </w:p>
  </w:footnote>
  <w:footnote w:id="52">
    <w:p w14:paraId="08AA7A43" w14:textId="61F9AC80" w:rsidR="00C017F6" w:rsidRPr="000C2416" w:rsidRDefault="00C017F6" w:rsidP="00882E80">
      <w:pPr>
        <w:pStyle w:val="FootnoteText"/>
        <w:jc w:val="thaiDistribute"/>
        <w:rPr>
          <w:rFonts w:ascii="TH SarabunPSK" w:hAnsi="TH SarabunPSK" w:cs="TH SarabunPSK"/>
          <w:spacing w:val="-4"/>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๔๙</w:t>
      </w:r>
      <w:r w:rsidR="00A56DA3">
        <w:rPr>
          <w:rFonts w:ascii="TH SarabunPSK" w:hAnsi="TH SarabunPSK" w:cs="TH SarabunPSK" w:hint="cs"/>
          <w:sz w:val="24"/>
          <w:szCs w:val="24"/>
          <w:cs/>
        </w:rPr>
        <w:t xml:space="preserve"> วรรคหนึ่ง</w:t>
      </w:r>
      <w:r w:rsidRPr="000C2416">
        <w:rPr>
          <w:rFonts w:ascii="TH SarabunPSK" w:hAnsi="TH SarabunPSK" w:cs="TH SarabunPSK"/>
          <w:sz w:val="24"/>
          <w:szCs w:val="24"/>
          <w:cs/>
        </w:rPr>
        <w:t xml:space="preserve"> แก้ไขโดยมาตรา ๒๗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048D9DE6" w14:textId="7F09DCD1" w:rsidR="00C017F6" w:rsidRPr="00F72403" w:rsidRDefault="00C017F6" w:rsidP="00F72403">
      <w:pPr>
        <w:widowControl w:val="0"/>
        <w:autoSpaceDE w:val="0"/>
        <w:autoSpaceDN w:val="0"/>
        <w:adjustRightInd w:val="0"/>
        <w:jc w:val="thaiDistribute"/>
        <w:rPr>
          <w:rFonts w:ascii="TH SarabunPSK" w:hAnsi="TH SarabunPSK" w:cs="TH SarabunPSK"/>
          <w:szCs w:val="24"/>
          <w:cs/>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๔๙ </w:t>
      </w:r>
      <w:r w:rsidR="00C10C03" w:rsidRPr="00C10C03">
        <w:rPr>
          <w:rFonts w:ascii="TH SarabunPSK" w:hAnsi="TH SarabunPSK" w:cs="TH SarabunPSK"/>
          <w:szCs w:val="24"/>
          <w:cs/>
        </w:rPr>
        <w:t>ให้นายทะเบียนมีอำนาจสั่งให้บริษัทยื่นรายงานหรือเอกสารใด ๆ ตามระยะเวลาหรือเป็นครั้งคราว</w:t>
      </w:r>
      <w:r w:rsidR="00012B93">
        <w:rPr>
          <w:rFonts w:ascii="TH SarabunPSK" w:hAnsi="TH SarabunPSK" w:cs="TH SarabunPSK" w:hint="cs"/>
          <w:szCs w:val="24"/>
          <w:cs/>
        </w:rPr>
        <w:t xml:space="preserve"> </w:t>
      </w:r>
      <w:r w:rsidR="00C10C03" w:rsidRPr="00C10C03">
        <w:rPr>
          <w:rFonts w:ascii="TH SarabunPSK" w:hAnsi="TH SarabunPSK" w:cs="TH SarabunPSK"/>
          <w:szCs w:val="24"/>
          <w:cs/>
        </w:rPr>
        <w:t>ตามแบบและรายการที่นายทะเบียนกำหนดก็ได้ และนายทะเบียนจะให้ทำคำชี้แจงเพื่ออธิบายหรือขยายความแห่งรายงานหรือเอกสารนั้นด้วยก็ได้</w:t>
      </w:r>
      <w:r w:rsidR="00F72403">
        <w:rPr>
          <w:rFonts w:ascii="TH SarabunPSK" w:hAnsi="TH SarabunPSK" w:cs="TH SarabunPSK" w:hint="cs"/>
          <w:szCs w:val="24"/>
          <w:cs/>
        </w:rPr>
        <w:t>”</w:t>
      </w:r>
    </w:p>
  </w:footnote>
  <w:footnote w:id="53">
    <w:p w14:paraId="47EF4617" w14:textId="77777777" w:rsidR="00C017F6" w:rsidRPr="000C2416" w:rsidRDefault="00C017F6" w:rsidP="00882E80">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๕๐ แก้ไขโดยมาตรา ๒๘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4160A969" w14:textId="55443999" w:rsidR="00C017F6" w:rsidRPr="000C2416" w:rsidRDefault="00C017F6" w:rsidP="00606773">
      <w:pPr>
        <w:pStyle w:val="FootnoteText"/>
        <w:spacing w:after="100"/>
        <w:jc w:val="thaiDistribute"/>
        <w:rPr>
          <w:rFonts w:ascii="TH SarabunPSK" w:hAnsi="TH SarabunPSK" w:cs="TH SarabunPSK"/>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๕๐ </w:t>
      </w:r>
      <w:r w:rsidR="00594E17" w:rsidRPr="00594E17">
        <w:rPr>
          <w:rFonts w:ascii="TH SarabunPSK" w:hAnsi="TH SarabunPSK" w:cs="TH SarabunPSK"/>
          <w:szCs w:val="24"/>
          <w:cs/>
        </w:rPr>
        <w:t>ให้บริษัทประกาศรายการย่อตามแบบที่นายทะเบียนกำหนดแสดงสินทรัพย์และหนี้สินที่มีอยู่ในวันสิ้นปีปฏิทินภายในสิบห้าวันนับแต่วันที่ส่งรายงานประจำปีตามมาตรา ๔๗ ในหนังสือพิมพ์รายวันที่ออกจำหน่ายในท้องถิ่นที่สำนักงานใหญ่ของบริษัทตั้งอยู่อย่างน้อยหนึ่งฉบับ มีระยะเวลาไม่น้อยกว่าสามวัน และให้ปิดประกาศไว้ในที่ที่เปิดเผย ณ สำนักงานใหญ่และสำนักงานสาขาของบริษัทไม่น้อยกว่าหนึ่งเดือนด้วย</w:t>
      </w:r>
      <w:r w:rsidRPr="000C2416">
        <w:rPr>
          <w:rFonts w:ascii="TH SarabunPSK" w:hAnsi="TH SarabunPSK" w:cs="TH SarabunPSK"/>
          <w:szCs w:val="24"/>
        </w:rPr>
        <w:t>”</w:t>
      </w:r>
    </w:p>
  </w:footnote>
  <w:footnote w:id="54">
    <w:p w14:paraId="344FFECE" w14:textId="012BD9A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๕๐/๑ เพิ่มโดยมาตรา ๒๙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55">
    <w:p w14:paraId="7BEF009F" w14:textId="7415443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๕๐/๒ เพิ่มโดยมาตรา ๒๙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56">
    <w:p w14:paraId="1AF7C129" w14:textId="77777777" w:rsidR="00C017F6" w:rsidRPr="000C2416" w:rsidRDefault="00C017F6" w:rsidP="007609D6">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๕๒ แก้ไขโดยมาตรา ๓๐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7AE87569" w14:textId="2E3B4EC7" w:rsidR="00545AE8" w:rsidRPr="00545AE8" w:rsidRDefault="00C017F6" w:rsidP="00545AE8">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๕๒ </w:t>
      </w:r>
      <w:r w:rsidR="00545AE8" w:rsidRPr="00545AE8">
        <w:rPr>
          <w:rFonts w:ascii="TH SarabunPSK" w:hAnsi="TH SarabunPSK" w:cs="TH SarabunPSK"/>
          <w:szCs w:val="24"/>
          <w:cs/>
        </w:rPr>
        <w:t>เมื่อปรากฏหลักฐานต่อนายทะเบียนว่า บริษัทใดมีฐานะหรือการดำเนินการอยู่ในลักษณะอันอาจเป็นเหตุให้เกิดความเสียหายแก่ผู้เอาประกันภัยหรือประชาชน นายทะเบียนด้วยความเห็นชอบของรัฐมนตรีมีอำนาจสั่งให้บริษัทนั้นแก้ไขฐานะหรือ</w:t>
      </w:r>
      <w:r w:rsidR="00606773">
        <w:rPr>
          <w:rFonts w:ascii="TH SarabunPSK" w:hAnsi="TH SarabunPSK" w:cs="TH SarabunPSK"/>
          <w:szCs w:val="24"/>
          <w:cs/>
        </w:rPr>
        <w:br/>
      </w:r>
      <w:r w:rsidR="00545AE8" w:rsidRPr="00606773">
        <w:rPr>
          <w:rFonts w:ascii="TH SarabunPSK" w:hAnsi="TH SarabunPSK" w:cs="TH SarabunPSK"/>
          <w:spacing w:val="-4"/>
          <w:szCs w:val="24"/>
          <w:cs/>
        </w:rPr>
        <w:t>การดำเนินการดังกล่าวได้ภายในระยะเวลาที่นายทะเบียนกำหนด ในการนี้จะสั่งให้เพิ่มทุนหรือลดทุนหรือจะสั่งให้บริษัทหยุดรับประกันวินาศภั</w:t>
      </w:r>
      <w:r w:rsidR="00545AE8" w:rsidRPr="00545AE8">
        <w:rPr>
          <w:rFonts w:ascii="TH SarabunPSK" w:hAnsi="TH SarabunPSK" w:cs="TH SarabunPSK"/>
          <w:szCs w:val="24"/>
          <w:cs/>
        </w:rPr>
        <w:t>ยเป็นการชั่วคราวด้วยก็ได้</w:t>
      </w:r>
    </w:p>
    <w:p w14:paraId="1FC50EC6" w14:textId="344A049B" w:rsidR="00545AE8" w:rsidRPr="00545AE8" w:rsidRDefault="00545AE8" w:rsidP="00545AE8">
      <w:pPr>
        <w:widowControl w:val="0"/>
        <w:autoSpaceDE w:val="0"/>
        <w:autoSpaceDN w:val="0"/>
        <w:adjustRightInd w:val="0"/>
        <w:ind w:firstLine="709"/>
        <w:jc w:val="thaiDistribute"/>
        <w:rPr>
          <w:rFonts w:ascii="TH SarabunPSK" w:hAnsi="TH SarabunPSK" w:cs="TH SarabunPSK"/>
          <w:szCs w:val="24"/>
        </w:rPr>
      </w:pPr>
      <w:r w:rsidRPr="00545AE8">
        <w:rPr>
          <w:rFonts w:ascii="TH SarabunPSK" w:hAnsi="TH SarabunPSK" w:cs="TH SarabunPSK"/>
          <w:szCs w:val="24"/>
          <w:cs/>
        </w:rPr>
        <w:t>ในกรณีที่บริษัทใดไม่เพิ่มทุนหรือลดทุนภายในกำหนดเวลาที่นายทะเบียนสั่งตามวรรคหนึ่ง ให้ถือว่าคำสั่งของนายทะเบียนเป็น</w:t>
      </w:r>
      <w:r w:rsidR="00606773">
        <w:rPr>
          <w:rFonts w:ascii="TH SarabunPSK" w:hAnsi="TH SarabunPSK" w:cs="TH SarabunPSK"/>
          <w:szCs w:val="24"/>
          <w:cs/>
        </w:rPr>
        <w:br/>
      </w:r>
      <w:r w:rsidRPr="00545AE8">
        <w:rPr>
          <w:rFonts w:ascii="TH SarabunPSK" w:hAnsi="TH SarabunPSK" w:cs="TH SarabunPSK"/>
          <w:szCs w:val="24"/>
          <w:cs/>
        </w:rPr>
        <w:t>มติที่ประชุมผู้ถือหุ้นนับแต่วันที่ครบกำหนดเวลาตามคำสั่งของนายทะเบียนดังกล่าว</w:t>
      </w:r>
    </w:p>
    <w:p w14:paraId="22610BB0" w14:textId="169F7FC2" w:rsidR="00545AE8" w:rsidRPr="00545AE8" w:rsidRDefault="00545AE8" w:rsidP="00545AE8">
      <w:pPr>
        <w:widowControl w:val="0"/>
        <w:autoSpaceDE w:val="0"/>
        <w:autoSpaceDN w:val="0"/>
        <w:adjustRightInd w:val="0"/>
        <w:ind w:firstLine="709"/>
        <w:jc w:val="thaiDistribute"/>
        <w:rPr>
          <w:rFonts w:ascii="TH SarabunPSK" w:hAnsi="TH SarabunPSK" w:cs="TH SarabunPSK"/>
          <w:szCs w:val="24"/>
        </w:rPr>
      </w:pPr>
      <w:r w:rsidRPr="00545AE8">
        <w:rPr>
          <w:rFonts w:ascii="TH SarabunPSK" w:hAnsi="TH SarabunPSK" w:cs="TH SarabunPSK"/>
          <w:szCs w:val="24"/>
          <w:cs/>
        </w:rPr>
        <w:t>ในกรณีที่มีความจำเป็นรีบด่วนที่จะต้องให้บริษัทใดเพิ่มทุนหรือลดทุน เพื่อให้บริษัทนั้นสามารถพยุงฐานะและการดำเนินการต่อไปได้ นายทะเบียนด้วยความเห็นชอบของรัฐมนตรีจะสั่งให้บริษัทเพิ่มทุนหรือลดทุนทันทีก็ได้ โดยให้ถือว่าคำสั่งของนายทะเบียนดังกล่าวเป็น</w:t>
      </w:r>
      <w:r w:rsidR="00606773">
        <w:rPr>
          <w:rFonts w:ascii="TH SarabunPSK" w:hAnsi="TH SarabunPSK" w:cs="TH SarabunPSK"/>
          <w:szCs w:val="24"/>
          <w:cs/>
        </w:rPr>
        <w:br/>
      </w:r>
      <w:r w:rsidRPr="00545AE8">
        <w:rPr>
          <w:rFonts w:ascii="TH SarabunPSK" w:hAnsi="TH SarabunPSK" w:cs="TH SarabunPSK"/>
          <w:szCs w:val="24"/>
          <w:cs/>
        </w:rPr>
        <w:t>มติที่ประชุมผู้ถือหุ้น</w:t>
      </w:r>
    </w:p>
    <w:p w14:paraId="7D9D92BB" w14:textId="000A2C45" w:rsidR="00C017F6" w:rsidRPr="000C2416" w:rsidRDefault="00545AE8" w:rsidP="00545AE8">
      <w:pPr>
        <w:widowControl w:val="0"/>
        <w:autoSpaceDE w:val="0"/>
        <w:autoSpaceDN w:val="0"/>
        <w:adjustRightInd w:val="0"/>
        <w:ind w:firstLine="709"/>
        <w:jc w:val="thaiDistribute"/>
        <w:rPr>
          <w:rFonts w:ascii="TH SarabunPSK" w:hAnsi="TH SarabunPSK" w:cs="TH SarabunPSK"/>
          <w:cs/>
        </w:rPr>
      </w:pPr>
      <w:r w:rsidRPr="00545AE8">
        <w:rPr>
          <w:rFonts w:ascii="TH SarabunPSK" w:hAnsi="TH SarabunPSK" w:cs="TH SarabunPSK"/>
          <w:szCs w:val="24"/>
          <w:cs/>
        </w:rPr>
        <w:t>ในการเพิ่มทุนหรือลดทุนตามวรรคสองหรือวรรคสาม  มิให้นำมาตรา ๑๒๒๐ มาตรา ๑๒๒๔ มาตรา ๑๒๒๕ และมาตรา ๑๒๒๖ แห่งประมวลกฎหมายแพ่งและพาณิชย์ และมาตรา ๑๓๖ วรรคสอง (๒) มาตรา ๑๓๙ และมาตรา ๑๔๑ แห่งพระราชบัญญัติบริษัทมหาชน จำกัด พ.ศ. ๒๕๓๕ แล้วแต่กรณีมาใช้บังคับ</w:t>
      </w:r>
      <w:r w:rsidR="00C017F6" w:rsidRPr="000C2416">
        <w:rPr>
          <w:rFonts w:ascii="TH SarabunPSK" w:hAnsi="TH SarabunPSK" w:cs="TH SarabunPSK"/>
          <w:spacing w:val="-4"/>
          <w:szCs w:val="24"/>
        </w:rPr>
        <w:t>”</w:t>
      </w:r>
    </w:p>
  </w:footnote>
  <w:footnote w:id="57">
    <w:p w14:paraId="2112FB28" w14:textId="77777777" w:rsidR="00C017F6" w:rsidRPr="000C2416" w:rsidRDefault="00C017F6" w:rsidP="00007BD2">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๕๗ แก้ไขโดยมาตรา ๓๑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E6A76D9" w14:textId="68A354FD" w:rsidR="004A2BC6" w:rsidRPr="004A2BC6" w:rsidRDefault="00C017F6" w:rsidP="00606773">
      <w:pPr>
        <w:pStyle w:val="FootnoteText"/>
        <w:ind w:firstLine="709"/>
        <w:jc w:val="thaiDistribute"/>
        <w:rPr>
          <w:rFonts w:ascii="TH SarabunPSK" w:hAnsi="TH SarabunPSK" w:cs="TH SarabunPSK"/>
          <w:szCs w:val="24"/>
        </w:rPr>
      </w:pPr>
      <w:r w:rsidRPr="000C2416">
        <w:rPr>
          <w:rFonts w:ascii="TH SarabunPSK" w:hAnsi="TH SarabunPSK" w:cs="TH SarabunPSK"/>
          <w:spacing w:val="-4"/>
          <w:szCs w:val="24"/>
        </w:rPr>
        <w:tab/>
        <w:t>“</w:t>
      </w:r>
      <w:r w:rsidRPr="000C2416">
        <w:rPr>
          <w:rFonts w:ascii="TH SarabunPSK" w:hAnsi="TH SarabunPSK" w:cs="TH SarabunPSK"/>
          <w:szCs w:val="24"/>
          <w:cs/>
        </w:rPr>
        <w:t xml:space="preserve">มาตรา ๕๗ </w:t>
      </w:r>
      <w:r w:rsidR="004A2BC6" w:rsidRPr="004A2BC6">
        <w:rPr>
          <w:rFonts w:ascii="TH SarabunPSK" w:hAnsi="TH SarabunPSK" w:cs="TH SarabunPSK"/>
          <w:szCs w:val="24"/>
          <w:cs/>
        </w:rPr>
        <w:t>เมื่อบริษัทใดประสงค์จะเลิกกิจการให้บริษัทนั้นแจ้งความประสงค์ที่จะเลิกกิจการต่อนายทะเบียนให้ทราบล่วงหน้าไม่น้อยกว่าสามเดือนก่อนเลิกกิจการ</w:t>
      </w:r>
    </w:p>
    <w:p w14:paraId="7CD21DD6" w14:textId="355E39D3" w:rsidR="00C017F6" w:rsidRPr="000C2416" w:rsidRDefault="004A2BC6" w:rsidP="004A2BC6">
      <w:pPr>
        <w:pStyle w:val="FootnoteText"/>
        <w:ind w:firstLine="709"/>
        <w:rPr>
          <w:rFonts w:ascii="TH SarabunPSK" w:hAnsi="TH SarabunPSK" w:cs="TH SarabunPSK"/>
        </w:rPr>
      </w:pPr>
      <w:r w:rsidRPr="004A2BC6">
        <w:rPr>
          <w:rFonts w:ascii="TH SarabunPSK" w:hAnsi="TH SarabunPSK" w:cs="TH SarabunPSK"/>
          <w:szCs w:val="24"/>
          <w:cs/>
        </w:rPr>
        <w:t>ในกรณีที่บริษัทซึ่งเป็นสาขาของบริษัทประกันวินาศภัยต่างประเทศเลิกกิจการให้มีการชำระบัญชี ในการชำระบัญชีนั้นให้นำความในมาตรา ๖๐ มาตรา ๖๑ และมาตรา ๖๒ มาใช้บังคับโดยอนุโลม</w:t>
      </w:r>
      <w:r w:rsidR="00C017F6" w:rsidRPr="000C2416">
        <w:rPr>
          <w:rFonts w:ascii="TH SarabunPSK" w:hAnsi="TH SarabunPSK" w:cs="TH SarabunPSK"/>
          <w:spacing w:val="-4"/>
          <w:szCs w:val="24"/>
        </w:rPr>
        <w:t>”</w:t>
      </w:r>
    </w:p>
  </w:footnote>
  <w:footnote w:id="58">
    <w:p w14:paraId="23CF958D" w14:textId="0AB9732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๕๗/๑ เพิ่มโดยมาตรา ๓๒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59">
    <w:p w14:paraId="6DA910F8" w14:textId="4E895F26" w:rsidR="00C017F6" w:rsidRPr="000C2416" w:rsidRDefault="00C017F6" w:rsidP="00E179ED">
      <w:pPr>
        <w:pStyle w:val="FootnoteText"/>
        <w:jc w:val="thaiDistribute"/>
        <w:rPr>
          <w:rFonts w:ascii="TH SarabunPSK" w:hAnsi="TH SarabunPSK" w:cs="TH SarabunPSK"/>
          <w:color w:val="FF0000"/>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๖๑/๑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60">
    <w:p w14:paraId="09FCF6A1" w14:textId="746D154D" w:rsidR="00C017F6" w:rsidRPr="000C2416" w:rsidRDefault="00C017F6" w:rsidP="000406D2">
      <w:pPr>
        <w:pStyle w:val="FootnoteText"/>
        <w:jc w:val="thaiDistribute"/>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๖๑/๒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61">
    <w:p w14:paraId="488E2DC5" w14:textId="49C65AC0" w:rsidR="00C017F6" w:rsidRPr="000C2416" w:rsidRDefault="00C017F6" w:rsidP="000406D2">
      <w:pPr>
        <w:pStyle w:val="FootnoteText"/>
        <w:jc w:val="thaiDistribute"/>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๖๑/๓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62">
    <w:p w14:paraId="117EA9A6" w14:textId="6FB918E3" w:rsidR="00C017F6" w:rsidRPr="000C2416" w:rsidRDefault="00C017F6" w:rsidP="000406D2">
      <w:pPr>
        <w:pStyle w:val="FootnoteText"/>
        <w:jc w:val="thaiDistribute"/>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๖๑/๔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p w14:paraId="433EF8EE" w14:textId="77777777" w:rsidR="00C017F6" w:rsidRPr="000C2416" w:rsidRDefault="00C017F6">
      <w:pPr>
        <w:pStyle w:val="FootnoteText"/>
        <w:rPr>
          <w:cs/>
        </w:rPr>
      </w:pPr>
    </w:p>
  </w:footnote>
  <w:footnote w:id="63">
    <w:p w14:paraId="61E0A211" w14:textId="77777777" w:rsidR="00C017F6" w:rsidRPr="000C2416" w:rsidRDefault="00C017F6" w:rsidP="00D76833">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๖๓ แก้ไขโดยมาตรา ๓๓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1AE0A646" w14:textId="51FDC1A5" w:rsidR="006B7A8C" w:rsidRPr="006B7A8C" w:rsidRDefault="00C017F6" w:rsidP="006B7A8C">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๖๓ </w:t>
      </w:r>
      <w:r w:rsidR="006B7A8C" w:rsidRPr="006B7A8C">
        <w:rPr>
          <w:rFonts w:ascii="TH SarabunPSK" w:hAnsi="TH SarabunPSK" w:cs="TH SarabunPSK"/>
          <w:szCs w:val="24"/>
          <w:cs/>
        </w:rPr>
        <w:t>ห้ามมิให้ผู้ใดกระทำการเป็นตัวแทนประกันวินาศภัยหรือนายหน้าประกันวินาศภัย เว้นแต่จะได้รับใบอนุญาตจากนายทะเบียน</w:t>
      </w:r>
    </w:p>
    <w:p w14:paraId="3313D74C" w14:textId="79E88D79" w:rsidR="006B7A8C" w:rsidRPr="006B7A8C" w:rsidRDefault="006B7A8C" w:rsidP="006B7A8C">
      <w:pPr>
        <w:widowControl w:val="0"/>
        <w:autoSpaceDE w:val="0"/>
        <w:autoSpaceDN w:val="0"/>
        <w:adjustRightInd w:val="0"/>
        <w:ind w:firstLine="709"/>
        <w:jc w:val="thaiDistribute"/>
        <w:rPr>
          <w:rFonts w:ascii="TH SarabunPSK" w:hAnsi="TH SarabunPSK" w:cs="TH SarabunPSK"/>
          <w:szCs w:val="24"/>
        </w:rPr>
      </w:pPr>
      <w:r w:rsidRPr="006B7A8C">
        <w:rPr>
          <w:rFonts w:ascii="TH SarabunPSK" w:hAnsi="TH SarabunPSK" w:cs="TH SarabunPSK"/>
          <w:szCs w:val="24"/>
          <w:cs/>
        </w:rPr>
        <w:t>คำขอรับใบอนุญาตและใบอนุญาต ให้เป็นไปตามแบบที่นายทะเบียนกำหนด</w:t>
      </w:r>
    </w:p>
    <w:p w14:paraId="271790B9" w14:textId="1B375D19" w:rsidR="00C017F6" w:rsidRPr="000C2416" w:rsidRDefault="006B7A8C" w:rsidP="006B7A8C">
      <w:pPr>
        <w:widowControl w:val="0"/>
        <w:autoSpaceDE w:val="0"/>
        <w:autoSpaceDN w:val="0"/>
        <w:adjustRightInd w:val="0"/>
        <w:ind w:firstLine="709"/>
        <w:jc w:val="thaiDistribute"/>
        <w:rPr>
          <w:rFonts w:ascii="TH SarabunPSK" w:hAnsi="TH SarabunPSK" w:cs="TH SarabunPSK"/>
          <w:cs/>
        </w:rPr>
      </w:pPr>
      <w:r w:rsidRPr="006B7A8C">
        <w:rPr>
          <w:rFonts w:ascii="TH SarabunPSK" w:hAnsi="TH SarabunPSK" w:cs="TH SarabunPSK"/>
          <w:szCs w:val="24"/>
          <w:cs/>
        </w:rPr>
        <w:t>ใบอนุญาตเป็นตัวแทนประกันวินาศภัยให้ระบุด้วยว่าเป็นตัวแทนประกันวินาศภัยของบริษัทใด</w:t>
      </w:r>
      <w:r w:rsidR="00C017F6" w:rsidRPr="000C2416">
        <w:rPr>
          <w:rFonts w:ascii="TH SarabunPSK" w:hAnsi="TH SarabunPSK" w:cs="TH SarabunPSK"/>
          <w:szCs w:val="24"/>
        </w:rPr>
        <w:t>”</w:t>
      </w:r>
    </w:p>
  </w:footnote>
  <w:footnote w:id="64">
    <w:p w14:paraId="4E17C2FA" w14:textId="62588711" w:rsidR="00C017F6" w:rsidRPr="000C2416" w:rsidRDefault="00C017F6" w:rsidP="000046B2">
      <w:pPr>
        <w:pStyle w:val="FootnoteText"/>
        <w:rPr>
          <w:rFonts w:ascii="TH SarabunPSK" w:hAnsi="TH SarabunPSK" w:cs="TH SarabunPSK"/>
        </w:rPr>
      </w:pPr>
      <w:r w:rsidRPr="001E657C">
        <w:rPr>
          <w:rStyle w:val="FootnoteReference"/>
          <w:rFonts w:ascii="TH SarabunPSK" w:hAnsi="TH SarabunPSK" w:cs="TH SarabunPSK"/>
        </w:rPr>
        <w:footnoteRef/>
      </w:r>
      <w:r w:rsidRPr="000C2416">
        <w:t xml:space="preserve"> </w:t>
      </w:r>
      <w:r w:rsidRPr="000C2416">
        <w:rPr>
          <w:rFonts w:ascii="TH SarabunPSK" w:hAnsi="TH SarabunPSK" w:cs="TH SarabunPSK"/>
          <w:cs/>
        </w:rPr>
        <w:t>มาตรา</w:t>
      </w:r>
      <w:r w:rsidRPr="000C2416">
        <w:rPr>
          <w:rFonts w:ascii="TH SarabunPSK" w:hAnsi="TH SarabunPSK" w:cs="TH SarabunPSK"/>
        </w:rPr>
        <w:t xml:space="preserve"> </w:t>
      </w:r>
      <w:r w:rsidRPr="000C2416">
        <w:rPr>
          <w:rFonts w:ascii="TH SarabunPSK" w:hAnsi="TH SarabunPSK" w:cs="TH SarabunPSK"/>
          <w:cs/>
        </w:rPr>
        <w:t xml:space="preserve">๖๔ </w:t>
      </w:r>
      <w:r w:rsidR="007B02E9">
        <w:rPr>
          <w:rFonts w:ascii="TH SarabunPSK" w:hAnsi="TH SarabunPSK" w:cs="TH SarabunPSK" w:hint="cs"/>
          <w:cs/>
        </w:rPr>
        <w:t>แก้ไข</w:t>
      </w:r>
      <w:r w:rsidRPr="000C2416">
        <w:rPr>
          <w:rFonts w:ascii="TH SarabunPSK" w:hAnsi="TH SarabunPSK" w:cs="TH SarabunPSK"/>
          <w:cs/>
        </w:rPr>
        <w:t>โดยมาตรา ๖ แห่งพระราชบัญญัติประกันวินาศภัย (ฉบับที่ ๔) พ.ศ. ๒๕๖๒ ความเดิมเป็นดังนี้</w:t>
      </w:r>
    </w:p>
    <w:p w14:paraId="009FCC63" w14:textId="77777777" w:rsidR="00C017F6" w:rsidRPr="000C2416" w:rsidRDefault="00C017F6" w:rsidP="000046B2">
      <w:pPr>
        <w:pStyle w:val="FootnoteText"/>
        <w:rPr>
          <w:rFonts w:ascii="TH SarabunPSK" w:hAnsi="TH SarabunPSK" w:cs="TH SarabunPSK"/>
        </w:rPr>
      </w:pPr>
      <w:r w:rsidRPr="000C2416">
        <w:rPr>
          <w:rFonts w:ascii="TH SarabunPSK" w:hAnsi="TH SarabunPSK" w:cs="TH SarabunPSK"/>
        </w:rPr>
        <w:tab/>
      </w:r>
      <w:r w:rsidRPr="000C2416">
        <w:rPr>
          <w:rFonts w:ascii="TH SarabunPSK" w:hAnsi="TH SarabunPSK" w:cs="TH SarabunPSK"/>
          <w:cs/>
        </w:rPr>
        <w:t>“มาตรา</w:t>
      </w:r>
      <w:r w:rsidRPr="000C2416">
        <w:rPr>
          <w:rFonts w:ascii="TH SarabunPSK" w:hAnsi="TH SarabunPSK" w:cs="TH SarabunPSK"/>
        </w:rPr>
        <w:t xml:space="preserve"> </w:t>
      </w:r>
      <w:r w:rsidRPr="000C2416">
        <w:rPr>
          <w:rFonts w:ascii="TH SarabunPSK" w:hAnsi="TH SarabunPSK" w:cs="TH SarabunPSK"/>
          <w:cs/>
        </w:rPr>
        <w:t>๖๔ ผู้ขอรับใบอนุญาตเป็นตัวแทนประกันวินาศภัย ต้องมีคุณสมบัติดังต่อไปนี้</w:t>
      </w:r>
    </w:p>
    <w:p w14:paraId="0D70A418"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(๑) บรรลุนิติภาวะ</w:t>
      </w:r>
    </w:p>
    <w:p w14:paraId="3553F40D"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(๒) มีภูมิลำเนาในประเทศไทย</w:t>
      </w:r>
    </w:p>
    <w:p w14:paraId="70C67910"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(๓) ไม่เป็นคนวิกลจริตหรือจิตฟั่นเฟือนไม่สมประกอบ</w:t>
      </w:r>
    </w:p>
    <w:p w14:paraId="091F574F" w14:textId="77777777" w:rsidR="00C017F6" w:rsidRPr="000C2416" w:rsidRDefault="00C017F6" w:rsidP="001E49F4">
      <w:pPr>
        <w:pStyle w:val="FootnoteText"/>
        <w:jc w:val="thaiDistribute"/>
        <w:rPr>
          <w:rFonts w:ascii="TH SarabunPSK" w:hAnsi="TH SarabunPSK" w:cs="TH SarabunPSK"/>
        </w:rPr>
      </w:pPr>
      <w:r w:rsidRPr="000C2416">
        <w:rPr>
          <w:rFonts w:ascii="TH SarabunPSK" w:hAnsi="TH SarabunPSK" w:cs="TH SarabunPSK"/>
          <w:cs/>
        </w:rPr>
        <w:tab/>
      </w:r>
      <w:r w:rsidRPr="00606773">
        <w:rPr>
          <w:rFonts w:ascii="TH SarabunPSK" w:hAnsi="TH SarabunPSK" w:cs="TH SarabunPSK"/>
          <w:spacing w:val="-2"/>
          <w:cs/>
        </w:rPr>
        <w:t>(๔) ไม่เคยต้องโทษจำคุกโดยคำพิพากษาถึงที่สุดให้จำคุกในความผิดเกี่ยวกับทรัพย์ที่กระทำโดยทุจริต เว้นแต่ได้พ้นโทษมาแล้วไม่น้อยกว่า</w:t>
      </w:r>
      <w:r w:rsidRPr="000C2416">
        <w:rPr>
          <w:rFonts w:ascii="TH SarabunPSK" w:hAnsi="TH SarabunPSK" w:cs="TH SarabunPSK"/>
          <w:cs/>
        </w:rPr>
        <w:t>ห้าปีก่อนวันขอรับใบอนุญาต</w:t>
      </w:r>
    </w:p>
    <w:p w14:paraId="12653091"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(๕) ไม่เป็นบุคคลล้มละลาย</w:t>
      </w:r>
    </w:p>
    <w:p w14:paraId="4F04ED5D"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(๖) ไม่เป็นนายหน้าประกันวินาศภัย</w:t>
      </w:r>
    </w:p>
    <w:p w14:paraId="0B12D597" w14:textId="1C45BCA0" w:rsidR="00C017F6" w:rsidRPr="000C2416" w:rsidRDefault="00C017F6" w:rsidP="001E49F4">
      <w:pPr>
        <w:pStyle w:val="FootnoteText"/>
        <w:ind w:firstLine="720"/>
        <w:jc w:val="thaiDistribute"/>
        <w:rPr>
          <w:rFonts w:ascii="TH SarabunPSK" w:hAnsi="TH SarabunPSK" w:cs="TH SarabunPSK"/>
        </w:rPr>
      </w:pPr>
      <w:r w:rsidRPr="000C2416">
        <w:rPr>
          <w:rFonts w:ascii="TH SarabunPSK" w:hAnsi="TH SarabunPSK" w:cs="TH SarabunPSK"/>
          <w:cs/>
        </w:rPr>
        <w:t>(๗) ไม่เคยถูกเพิกถอนใบอนุญาตเป็นตัวแทนประกันวินาศภัยหรือใบอนุญาตเป็นนายหน้าประกันวินาศภัยในระยะเวลาห้าปี</w:t>
      </w:r>
      <w:r w:rsidR="00606773">
        <w:rPr>
          <w:rFonts w:ascii="TH SarabunPSK" w:hAnsi="TH SarabunPSK" w:cs="TH SarabunPSK"/>
          <w:cs/>
        </w:rPr>
        <w:br/>
      </w:r>
      <w:r w:rsidRPr="000C2416">
        <w:rPr>
          <w:rFonts w:ascii="TH SarabunPSK" w:hAnsi="TH SarabunPSK" w:cs="TH SarabunPSK"/>
          <w:cs/>
        </w:rPr>
        <w:t>ก่อนวันขอรับใบอนุญาต</w:t>
      </w:r>
    </w:p>
    <w:p w14:paraId="6C98BC4C" w14:textId="77777777" w:rsidR="00C017F6" w:rsidRPr="000C2416" w:rsidRDefault="00C017F6" w:rsidP="001E49F4">
      <w:pPr>
        <w:pStyle w:val="FootnoteText"/>
        <w:jc w:val="thaiDistribute"/>
        <w:rPr>
          <w:cs/>
        </w:rPr>
      </w:pPr>
      <w:r w:rsidRPr="000C2416">
        <w:rPr>
          <w:rFonts w:ascii="TH SarabunPSK" w:hAnsi="TH SarabunPSK" w:cs="TH SarabunPSK"/>
          <w:cs/>
        </w:rPr>
        <w:tab/>
        <w:t>(๘) ได้รับการศึกษาวิชาประกันวินาศภัยจากสถาบันการศึกษาที่คณะกรรมการ</w:t>
      </w:r>
      <w:r w:rsidRPr="000C2416">
        <w:rPr>
          <w:rFonts w:ascii="TH SarabunPSK" w:hAnsi="TH SarabunPSK" w:cs="TH SarabunPSK" w:hint="cs"/>
          <w:cs/>
        </w:rPr>
        <w:t>กำกับและส่งเสริมการประกอบธุรกิจประกันภัย</w:t>
      </w:r>
      <w:r w:rsidRPr="000C2416">
        <w:rPr>
          <w:rFonts w:ascii="TH SarabunPSK" w:hAnsi="TH SarabunPSK" w:cs="TH SarabunPSK"/>
          <w:cs/>
        </w:rPr>
        <w:t>ประกาศกำหนดหรือสอบความรู้เกี่ยวกับการประกันวินาศภัยได้ตามหลักสูตรและวิธีการที่คณะกรรมการ</w:t>
      </w:r>
      <w:r w:rsidRPr="000C2416">
        <w:rPr>
          <w:rFonts w:ascii="TH SarabunPSK" w:hAnsi="TH SarabunPSK" w:cs="TH SarabunPSK" w:hint="cs"/>
          <w:cs/>
        </w:rPr>
        <w:t>กำกับและส่งเสริมการประกอบธุรกิจประกันภัย</w:t>
      </w:r>
      <w:r w:rsidRPr="000C2416">
        <w:rPr>
          <w:rFonts w:ascii="TH SarabunPSK" w:hAnsi="TH SarabunPSK" w:cs="TH SarabunPSK"/>
          <w:cs/>
        </w:rPr>
        <w:t>ประกาศกำหนด”</w:t>
      </w:r>
    </w:p>
  </w:footnote>
  <w:footnote w:id="65">
    <w:p w14:paraId="3A7CA386" w14:textId="77777777" w:rsidR="00C017F6" w:rsidRPr="000C2416" w:rsidRDefault="00C017F6" w:rsidP="00652002">
      <w:pPr>
        <w:pStyle w:val="FootnoteText"/>
        <w:jc w:val="thaiDistribute"/>
        <w:rPr>
          <w:rFonts w:ascii="TH SarabunPSK" w:hAnsi="TH SarabunPSK" w:cs="TH SarabunPSK"/>
          <w:spacing w:val="-4"/>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๖๕ วรรคหนึ่งและวรรคสอง แก้ไขโดยมาตรา ๓๖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0C33A25" w14:textId="34F46BF0" w:rsidR="009231CE" w:rsidRPr="009231CE" w:rsidRDefault="00C017F6" w:rsidP="00216BD9">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๖๕ </w:t>
      </w:r>
      <w:r w:rsidR="009231CE" w:rsidRPr="009231CE">
        <w:rPr>
          <w:rFonts w:ascii="TH SarabunPSK" w:hAnsi="TH SarabunPSK" w:cs="TH SarabunPSK"/>
          <w:szCs w:val="24"/>
          <w:cs/>
        </w:rPr>
        <w:t>ผู้มีคุณสมบัติตามมาตรา ๖๔ ประสงค์จะเป็นตัวแทนประกันวินาศภัยของบริษัทใด ให้ยื่นคำขอรับใบอนุญาตเป็นตัวแทนประกันวินาศภัยของบริษัทนั้นต่อนายทะเบียนพร้อมด้วยหนังสือแสดงความต้องการของบริษัทให้ผู้นั้นเป็นตัวแทนประกันวินาศภัย</w:t>
      </w:r>
    </w:p>
    <w:p w14:paraId="669E30FC" w14:textId="2BAD090F" w:rsidR="00C017F6" w:rsidRPr="000C2416" w:rsidRDefault="009231CE" w:rsidP="00216BD9">
      <w:pPr>
        <w:widowControl w:val="0"/>
        <w:autoSpaceDE w:val="0"/>
        <w:autoSpaceDN w:val="0"/>
        <w:adjustRightInd w:val="0"/>
        <w:ind w:firstLine="709"/>
        <w:jc w:val="thaiDistribute"/>
        <w:rPr>
          <w:rFonts w:ascii="TH SarabunPSK" w:hAnsi="TH SarabunPSK" w:cs="TH SarabunPSK"/>
          <w:szCs w:val="24"/>
          <w:cs/>
        </w:rPr>
      </w:pPr>
      <w:r w:rsidRPr="009231CE">
        <w:rPr>
          <w:rFonts w:ascii="TH SarabunPSK" w:hAnsi="TH SarabunPSK" w:cs="TH SarabunPSK"/>
          <w:szCs w:val="24"/>
          <w:cs/>
        </w:rPr>
        <w:t>เมื่อนายทะเบียนได้พิจารณาคำขอตามวรรคหนึ่งเป็นที่พอใจแล้ว ให้ออกใบอนุญาตให้ผู้นั้นเป็นตัวแทนประกันวินาศภัยของบริษัทที่แสดงความต้องการ เมื่อได้ออกใบอนุญาตแล้วให้แจ้งให้บริษัททราบ</w:t>
      </w:r>
      <w:r w:rsidR="00C017F6" w:rsidRPr="000C2416">
        <w:rPr>
          <w:rFonts w:ascii="TH SarabunPSK" w:hAnsi="TH SarabunPSK" w:cs="TH SarabunPSK"/>
          <w:szCs w:val="24"/>
        </w:rPr>
        <w:t>”</w:t>
      </w:r>
      <w:r w:rsidR="00C017F6" w:rsidRPr="000C2416">
        <w:rPr>
          <w:rFonts w:ascii="TH SarabunPSK" w:hAnsi="TH SarabunPSK" w:cs="TH SarabunPSK"/>
          <w:szCs w:val="24"/>
          <w:cs/>
        </w:rPr>
        <w:tab/>
      </w:r>
    </w:p>
  </w:footnote>
  <w:footnote w:id="66">
    <w:p w14:paraId="5DCA334C" w14:textId="17688E0F" w:rsidR="00C017F6" w:rsidRPr="000C2416" w:rsidRDefault="00C017F6" w:rsidP="00D14380">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๖๕/๑ เพิ่มโดยมาตรา ๓๗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67">
    <w:p w14:paraId="311EDF33" w14:textId="77777777" w:rsidR="00C017F6" w:rsidRPr="000C2416" w:rsidRDefault="00C017F6" w:rsidP="00D14380">
      <w:pPr>
        <w:pStyle w:val="FootnoteText"/>
        <w:rPr>
          <w:rFonts w:ascii="TH SarabunPSK" w:hAnsi="TH SarabunPSK" w:cs="TH SarabunPSK"/>
          <w:spacing w:val="-4"/>
          <w:sz w:val="24"/>
          <w:szCs w:val="24"/>
        </w:rPr>
      </w:pPr>
      <w:r w:rsidRPr="001E657C">
        <w:rPr>
          <w:rStyle w:val="FootnoteReference"/>
          <w:rFonts w:ascii="TH SarabunPSK" w:hAnsi="TH SarabunPSK" w:cs="TH SarabunPSK"/>
        </w:rPr>
        <w:footnoteRef/>
      </w:r>
      <w:r w:rsidRPr="001E657C">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๖๕/๒ </w:t>
      </w:r>
      <w:r w:rsidRPr="000C2416">
        <w:rPr>
          <w:rFonts w:ascii="TH SarabunPSK" w:hAnsi="TH SarabunPSK" w:cs="TH SarabunPSK" w:hint="cs"/>
          <w:sz w:val="24"/>
          <w:szCs w:val="24"/>
          <w:cs/>
        </w:rPr>
        <w:t>ยกเลิก</w:t>
      </w:r>
      <w:r w:rsidRPr="000C2416">
        <w:rPr>
          <w:rFonts w:ascii="TH SarabunPSK" w:hAnsi="TH SarabunPSK" w:cs="TH SarabunPSK"/>
          <w:sz w:val="24"/>
          <w:szCs w:val="24"/>
          <w:cs/>
        </w:rPr>
        <w:t xml:space="preserve">โดยมาตรา </w:t>
      </w:r>
      <w:r w:rsidRPr="000C2416">
        <w:rPr>
          <w:rFonts w:ascii="TH SarabunPSK" w:hAnsi="TH SarabunPSK" w:cs="TH SarabunPSK" w:hint="cs"/>
          <w:sz w:val="24"/>
          <w:szCs w:val="24"/>
          <w:cs/>
        </w:rPr>
        <w:t>๗</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แห่งพระราชบัญญัติประกันวินาศภัย (ฉบับที่</w:t>
      </w:r>
      <w:r w:rsidRPr="000C2416">
        <w:rPr>
          <w:rFonts w:ascii="TH SarabunPSK" w:hAnsi="TH SarabunPSK" w:cs="TH SarabunPSK" w:hint="cs"/>
          <w:spacing w:val="-4"/>
          <w:sz w:val="24"/>
          <w:szCs w:val="24"/>
          <w:cs/>
        </w:rPr>
        <w:t xml:space="preserve"> ๔</w:t>
      </w:r>
      <w:r w:rsidRPr="000C2416">
        <w:rPr>
          <w:rFonts w:ascii="TH SarabunPSK" w:hAnsi="TH SarabunPSK" w:cs="TH SarabunPSK"/>
          <w:spacing w:val="-4"/>
          <w:sz w:val="24"/>
          <w:szCs w:val="24"/>
          <w:cs/>
        </w:rPr>
        <w:t>) พ.ศ. ๒๕</w:t>
      </w:r>
      <w:r w:rsidRPr="000C2416">
        <w:rPr>
          <w:rFonts w:ascii="TH SarabunPSK" w:hAnsi="TH SarabunPSK" w:cs="TH SarabunPSK" w:hint="cs"/>
          <w:spacing w:val="-4"/>
          <w:sz w:val="24"/>
          <w:szCs w:val="24"/>
          <w:cs/>
        </w:rPr>
        <w:t>๖๒</w:t>
      </w:r>
      <w:r w:rsidRPr="000C2416">
        <w:rPr>
          <w:rFonts w:ascii="TH SarabunPSK" w:hAnsi="TH SarabunPSK" w:cs="TH SarabunPSK" w:hint="cs"/>
          <w:sz w:val="24"/>
          <w:szCs w:val="24"/>
          <w:cs/>
        </w:rPr>
        <w:t xml:space="preserve"> </w:t>
      </w:r>
      <w:r w:rsidRPr="000C2416">
        <w:rPr>
          <w:rFonts w:ascii="TH SarabunPSK" w:hAnsi="TH SarabunPSK" w:cs="TH SarabunPSK"/>
          <w:spacing w:val="-4"/>
          <w:sz w:val="24"/>
          <w:szCs w:val="24"/>
          <w:cs/>
        </w:rPr>
        <w:t>ความเดิมเป็นดังนี้</w:t>
      </w:r>
    </w:p>
    <w:p w14:paraId="08657349" w14:textId="77777777" w:rsidR="00C017F6" w:rsidRPr="000C2416" w:rsidRDefault="00C017F6" w:rsidP="000046B2">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๖๕/๒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ในการปฏิบัติหน้าที่หรือกระท</w:t>
      </w:r>
      <w:r w:rsidRPr="000C2416">
        <w:rPr>
          <w:rFonts w:ascii="TH SarabunPSK" w:hAnsi="TH SarabunPSK" w:cs="TH SarabunPSK" w:hint="cs"/>
          <w:sz w:val="24"/>
          <w:szCs w:val="24"/>
          <w:cs/>
        </w:rPr>
        <w:t>ำ</w:t>
      </w:r>
      <w:r w:rsidRPr="000C2416">
        <w:rPr>
          <w:rFonts w:ascii="TH SarabunPSK" w:hAnsi="TH SarabunPSK" w:cs="TH SarabunPSK"/>
          <w:sz w:val="24"/>
          <w:szCs w:val="24"/>
          <w:cs/>
        </w:rPr>
        <w:t>การเป็นตัวแทนประกันวินาศภัยของบริษัท ตัวแทนประกันวินาศภัยต้องไม่แสดงข้อความอันเป็นเท็จหรือปกปิดข้อความจริงซึ่งคว</w:t>
      </w:r>
      <w:r w:rsidRPr="000C2416">
        <w:rPr>
          <w:rFonts w:ascii="TH SarabunPSK" w:hAnsi="TH SarabunPSK" w:cs="TH SarabunPSK" w:hint="cs"/>
          <w:sz w:val="24"/>
          <w:szCs w:val="24"/>
          <w:cs/>
        </w:rPr>
        <w:t>ร</w:t>
      </w:r>
      <w:r w:rsidRPr="000C2416">
        <w:rPr>
          <w:rFonts w:ascii="TH SarabunPSK" w:hAnsi="TH SarabunPSK" w:cs="TH SarabunPSK"/>
          <w:sz w:val="24"/>
          <w:szCs w:val="24"/>
          <w:cs/>
        </w:rPr>
        <w:t>บอกให้แจ้ง และต้องปฏิบัติตามหลักเกณฑ์ วิธีการ และเงื่อนไขที่คณะกรรมการประกาศก</w:t>
      </w:r>
      <w:r w:rsidRPr="000C2416">
        <w:rPr>
          <w:rFonts w:ascii="TH SarabunPSK" w:hAnsi="TH SarabunPSK" w:cs="TH SarabunPSK" w:hint="cs"/>
          <w:sz w:val="24"/>
          <w:szCs w:val="24"/>
          <w:cs/>
        </w:rPr>
        <w:t>ำ</w:t>
      </w:r>
      <w:r w:rsidRPr="000C2416">
        <w:rPr>
          <w:rFonts w:ascii="TH SarabunPSK" w:hAnsi="TH SarabunPSK" w:cs="TH SarabunPSK"/>
          <w:sz w:val="24"/>
          <w:szCs w:val="24"/>
          <w:cs/>
        </w:rPr>
        <w:t>หนด</w:t>
      </w:r>
    </w:p>
    <w:p w14:paraId="37045D22" w14:textId="77777777" w:rsidR="00C017F6" w:rsidRPr="000C2416" w:rsidRDefault="00C017F6" w:rsidP="000046B2">
      <w:pPr>
        <w:pStyle w:val="FootnoteText"/>
        <w:ind w:firstLine="709"/>
        <w:jc w:val="thaiDistribute"/>
        <w:rPr>
          <w:rFonts w:ascii="TH SarabunPSK" w:hAnsi="TH SarabunPSK" w:cs="TH SarabunPSK"/>
          <w:sz w:val="24"/>
          <w:szCs w:val="24"/>
          <w:cs/>
        </w:rPr>
      </w:pPr>
      <w:r w:rsidRPr="000C2416">
        <w:rPr>
          <w:rFonts w:ascii="TH SarabunPSK" w:hAnsi="TH SarabunPSK" w:cs="TH SarabunPSK"/>
          <w:sz w:val="24"/>
          <w:szCs w:val="24"/>
          <w:cs/>
        </w:rPr>
        <w:t>ในกรณีที่ตัวแทนประกันวินาศภัยไม่ปฏิบัติตามวรรคหนึ่ง ไม่เป็นเหตุให้เสื่อมสิทธิของผู้เอาประกันภัย ผู้รับประโยชน์ตามกรมธรรม์ประกันภัย หรือบุคคลที่เกี่ยวข้อง</w:t>
      </w:r>
      <w:r w:rsidRPr="000C2416">
        <w:rPr>
          <w:rFonts w:ascii="TH SarabunPSK" w:hAnsi="TH SarabunPSK" w:cs="TH SarabunPSK" w:hint="cs"/>
          <w:sz w:val="24"/>
          <w:szCs w:val="24"/>
          <w:cs/>
        </w:rPr>
        <w:t>”</w:t>
      </w:r>
    </w:p>
  </w:footnote>
  <w:footnote w:id="68">
    <w:p w14:paraId="3D75C23C" w14:textId="77777777" w:rsidR="00C017F6" w:rsidRPr="000C2416" w:rsidRDefault="00C017F6" w:rsidP="00D14380">
      <w:pPr>
        <w:pStyle w:val="FootnoteText"/>
        <w:jc w:val="thaiDistribute"/>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๖๖ แก้ไขโดยมาตรา ๓๘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04B2ABDA" w14:textId="7E755AF1" w:rsidR="006D19F2" w:rsidRPr="006D19F2" w:rsidRDefault="00C017F6" w:rsidP="006D19F2">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๖๖ </w:t>
      </w:r>
      <w:r w:rsidR="006D19F2" w:rsidRPr="006D19F2">
        <w:rPr>
          <w:rFonts w:ascii="TH SarabunPSK" w:hAnsi="TH SarabunPSK" w:cs="TH SarabunPSK"/>
          <w:szCs w:val="24"/>
          <w:cs/>
        </w:rPr>
        <w:t>ตัวแทนประกันวินาศภัยอาจทำสัญญาประกันวินาศภัยในนามของบริษัทได้ เมื่อได้รับมอบอำนาจเป็นหนังสือจากบริษัท</w:t>
      </w:r>
    </w:p>
    <w:p w14:paraId="6325CC47" w14:textId="102985C4" w:rsidR="006D19F2" w:rsidRPr="006D19F2" w:rsidRDefault="006D19F2" w:rsidP="006D19F2">
      <w:pPr>
        <w:widowControl w:val="0"/>
        <w:autoSpaceDE w:val="0"/>
        <w:autoSpaceDN w:val="0"/>
        <w:adjustRightInd w:val="0"/>
        <w:ind w:firstLine="709"/>
        <w:jc w:val="thaiDistribute"/>
        <w:rPr>
          <w:rFonts w:ascii="TH SarabunPSK" w:hAnsi="TH SarabunPSK" w:cs="TH SarabunPSK"/>
          <w:szCs w:val="24"/>
        </w:rPr>
      </w:pPr>
      <w:r w:rsidRPr="006D19F2">
        <w:rPr>
          <w:rFonts w:ascii="TH SarabunPSK" w:hAnsi="TH SarabunPSK" w:cs="TH SarabunPSK"/>
          <w:szCs w:val="24"/>
          <w:cs/>
        </w:rPr>
        <w:t>ตัวแทนประกันวินาศภัย นายหน้าประกันวินาศภัย หรือพนักงานของบริษัทซึ่งมีหน้าที่เกี่ยวกับการรับเงิน อาจรับเบี้ยประกันภัย</w:t>
      </w:r>
      <w:r>
        <w:rPr>
          <w:rFonts w:ascii="TH SarabunPSK" w:hAnsi="TH SarabunPSK" w:cs="TH SarabunPSK"/>
          <w:szCs w:val="24"/>
          <w:cs/>
        </w:rPr>
        <w:br/>
      </w:r>
      <w:r w:rsidRPr="006D19F2">
        <w:rPr>
          <w:rFonts w:ascii="TH SarabunPSK" w:hAnsi="TH SarabunPSK" w:cs="TH SarabunPSK"/>
          <w:szCs w:val="24"/>
          <w:cs/>
        </w:rPr>
        <w:t>ในนามของบริษัทได้ เมื่อได้รับมอบอำนาจเป็นหนังสือจากบริษัท</w:t>
      </w:r>
    </w:p>
    <w:p w14:paraId="64D21E85" w14:textId="1D39916C" w:rsidR="006D19F2" w:rsidRPr="006D19F2" w:rsidRDefault="006D19F2" w:rsidP="006D19F2">
      <w:pPr>
        <w:widowControl w:val="0"/>
        <w:autoSpaceDE w:val="0"/>
        <w:autoSpaceDN w:val="0"/>
        <w:adjustRightInd w:val="0"/>
        <w:ind w:firstLine="709"/>
        <w:jc w:val="thaiDistribute"/>
        <w:rPr>
          <w:rFonts w:ascii="TH SarabunPSK" w:hAnsi="TH SarabunPSK" w:cs="TH SarabunPSK"/>
          <w:szCs w:val="24"/>
        </w:rPr>
      </w:pPr>
      <w:r w:rsidRPr="006D19F2">
        <w:rPr>
          <w:rFonts w:ascii="TH SarabunPSK" w:hAnsi="TH SarabunPSK" w:cs="TH SarabunPSK"/>
          <w:szCs w:val="24"/>
          <w:cs/>
        </w:rPr>
        <w:t>หนังสือมอบอำนาจของบริษัทตามวรรคหนึ่งและวรรคสอง ให้ทำตามแบบที่นายทะเบียนกำหนด</w:t>
      </w:r>
    </w:p>
    <w:p w14:paraId="3171ED63" w14:textId="6BE9C262" w:rsidR="00C017F6" w:rsidRPr="000C2416" w:rsidRDefault="006D19F2" w:rsidP="006D19F2">
      <w:pPr>
        <w:widowControl w:val="0"/>
        <w:autoSpaceDE w:val="0"/>
        <w:autoSpaceDN w:val="0"/>
        <w:adjustRightInd w:val="0"/>
        <w:ind w:firstLine="709"/>
        <w:jc w:val="thaiDistribute"/>
        <w:rPr>
          <w:rFonts w:ascii="TH SarabunPSK" w:hAnsi="TH SarabunPSK" w:cs="TH SarabunPSK"/>
          <w:cs/>
        </w:rPr>
      </w:pPr>
      <w:r w:rsidRPr="006D19F2">
        <w:rPr>
          <w:rFonts w:ascii="TH SarabunPSK" w:hAnsi="TH SarabunPSK" w:cs="TH SarabunPSK"/>
          <w:szCs w:val="24"/>
          <w:cs/>
        </w:rPr>
        <w:t>หนังสือมอบอำนาจของบริษัท แม้มิได้ทำตามแบบที่นายทะเบียนกำหนด ก็ไม่เป็นเหตุให้เสื่อมสิทธิของบุคคลภายนอกเพราะเหตุที่มิได้ทำตามแบบที่กำหนดนั้น</w:t>
      </w:r>
      <w:r w:rsidR="00C017F6" w:rsidRPr="000C2416">
        <w:rPr>
          <w:rFonts w:ascii="TH SarabunPSK" w:hAnsi="TH SarabunPSK" w:cs="TH SarabunPSK"/>
          <w:szCs w:val="24"/>
        </w:rPr>
        <w:t>”</w:t>
      </w:r>
    </w:p>
  </w:footnote>
  <w:footnote w:id="69">
    <w:p w14:paraId="7AACCE92" w14:textId="77777777" w:rsidR="00C017F6" w:rsidRPr="000C2416" w:rsidRDefault="00C017F6" w:rsidP="00D14380">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๖๖/๑ </w:t>
      </w:r>
      <w:r w:rsidRPr="000C2416">
        <w:rPr>
          <w:rFonts w:ascii="TH SarabunPSK" w:hAnsi="TH SarabunPSK" w:cs="TH SarabunPSK" w:hint="cs"/>
          <w:sz w:val="24"/>
          <w:szCs w:val="24"/>
          <w:cs/>
        </w:rPr>
        <w:t>ยกเลิก</w:t>
      </w:r>
      <w:r w:rsidRPr="000C2416">
        <w:rPr>
          <w:rFonts w:ascii="TH SarabunPSK" w:hAnsi="TH SarabunPSK" w:cs="TH SarabunPSK"/>
          <w:sz w:val="24"/>
          <w:szCs w:val="24"/>
          <w:cs/>
        </w:rPr>
        <w:t xml:space="preserve">โดยมาตรา </w:t>
      </w:r>
      <w:r w:rsidRPr="000C2416">
        <w:rPr>
          <w:rFonts w:ascii="TH SarabunPSK" w:hAnsi="TH SarabunPSK" w:cs="TH SarabunPSK" w:hint="cs"/>
          <w:sz w:val="24"/>
          <w:szCs w:val="24"/>
          <w:cs/>
        </w:rPr>
        <w:t>๘</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แห่งพระราชบัญญัติประกันวินาศภัย (ฉบับที่</w:t>
      </w:r>
      <w:r w:rsidRPr="000C2416">
        <w:rPr>
          <w:rFonts w:ascii="TH SarabunPSK" w:hAnsi="TH SarabunPSK" w:cs="TH SarabunPSK" w:hint="cs"/>
          <w:spacing w:val="-4"/>
          <w:sz w:val="24"/>
          <w:szCs w:val="24"/>
          <w:cs/>
        </w:rPr>
        <w:t xml:space="preserve"> ๔</w:t>
      </w:r>
      <w:r w:rsidRPr="000C2416">
        <w:rPr>
          <w:rFonts w:ascii="TH SarabunPSK" w:hAnsi="TH SarabunPSK" w:cs="TH SarabunPSK"/>
          <w:spacing w:val="-4"/>
          <w:sz w:val="24"/>
          <w:szCs w:val="24"/>
          <w:cs/>
        </w:rPr>
        <w:t>) พ.ศ. ๒๕</w:t>
      </w:r>
      <w:r w:rsidRPr="000C2416">
        <w:rPr>
          <w:rFonts w:ascii="TH SarabunPSK" w:hAnsi="TH SarabunPSK" w:cs="TH SarabunPSK" w:hint="cs"/>
          <w:spacing w:val="-4"/>
          <w:sz w:val="24"/>
          <w:szCs w:val="24"/>
          <w:cs/>
        </w:rPr>
        <w:t>๖๒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ความเดิมเป็นดังนี้</w:t>
      </w:r>
    </w:p>
    <w:p w14:paraId="527DAE8D" w14:textId="77777777" w:rsidR="00C017F6" w:rsidRPr="000C2416" w:rsidRDefault="00C017F6" w:rsidP="008F07FB">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๖๖/๑</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ตัวแทนประกันวินาศภัยต้องแสดงใบอนุญาตเป็นตัวแทนประกันวินาศภัยทุกครั้งที่มีการชักชวนให้บุคคลท</w:t>
      </w:r>
      <w:r w:rsidRPr="000C2416">
        <w:rPr>
          <w:rFonts w:ascii="TH SarabunPSK" w:hAnsi="TH SarabunPSK" w:cs="TH SarabunPSK" w:hint="cs"/>
          <w:sz w:val="24"/>
          <w:szCs w:val="24"/>
          <w:cs/>
        </w:rPr>
        <w:t>ำ</w:t>
      </w:r>
      <w:r w:rsidRPr="000C2416">
        <w:rPr>
          <w:rFonts w:ascii="TH SarabunPSK" w:hAnsi="TH SarabunPSK" w:cs="TH SarabunPSK"/>
          <w:sz w:val="24"/>
          <w:szCs w:val="24"/>
          <w:cs/>
        </w:rPr>
        <w:t>สัญญาประกันภัย หรือรับเบี้ยประกันภัยในนามของบริษัท</w:t>
      </w:r>
    </w:p>
    <w:p w14:paraId="3A9E2646" w14:textId="77777777" w:rsidR="00C017F6" w:rsidRPr="000C2416" w:rsidRDefault="00C017F6" w:rsidP="008F07FB">
      <w:pPr>
        <w:pStyle w:val="FootnoteText"/>
        <w:ind w:firstLine="709"/>
        <w:rPr>
          <w:rFonts w:ascii="TH SarabunPSK" w:hAnsi="TH SarabunPSK" w:cs="TH SarabunPSK"/>
          <w:sz w:val="24"/>
          <w:szCs w:val="24"/>
          <w:cs/>
        </w:rPr>
      </w:pPr>
      <w:r w:rsidRPr="000C2416">
        <w:rPr>
          <w:rFonts w:ascii="TH SarabunPSK" w:hAnsi="TH SarabunPSK" w:cs="TH SarabunPSK"/>
          <w:sz w:val="24"/>
          <w:szCs w:val="24"/>
          <w:cs/>
        </w:rPr>
        <w:t>ตัวแทนประกันวินาศภัยต้องออกเอกสารแสดงการรับเงินของบริษัททุกครั้งที่มีการรับเบี้ยประกันภัยในนามของบริษัท</w:t>
      </w:r>
      <w:r w:rsidRPr="000C2416">
        <w:rPr>
          <w:rFonts w:ascii="TH SarabunPSK" w:hAnsi="TH SarabunPSK" w:cs="TH SarabunPSK" w:hint="cs"/>
          <w:sz w:val="24"/>
          <w:szCs w:val="24"/>
          <w:cs/>
        </w:rPr>
        <w:t>”</w:t>
      </w:r>
    </w:p>
  </w:footnote>
  <w:footnote w:id="70">
    <w:p w14:paraId="602F171B" w14:textId="77777777" w:rsidR="00C017F6" w:rsidRPr="000C2416" w:rsidRDefault="00C017F6" w:rsidP="00D14380">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๖๖/๒ ยกเลิกโดยมาตรา ๘ แห่งพระราชบัญญัติประกันวินาศภัย (ฉบับที่</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๔) พ.ศ. ๒๕๖๒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ความเดิมเป็นดังนี้</w:t>
      </w:r>
    </w:p>
    <w:p w14:paraId="0996522F" w14:textId="77777777" w:rsidR="00C017F6" w:rsidRPr="000C2416" w:rsidRDefault="00C017F6" w:rsidP="001C7C76">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๖๖/๒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นายหน้าประกันวินาศภัยหรือพนักงานของบริษัทต้องแสดงหนังสือมอบอ</w:t>
      </w:r>
      <w:r w:rsidRPr="000C2416">
        <w:rPr>
          <w:rFonts w:ascii="TH SarabunPSK" w:hAnsi="TH SarabunPSK" w:cs="TH SarabunPSK" w:hint="cs"/>
          <w:sz w:val="24"/>
          <w:szCs w:val="24"/>
          <w:cs/>
        </w:rPr>
        <w:t>ำ</w:t>
      </w:r>
      <w:r w:rsidRPr="000C2416">
        <w:rPr>
          <w:rFonts w:ascii="TH SarabunPSK" w:hAnsi="TH SarabunPSK" w:cs="TH SarabunPSK"/>
          <w:sz w:val="24"/>
          <w:szCs w:val="24"/>
          <w:cs/>
        </w:rPr>
        <w:t>นาจจากบริษัททุกครั้งที่มีการรับเบี้ยประกันภัยในนามของบริษัท</w:t>
      </w:r>
    </w:p>
    <w:p w14:paraId="66DB93B6" w14:textId="0EA2A623" w:rsidR="00C017F6" w:rsidRPr="000C2416" w:rsidRDefault="00C017F6" w:rsidP="001C7C76">
      <w:pPr>
        <w:pStyle w:val="FootnoteText"/>
        <w:ind w:firstLine="709"/>
        <w:jc w:val="thaiDistribute"/>
        <w:rPr>
          <w:rFonts w:ascii="TH SarabunPSK" w:hAnsi="TH SarabunPSK" w:cs="TH SarabunPSK"/>
          <w:sz w:val="24"/>
          <w:szCs w:val="24"/>
        </w:rPr>
      </w:pPr>
      <w:r w:rsidRPr="000C2416">
        <w:rPr>
          <w:rFonts w:ascii="TH SarabunPSK" w:hAnsi="TH SarabunPSK" w:cs="TH SarabunPSK"/>
          <w:sz w:val="24"/>
          <w:szCs w:val="24"/>
          <w:cs/>
        </w:rPr>
        <w:t>นายหน้าประกันวินาศภัยหรือพนักงานของบริษัทต้องออกเอกสารแสดงการรับเงินของบริษัททุกครั้งที่มีการรับเบี้ยประกันภัย</w:t>
      </w:r>
      <w:r w:rsidRPr="000C2416">
        <w:rPr>
          <w:rFonts w:ascii="TH SarabunPSK" w:hAnsi="TH SarabunPSK" w:cs="TH SarabunPSK"/>
          <w:sz w:val="24"/>
          <w:szCs w:val="24"/>
          <w:cs/>
        </w:rPr>
        <w:br/>
        <w:t>ในนามของบริษัท</w:t>
      </w:r>
    </w:p>
    <w:p w14:paraId="10BEA7A1" w14:textId="6626ABF9" w:rsidR="00C017F6" w:rsidRPr="000C2416" w:rsidRDefault="00C017F6" w:rsidP="001C7C76">
      <w:pPr>
        <w:pStyle w:val="FootnoteText"/>
        <w:ind w:firstLine="709"/>
        <w:rPr>
          <w:rFonts w:ascii="TH SarabunPSK" w:hAnsi="TH SarabunPSK" w:cs="TH SarabunPSK"/>
          <w:sz w:val="24"/>
          <w:szCs w:val="24"/>
          <w:cs/>
        </w:rPr>
      </w:pPr>
      <w:r w:rsidRPr="000C2416">
        <w:rPr>
          <w:rFonts w:ascii="TH SarabunPSK" w:hAnsi="TH SarabunPSK" w:cs="TH SarabunPSK"/>
          <w:sz w:val="24"/>
          <w:szCs w:val="24"/>
          <w:cs/>
        </w:rPr>
        <w:t>ความในวรรคหนึ่งไม่ใช้บังคับแก่พนักงานของบริษัทซึ่งปฏิบัติหน้าที่รับเบี้ยประกันภัย ณ ส</w:t>
      </w:r>
      <w:r w:rsidRPr="000C2416">
        <w:rPr>
          <w:rFonts w:ascii="TH SarabunPSK" w:hAnsi="TH SarabunPSK" w:cs="TH SarabunPSK" w:hint="cs"/>
          <w:sz w:val="24"/>
          <w:szCs w:val="24"/>
          <w:cs/>
        </w:rPr>
        <w:t>ำ</w:t>
      </w:r>
      <w:r w:rsidRPr="000C2416">
        <w:rPr>
          <w:rFonts w:ascii="TH SarabunPSK" w:hAnsi="TH SarabunPSK" w:cs="TH SarabunPSK"/>
          <w:sz w:val="24"/>
          <w:szCs w:val="24"/>
          <w:cs/>
        </w:rPr>
        <w:t>นักงานของบริษัท</w:t>
      </w:r>
      <w:r w:rsidR="00747FB8">
        <w:rPr>
          <w:rFonts w:ascii="TH SarabunPSK" w:hAnsi="TH SarabunPSK" w:cs="TH SarabunPSK" w:hint="cs"/>
          <w:sz w:val="24"/>
          <w:szCs w:val="24"/>
          <w:cs/>
        </w:rPr>
        <w:t>”</w:t>
      </w:r>
    </w:p>
  </w:footnote>
  <w:footnote w:id="71">
    <w:p w14:paraId="7D317E49" w14:textId="65044AF3" w:rsidR="00C017F6" w:rsidRPr="000C2416" w:rsidRDefault="00C017F6">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๖๗ </w:t>
      </w:r>
      <w:r w:rsidR="00006AB6">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๙ แห่งพระราชบัญญัติประกันวินาศภัย (ฉบับที่ ๔) พ.ศ. ๒๕๖๒ ความเดิมเป็นดังนี้</w:t>
      </w:r>
    </w:p>
    <w:p w14:paraId="40FF1899" w14:textId="2D780A16" w:rsidR="006333D9" w:rsidRPr="006333D9" w:rsidRDefault="00C017F6" w:rsidP="006333D9">
      <w:pPr>
        <w:pStyle w:val="FootnoteText"/>
        <w:jc w:val="thaiDistribute"/>
        <w:rPr>
          <w:rFonts w:ascii="TH SarabunPSK" w:hAnsi="TH SarabunPSK" w:cs="TH SarabunPSK"/>
          <w:sz w:val="24"/>
          <w:szCs w:val="24"/>
        </w:rPr>
      </w:pPr>
      <w:r w:rsidRPr="000C2416">
        <w:rPr>
          <w:rFonts w:ascii="TH SarabunPSK" w:hAnsi="TH SarabunPSK" w:cs="TH SarabunPSK"/>
          <w:sz w:val="24"/>
          <w:szCs w:val="24"/>
          <w:cs/>
        </w:rPr>
        <w:t xml:space="preserve"> </w:t>
      </w:r>
      <w:r w:rsidRPr="000C2416">
        <w:rPr>
          <w:rFonts w:ascii="TH SarabunPSK" w:hAnsi="TH SarabunPSK" w:cs="TH SarabunPSK"/>
          <w:sz w:val="24"/>
          <w:szCs w:val="24"/>
          <w:cs/>
        </w:rPr>
        <w:tab/>
        <w:t xml:space="preserve">“มาตรา ๖๗ </w:t>
      </w:r>
      <w:r w:rsidR="006333D9" w:rsidRPr="006333D9">
        <w:rPr>
          <w:rFonts w:ascii="TH SarabunPSK" w:hAnsi="TH SarabunPSK" w:cs="TH SarabunPSK"/>
          <w:sz w:val="24"/>
          <w:szCs w:val="24"/>
          <w:cs/>
        </w:rPr>
        <w:t>บุคคลธรรมดาซึ่งจะขอรับใบอนุญาตเป็นนายหน้าประกันวินาศภัยได้ต้องไม่เป็นตัวแทนประกันวินาศภัย หรือ</w:t>
      </w:r>
      <w:r w:rsidR="00747FB8">
        <w:rPr>
          <w:rFonts w:ascii="TH SarabunPSK" w:hAnsi="TH SarabunPSK" w:cs="TH SarabunPSK"/>
          <w:sz w:val="24"/>
          <w:szCs w:val="24"/>
          <w:cs/>
        </w:rPr>
        <w:br/>
      </w:r>
      <w:r w:rsidR="006333D9" w:rsidRPr="006333D9">
        <w:rPr>
          <w:rFonts w:ascii="TH SarabunPSK" w:hAnsi="TH SarabunPSK" w:cs="TH SarabunPSK"/>
          <w:sz w:val="24"/>
          <w:szCs w:val="24"/>
          <w:cs/>
        </w:rPr>
        <w:t>เป็นกรรมการ ผู้จัดการพนักงาน หรือลูกจ้างของบริษัทใด และให้นำความในมาตรา ๖๔ (๑) (๒) (๓) (๔) (๕) (๗) และ (๘) มาใช้บังคับ</w:t>
      </w:r>
      <w:r w:rsidR="00747FB8">
        <w:rPr>
          <w:rFonts w:ascii="TH SarabunPSK" w:hAnsi="TH SarabunPSK" w:cs="TH SarabunPSK"/>
          <w:sz w:val="24"/>
          <w:szCs w:val="24"/>
          <w:cs/>
        </w:rPr>
        <w:br/>
      </w:r>
      <w:r w:rsidR="006333D9" w:rsidRPr="006333D9">
        <w:rPr>
          <w:rFonts w:ascii="TH SarabunPSK" w:hAnsi="TH SarabunPSK" w:cs="TH SarabunPSK"/>
          <w:sz w:val="24"/>
          <w:szCs w:val="24"/>
          <w:cs/>
        </w:rPr>
        <w:t>โดยอนุโลม</w:t>
      </w:r>
    </w:p>
    <w:p w14:paraId="0A99F011" w14:textId="3FFD3740" w:rsidR="006333D9" w:rsidRPr="006333D9"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นิติบุคคลอาจขอรับใบอนุญาตเป็นนายหน้าประกันวินาศภัยได้เมื่อ</w:t>
      </w:r>
    </w:p>
    <w:p w14:paraId="3C95A5A6" w14:textId="45B65824" w:rsidR="006333D9" w:rsidRPr="006333D9"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(๑) นิติบุคคลนั้นมีสำนักงานใหญ่ในประเทศไทย</w:t>
      </w:r>
    </w:p>
    <w:p w14:paraId="3A33AAC9" w14:textId="205AE95A" w:rsidR="006333D9" w:rsidRPr="006333D9"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(๒) กิจการดังกล่าวอยู่ในขอบวัตถุประสงค์ของนิติบุคคลนั้น</w:t>
      </w:r>
    </w:p>
    <w:p w14:paraId="28897CD0" w14:textId="7127A729" w:rsidR="00B36A24"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(๓) นิติบุคคลนั้นมีพนักงานหรือลูกจ้างที่ได้รับใบอนุญาตเป็นนายหน้าประกันวินาศภัยตามพระราชบัญญัตินี้เป็นผู้ทำการแทน</w:t>
      </w:r>
      <w:r w:rsidR="00747FB8">
        <w:rPr>
          <w:rFonts w:ascii="TH SarabunPSK" w:hAnsi="TH SarabunPSK" w:cs="TH SarabunPSK"/>
          <w:sz w:val="24"/>
          <w:szCs w:val="24"/>
          <w:cs/>
        </w:rPr>
        <w:br/>
      </w:r>
      <w:r w:rsidRPr="006333D9">
        <w:rPr>
          <w:rFonts w:ascii="TH SarabunPSK" w:hAnsi="TH SarabunPSK" w:cs="TH SarabunPSK"/>
          <w:sz w:val="24"/>
          <w:szCs w:val="24"/>
          <w:cs/>
        </w:rPr>
        <w:t>นิติบุคคลดังกล่าว และ</w:t>
      </w:r>
      <w:r w:rsidR="00C017F6" w:rsidRPr="000C2416">
        <w:rPr>
          <w:rFonts w:ascii="TH SarabunPSK" w:hAnsi="TH SarabunPSK" w:cs="TH SarabunPSK"/>
          <w:sz w:val="24"/>
          <w:szCs w:val="24"/>
          <w:cs/>
        </w:rPr>
        <w:tab/>
      </w:r>
    </w:p>
    <w:p w14:paraId="1D5684A0" w14:textId="36EC7677" w:rsidR="00C017F6" w:rsidRPr="000C2416" w:rsidRDefault="00C017F6" w:rsidP="00B36A24">
      <w:pPr>
        <w:pStyle w:val="FootnoteText"/>
        <w:ind w:firstLine="709"/>
        <w:jc w:val="thaiDistribute"/>
        <w:rPr>
          <w:rFonts w:ascii="TH SarabunPSK" w:hAnsi="TH SarabunPSK" w:cs="TH SarabunPSK"/>
          <w:cs/>
        </w:rPr>
      </w:pPr>
      <w:r w:rsidRPr="000C2416">
        <w:rPr>
          <w:rFonts w:ascii="TH SarabunPSK" w:hAnsi="TH SarabunPSK" w:cs="TH SarabunPSK"/>
          <w:sz w:val="24"/>
          <w:szCs w:val="24"/>
          <w:cs/>
        </w:rPr>
        <w:t>(๔) นิติบุคคลนั้นต้องไม่เคยถูกเพิกถอนใบอนุญาตเป็นนายหน้าประกันวินาศภัยในระยะเวลาห้าปีก่อนวันขอรับใบอนุญาต”</w:t>
      </w:r>
    </w:p>
  </w:footnote>
  <w:footnote w:id="72">
    <w:p w14:paraId="1B2AB682" w14:textId="069394AA"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๖๘/๑ เพิ่มโดยมาตรา ๑๐ แห่งพระราชบัญญัติประกันวินาศภัย (ฉบับที่ ๔) พ.ศ. ๒๕๖๒</w:t>
      </w:r>
    </w:p>
  </w:footnote>
  <w:footnote w:id="73">
    <w:p w14:paraId="50A85E89" w14:textId="6DDE669D" w:rsidR="00C017F6" w:rsidRPr="000C2416" w:rsidRDefault="00C017F6">
      <w:pPr>
        <w:pStyle w:val="FootnoteText"/>
        <w:rPr>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๖๘/๒ เพิ่มโดยมาตรา ๑๐ แห่งพระราชบัญญัติประกันวินาศภัย (ฉบับที่ ๔) พ.ศ. ๒๕๖๒</w:t>
      </w:r>
    </w:p>
  </w:footnote>
  <w:footnote w:id="74">
    <w:p w14:paraId="663F8848" w14:textId="355E1D9D"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๖๘/๓ เพิ่มโดยมาตรา ๑๐ แห่งพระราชบัญญัติประกันวินาศภัย (ฉบับที่ ๔) พ.ศ. ๒๕๖๒</w:t>
      </w:r>
    </w:p>
  </w:footnote>
  <w:footnote w:id="75">
    <w:p w14:paraId="2E5C1C2E" w14:textId="77777777" w:rsidR="00C017F6" w:rsidRPr="000C2416" w:rsidRDefault="00C017F6" w:rsidP="0064780F">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๗๒ แก้ไขโดยมาตรา ๔๑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3472BE95" w14:textId="4E7BAC3A" w:rsidR="00A4702B" w:rsidRPr="00A4702B" w:rsidRDefault="00C017F6" w:rsidP="00A4702B">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๗๒ </w:t>
      </w:r>
      <w:r w:rsidR="00A4702B" w:rsidRPr="00A4702B">
        <w:rPr>
          <w:rFonts w:ascii="TH SarabunPSK" w:hAnsi="TH SarabunPSK" w:cs="TH SarabunPSK"/>
          <w:szCs w:val="24"/>
          <w:cs/>
        </w:rPr>
        <w:t>ใบอนุญาตเป็นตัวแทนประกันวินาศภัยและใบอนุญาตเป็นนายหน้าประกันวินาศภัย ให้มีอายุหนึ่งปีนับแต่วันที่</w:t>
      </w:r>
      <w:r w:rsidR="00296332">
        <w:rPr>
          <w:rFonts w:ascii="TH SarabunPSK" w:hAnsi="TH SarabunPSK" w:cs="TH SarabunPSK"/>
          <w:szCs w:val="24"/>
          <w:cs/>
        </w:rPr>
        <w:br/>
      </w:r>
      <w:r w:rsidR="00A4702B" w:rsidRPr="00A4702B">
        <w:rPr>
          <w:rFonts w:ascii="TH SarabunPSK" w:hAnsi="TH SarabunPSK" w:cs="TH SarabunPSK"/>
          <w:szCs w:val="24"/>
          <w:cs/>
        </w:rPr>
        <w:t>ออกใบอนุญาต ถ้าผู้รับใบอนุญาตดังกล่าวประสงค์จะขอต่ออายุใบอนุญาต ให้ยื่นคำขอต่ออายุใบอนุญาตต่อนายทะเบียนตามแบบที่</w:t>
      </w:r>
      <w:r w:rsidR="00296332">
        <w:rPr>
          <w:rFonts w:ascii="TH SarabunPSK" w:hAnsi="TH SarabunPSK" w:cs="TH SarabunPSK"/>
          <w:szCs w:val="24"/>
          <w:cs/>
        </w:rPr>
        <w:br/>
      </w:r>
      <w:r w:rsidR="00A4702B" w:rsidRPr="00A4702B">
        <w:rPr>
          <w:rFonts w:ascii="TH SarabunPSK" w:hAnsi="TH SarabunPSK" w:cs="TH SarabunPSK"/>
          <w:szCs w:val="24"/>
          <w:cs/>
        </w:rPr>
        <w:t>นายทะเบียนกำหนด ภายในกำหนดสองเดือนก่อนใบอนุญาตสิ้นอายุ</w:t>
      </w:r>
    </w:p>
    <w:p w14:paraId="2A9F9379" w14:textId="227EBA12" w:rsidR="00C017F6" w:rsidRPr="000C2416" w:rsidRDefault="00A4702B" w:rsidP="00A4702B">
      <w:pPr>
        <w:widowControl w:val="0"/>
        <w:autoSpaceDE w:val="0"/>
        <w:autoSpaceDN w:val="0"/>
        <w:adjustRightInd w:val="0"/>
        <w:ind w:firstLine="709"/>
        <w:jc w:val="thaiDistribute"/>
        <w:rPr>
          <w:rFonts w:ascii="TH SarabunPSK" w:hAnsi="TH SarabunPSK" w:cs="TH SarabunPSK"/>
          <w:cs/>
        </w:rPr>
      </w:pPr>
      <w:r w:rsidRPr="00A4702B">
        <w:rPr>
          <w:rFonts w:ascii="TH SarabunPSK" w:hAnsi="TH SarabunPSK" w:cs="TH SarabunPSK"/>
          <w:szCs w:val="24"/>
          <w:cs/>
        </w:rPr>
        <w:t xml:space="preserve">ถ้าผู้ได้รับใบอนุญาตตามวรรคหนึ่งได้ต่ออายุใบอนุญาตครบสองคราวติดต่อกันแล้วและได้ยื่นคำขอต่ออายุใบอนุญาตต่อไป </w:t>
      </w:r>
      <w:r w:rsidR="001E657C">
        <w:rPr>
          <w:rFonts w:ascii="TH SarabunPSK" w:hAnsi="TH SarabunPSK" w:cs="TH SarabunPSK"/>
          <w:szCs w:val="24"/>
          <w:cs/>
        </w:rPr>
        <w:br/>
      </w:r>
      <w:r w:rsidRPr="00A4702B">
        <w:rPr>
          <w:rFonts w:ascii="TH SarabunPSK" w:hAnsi="TH SarabunPSK" w:cs="TH SarabunPSK"/>
          <w:szCs w:val="24"/>
          <w:cs/>
        </w:rPr>
        <w:t>ให้ใบอนุญาตที่ออกให้ในคราวต่อไปนั้นมีอายุห้าปี</w:t>
      </w:r>
      <w:r w:rsidR="00C017F6" w:rsidRPr="000C2416">
        <w:rPr>
          <w:rFonts w:ascii="TH SarabunPSK" w:hAnsi="TH SarabunPSK" w:cs="TH SarabunPSK"/>
          <w:szCs w:val="24"/>
        </w:rPr>
        <w:t>”</w:t>
      </w:r>
    </w:p>
  </w:footnote>
  <w:footnote w:id="76">
    <w:p w14:paraId="46E95B61" w14:textId="64507090"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๗๔/๑ เพิ่มโดยมาตรา ๑๑ แห่งพระราชบัญญัติประกันวินาศภัย (ฉบับที่ ๔) พ.ศ. ๒๕๖๒</w:t>
      </w:r>
    </w:p>
  </w:footnote>
  <w:footnote w:id="77">
    <w:p w14:paraId="01636A97" w14:textId="41EF2BB9" w:rsidR="00C017F6" w:rsidRPr="000C2416" w:rsidRDefault="00C017F6" w:rsidP="00836215">
      <w:pPr>
        <w:pStyle w:val="FootnoteText"/>
        <w:jc w:val="thaiDistribute"/>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๗๔/๒ เพิ่มโดยมาตรา ๑๑ แห่งพระราชบัญญัติประกันวินาศภัย (ฉบับที่ ๔) พ.ศ. ๒๕๖๒</w:t>
      </w:r>
    </w:p>
  </w:footnote>
  <w:footnote w:id="78">
    <w:p w14:paraId="5DFCC7DE" w14:textId="5709C6DB" w:rsidR="00C017F6" w:rsidRPr="000C2416" w:rsidRDefault="00C017F6" w:rsidP="00836215">
      <w:pPr>
        <w:pStyle w:val="FootnoteText"/>
        <w:jc w:val="thaiDistribute"/>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๗๕ </w:t>
      </w:r>
      <w:r w:rsidR="0032231D">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๑๒ แห่งพระราชบัญญัติประกันวินาศภัย (ฉบับที่ ๔) พ.ศ. ๒๕๖๒ ความเดิมเป็นดังนี้</w:t>
      </w:r>
    </w:p>
    <w:p w14:paraId="458C8583" w14:textId="798B0A5A" w:rsidR="00C017F6" w:rsidRPr="000C2416" w:rsidRDefault="00C017F6" w:rsidP="00836215">
      <w:pPr>
        <w:pStyle w:val="FootnoteText"/>
        <w:jc w:val="thaiDistribute"/>
        <w:rPr>
          <w:sz w:val="24"/>
          <w:szCs w:val="24"/>
          <w:cs/>
        </w:rPr>
      </w:pPr>
      <w:r w:rsidRPr="000C2416">
        <w:rPr>
          <w:rFonts w:ascii="TH SarabunPSK" w:hAnsi="TH SarabunPSK" w:cs="TH SarabunPSK"/>
          <w:sz w:val="24"/>
          <w:szCs w:val="24"/>
        </w:rPr>
        <w:tab/>
      </w:r>
      <w:r w:rsidRPr="000C2416">
        <w:rPr>
          <w:rFonts w:ascii="TH SarabunPSK" w:hAnsi="TH SarabunPSK" w:cs="TH SarabunPSK"/>
          <w:sz w:val="24"/>
          <w:szCs w:val="24"/>
          <w:cs/>
        </w:rPr>
        <w:t xml:space="preserve">“มาตรา ๗๕ </w:t>
      </w:r>
      <w:r w:rsidR="00691A82" w:rsidRPr="00691A82">
        <w:rPr>
          <w:rFonts w:ascii="TH SarabunPSK" w:hAnsi="TH SarabunPSK" w:cs="TH SarabunPSK"/>
          <w:sz w:val="24"/>
          <w:szCs w:val="24"/>
          <w:cs/>
        </w:rPr>
        <w:t>เพื่อประโยชน์ในการตรวจสอบการปฏิบัติของนายหน้าประกันวินาศภัย นายทะเบียนและพนักงานเจ้าหน้าที่</w:t>
      </w:r>
      <w:r w:rsidR="00296332">
        <w:rPr>
          <w:rFonts w:ascii="TH SarabunPSK" w:hAnsi="TH SarabunPSK" w:cs="TH SarabunPSK"/>
          <w:sz w:val="24"/>
          <w:szCs w:val="24"/>
          <w:cs/>
        </w:rPr>
        <w:br/>
      </w:r>
      <w:r w:rsidR="00691A82" w:rsidRPr="00691A82">
        <w:rPr>
          <w:rFonts w:ascii="TH SarabunPSK" w:hAnsi="TH SarabunPSK" w:cs="TH SarabunPSK"/>
          <w:sz w:val="24"/>
          <w:szCs w:val="24"/>
          <w:cs/>
        </w:rPr>
        <w:t>มีอำนาจเรียกให้นายหน้าประกันวินาศภัยมาให้ถ้อยคำหรือสั่งให้ส่งสมุดทะเบียนสมุดบัญชีหรือเอกสารใด ๆ หรือให้ส่งรายงานตามแบบและรายการที่นายทะเบียนกำหนดเพื่อตรวจสอบ หรือจะเข้าไปในสำนักงานของบุคคลดังกล่าวในเวลาระหว่างพระอาทิตย์ขึ้นและพระอาทิตย์ตก เพื่อตรวจสอบดังกล่าวก็ได้ ในการนี้นายหน้าประกันวินาศภัยต้องอำนวยความสะดวกตามสมควร</w:t>
      </w:r>
      <w:r w:rsidRPr="000C2416">
        <w:rPr>
          <w:rFonts w:ascii="TH SarabunPSK" w:hAnsi="TH SarabunPSK" w:cs="TH SarabunPSK"/>
          <w:sz w:val="24"/>
          <w:szCs w:val="24"/>
          <w:cs/>
        </w:rPr>
        <w:t>”</w:t>
      </w:r>
    </w:p>
  </w:footnote>
  <w:footnote w:id="79">
    <w:p w14:paraId="3AEACD2E" w14:textId="77777777" w:rsidR="00C017F6" w:rsidRPr="000C2416" w:rsidRDefault="00C017F6" w:rsidP="0064780F">
      <w:pPr>
        <w:pStyle w:val="FootnoteText"/>
        <w:jc w:val="thaiDistribute"/>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๗๖ แก้ไขโดยมาตรา </w:t>
      </w:r>
      <w:r w:rsidRPr="000C2416">
        <w:rPr>
          <w:rFonts w:ascii="TH SarabunPSK" w:hAnsi="TH SarabunPSK" w:cs="TH SarabunPSK" w:hint="cs"/>
          <w:sz w:val="24"/>
          <w:szCs w:val="24"/>
          <w:cs/>
        </w:rPr>
        <w:t>๑๓</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 xml:space="preserve">แห่งพระราชบัญญัติประกันวินาศภัย (ฉบับที่ </w:t>
      </w:r>
      <w:r w:rsidRPr="000C2416">
        <w:rPr>
          <w:rFonts w:ascii="TH SarabunPSK" w:hAnsi="TH SarabunPSK" w:cs="TH SarabunPSK" w:hint="cs"/>
          <w:spacing w:val="-4"/>
          <w:sz w:val="24"/>
          <w:szCs w:val="24"/>
          <w:cs/>
        </w:rPr>
        <w:t>๔</w:t>
      </w:r>
      <w:r w:rsidRPr="000C2416">
        <w:rPr>
          <w:rFonts w:ascii="TH SarabunPSK" w:hAnsi="TH SarabunPSK" w:cs="TH SarabunPSK"/>
          <w:spacing w:val="-4"/>
          <w:sz w:val="24"/>
          <w:szCs w:val="24"/>
          <w:cs/>
        </w:rPr>
        <w:t>) พ.ศ. ๒๕</w:t>
      </w:r>
      <w:r w:rsidRPr="000C2416">
        <w:rPr>
          <w:rFonts w:ascii="TH SarabunPSK" w:hAnsi="TH SarabunPSK" w:cs="TH SarabunPSK" w:hint="cs"/>
          <w:spacing w:val="-4"/>
          <w:sz w:val="24"/>
          <w:szCs w:val="24"/>
          <w:cs/>
        </w:rPr>
        <w:t>๖๒</w:t>
      </w:r>
      <w:r w:rsidRPr="000C2416">
        <w:rPr>
          <w:rFonts w:ascii="TH SarabunPSK" w:hAnsi="TH SarabunPSK" w:cs="TH SarabunPSK"/>
          <w:spacing w:val="-4"/>
          <w:sz w:val="24"/>
          <w:szCs w:val="24"/>
          <w:cs/>
        </w:rPr>
        <w:t xml:space="preserve"> ความเดิมเป็นดังนี้</w:t>
      </w:r>
    </w:p>
    <w:p w14:paraId="5CCE2857"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๗๖ </w:t>
      </w:r>
      <w:r w:rsidRPr="000C2416">
        <w:rPr>
          <w:rFonts w:ascii="TH SarabunPSK" w:hAnsi="TH SarabunPSK" w:cs="TH SarabunPSK"/>
          <w:spacing w:val="-2"/>
          <w:szCs w:val="24"/>
          <w:cs/>
        </w:rPr>
        <w:t>นายทะเบียนมีอำนาจสั่งเพิกถอนใบอนุญาตเป็นตัวแทนประกันวินาศภัย หรือใบอนุญาตเป็นนายหน้าประกันวินาศภัย</w:t>
      </w:r>
      <w:r w:rsidRPr="000C2416">
        <w:rPr>
          <w:rFonts w:ascii="TH SarabunPSK" w:hAnsi="TH SarabunPSK" w:cs="TH SarabunPSK"/>
          <w:szCs w:val="24"/>
          <w:cs/>
        </w:rPr>
        <w:t xml:space="preserve"> เมื่อปรากฏแก่นายทะเบียนว่าตัวแทนประกันวินาศภัยหรือนายหน้าประกันวินาศภัย</w:t>
      </w:r>
    </w:p>
    <w:p w14:paraId="6BEE6825"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(๑) กระทำการอันเป็นการฝ่าฝืนบทบัญญัติแห่งพระราชบัญญัตินี้</w:t>
      </w:r>
    </w:p>
    <w:p w14:paraId="341E4BC7"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 ฝ่าฝืนหรือไม่ปฏิบัติตามหลักเกณฑ์ วิธีการ และเงื่อนไขที่นายทะเบียนหรือคณะกรรมการประกาศกำหนด</w:t>
      </w:r>
    </w:p>
    <w:p w14:paraId="094DE059"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(๓) ขาดคุณสมบัติตามมาตรา ๖๔ หรือมาตรา ๖๗ แล้วแต่กรณี    </w:t>
      </w:r>
    </w:p>
    <w:p w14:paraId="0BA45BA6"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(๔) ดำเนินงานทำให้เกิดหรืออาจทำให้เกิดความเสียหายแก่ผู้เอาประกันภัย</w:t>
      </w:r>
      <w:r w:rsidRPr="000C2416">
        <w:rPr>
          <w:rFonts w:ascii="TH SarabunPSK" w:hAnsi="TH SarabunPSK" w:cs="TH SarabunPSK" w:hint="cs"/>
          <w:szCs w:val="24"/>
          <w:cs/>
        </w:rPr>
        <w:t xml:space="preserve"> </w:t>
      </w:r>
      <w:r w:rsidRPr="000C2416">
        <w:rPr>
          <w:rFonts w:ascii="TH SarabunPSK" w:hAnsi="TH SarabunPSK" w:cs="TH SarabunPSK"/>
          <w:szCs w:val="24"/>
          <w:cs/>
        </w:rPr>
        <w:t>ผู้รับประโยชน์ตามกรมธรรม์ประกันภัย หรือประชาชน</w:t>
      </w:r>
    </w:p>
    <w:p w14:paraId="3B5CB450"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cs/>
        </w:rPr>
      </w:pPr>
      <w:r w:rsidRPr="000C2416">
        <w:rPr>
          <w:rFonts w:ascii="TH SarabunPSK" w:hAnsi="TH SarabunPSK" w:cs="TH SarabunPSK"/>
          <w:szCs w:val="24"/>
          <w:cs/>
        </w:rPr>
        <w:tab/>
        <w:t>เมื่อนายทะเบียนสั่งเพิกถอนใบอนุญาตตามวรรคหนึ่งแล้ว ให้แจ้งคำสั่งนั้นไปยังผู้ถูกสั่งเพิกถอนใบอนุญาต</w:t>
      </w:r>
      <w:r w:rsidRPr="000C2416">
        <w:rPr>
          <w:rFonts w:ascii="TH SarabunPSK" w:hAnsi="TH SarabunPSK" w:cs="TH SarabunPSK"/>
          <w:szCs w:val="24"/>
        </w:rPr>
        <w:t>”</w:t>
      </w:r>
    </w:p>
  </w:footnote>
  <w:footnote w:id="80">
    <w:p w14:paraId="6E7E4610" w14:textId="1624AC0F" w:rsidR="00C017F6" w:rsidRPr="000C2416" w:rsidRDefault="00C017F6" w:rsidP="00B67F94">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๗๖/๑ เพิ่มโดยมาตรา ๑๔ แห่งพระราชบัญญัติประกันวินาศภัย (ฉบับที่ ๔) พ.ศ. ๒๕๖๒</w:t>
      </w:r>
    </w:p>
  </w:footnote>
  <w:footnote w:id="81">
    <w:p w14:paraId="7D52CE51" w14:textId="0D22A048" w:rsidR="00C017F6" w:rsidRPr="000C2416" w:rsidRDefault="00C017F6" w:rsidP="00B67F94">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1E657C">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๗๗ </w:t>
      </w:r>
      <w:r w:rsidR="00524E92">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๑๕ แห่งพระราชบัญญัติประกันวินาศภัย (ฉบับที่ ๔) พ.ศ. ๒๕๖๒ ความเดิมเป็นดังนี้</w:t>
      </w:r>
    </w:p>
    <w:p w14:paraId="6CC1F907" w14:textId="72B51888" w:rsidR="00C017F6" w:rsidRPr="000C2416" w:rsidRDefault="00C017F6" w:rsidP="00B67F94">
      <w:pPr>
        <w:pStyle w:val="FootnoteText"/>
        <w:jc w:val="thaiDistribute"/>
        <w:rPr>
          <w:sz w:val="24"/>
          <w:szCs w:val="24"/>
          <w:cs/>
        </w:rPr>
      </w:pPr>
      <w:r w:rsidRPr="000C2416">
        <w:rPr>
          <w:rFonts w:ascii="TH SarabunPSK" w:hAnsi="TH SarabunPSK" w:cs="TH SarabunPSK"/>
          <w:sz w:val="24"/>
          <w:szCs w:val="24"/>
        </w:rPr>
        <w:tab/>
      </w:r>
      <w:r w:rsidRPr="000C2416">
        <w:rPr>
          <w:rFonts w:ascii="TH SarabunPSK" w:hAnsi="TH SarabunPSK" w:cs="TH SarabunPSK"/>
          <w:sz w:val="24"/>
          <w:szCs w:val="24"/>
          <w:cs/>
        </w:rPr>
        <w:t xml:space="preserve">“มาตรา ๗๗ </w:t>
      </w:r>
      <w:r w:rsidR="003655B1" w:rsidRPr="003655B1">
        <w:rPr>
          <w:rFonts w:ascii="TH SarabunPSK" w:hAnsi="TH SarabunPSK" w:cs="TH SarabunPSK"/>
          <w:sz w:val="24"/>
          <w:szCs w:val="24"/>
          <w:cs/>
        </w:rPr>
        <w:t xml:space="preserve">ผู้ถูกสั่งเพิกถอนใบอนุญาตตามมาตรา ๗๖ มีสิทธิอุทธรณ์ต่อรัฐมนตรีภายในสิบห้าวันนับแต่วันที่ได้ทราบคำสั่ง </w:t>
      </w:r>
      <w:r w:rsidR="001E657C">
        <w:rPr>
          <w:rFonts w:ascii="TH SarabunPSK" w:hAnsi="TH SarabunPSK" w:cs="TH SarabunPSK"/>
          <w:sz w:val="24"/>
          <w:szCs w:val="24"/>
          <w:cs/>
        </w:rPr>
        <w:br/>
      </w:r>
      <w:r w:rsidR="003655B1" w:rsidRPr="003655B1">
        <w:rPr>
          <w:rFonts w:ascii="TH SarabunPSK" w:hAnsi="TH SarabunPSK" w:cs="TH SarabunPSK"/>
          <w:sz w:val="24"/>
          <w:szCs w:val="24"/>
          <w:cs/>
        </w:rPr>
        <w:t>คำวินิจฉัยของรัฐมนตรีให้เป็นที่สุด</w:t>
      </w:r>
      <w:r w:rsidRPr="000C2416">
        <w:rPr>
          <w:rFonts w:ascii="TH SarabunPSK" w:hAnsi="TH SarabunPSK" w:cs="TH SarabunPSK"/>
          <w:sz w:val="24"/>
          <w:szCs w:val="24"/>
          <w:cs/>
        </w:rPr>
        <w:t>”</w:t>
      </w:r>
    </w:p>
  </w:footnote>
  <w:footnote w:id="82">
    <w:p w14:paraId="687B6844" w14:textId="72C5A69B" w:rsidR="00C017F6" w:rsidRPr="000C2416" w:rsidRDefault="00C017F6" w:rsidP="00B67F94">
      <w:pPr>
        <w:pStyle w:val="FootnoteText"/>
        <w:rPr>
          <w:rFonts w:ascii="TH SarabunPSK" w:hAnsi="TH SarabunPSK" w:cs="TH SarabunPSK"/>
        </w:rPr>
      </w:pPr>
      <w:r w:rsidRPr="001E657C">
        <w:rPr>
          <w:rStyle w:val="FootnoteReference"/>
          <w:rFonts w:ascii="TH SarabunPSK" w:hAnsi="TH SarabunPSK" w:cs="TH SarabunPSK"/>
        </w:rPr>
        <w:footnoteRef/>
      </w:r>
      <w:r w:rsidRPr="001E657C">
        <w:rPr>
          <w:rFonts w:ascii="TH SarabunPSK" w:hAnsi="TH SarabunPSK" w:cs="TH SarabunPSK"/>
          <w:sz w:val="32"/>
          <w:szCs w:val="32"/>
        </w:rPr>
        <w:t xml:space="preserve"> </w:t>
      </w:r>
      <w:r w:rsidRPr="000C2416">
        <w:rPr>
          <w:rFonts w:ascii="TH SarabunPSK" w:hAnsi="TH SarabunPSK" w:cs="TH SarabunPSK"/>
          <w:sz w:val="24"/>
          <w:szCs w:val="24"/>
          <w:cs/>
        </w:rPr>
        <w:t xml:space="preserve">หมวด ๔/๑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3">
    <w:p w14:paraId="615BFA1A" w14:textId="7BAA9E81"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๗๘/๑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4">
    <w:p w14:paraId="2096ABE3" w14:textId="3F71103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๗๘/๒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5">
    <w:p w14:paraId="4F4CE148" w14:textId="20853A82"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๗๘/๓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6">
    <w:p w14:paraId="536B5B60" w14:textId="352F1BF2"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๗๘/๔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7">
    <w:p w14:paraId="589D5202" w14:textId="4C4F9B5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๗๘/๕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8">
    <w:p w14:paraId="265FF24A" w14:textId="25C3C515"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๗๘/๖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9">
    <w:p w14:paraId="49DED95F" w14:textId="4B20381A"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๗๘/๗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90">
    <w:p w14:paraId="0545FF36" w14:textId="72E1F9AA"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๗๘/๘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91">
    <w:p w14:paraId="695C6B18" w14:textId="583B35A2"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๗๘/๙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92">
    <w:p w14:paraId="19856591" w14:textId="41497D6C" w:rsidR="00C017F6" w:rsidRPr="001E657C" w:rsidRDefault="00C017F6">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1E657C">
        <w:rPr>
          <w:rFonts w:ascii="TH SarabunPSK" w:hAnsi="TH SarabunPSK" w:cs="TH SarabunPSK"/>
          <w:sz w:val="24"/>
          <w:szCs w:val="24"/>
        </w:rPr>
        <w:t xml:space="preserve"> </w:t>
      </w:r>
      <w:r w:rsidRPr="001E657C">
        <w:rPr>
          <w:rFonts w:ascii="TH SarabunPSK" w:hAnsi="TH SarabunPSK" w:cs="TH SarabunPSK"/>
          <w:sz w:val="24"/>
          <w:szCs w:val="24"/>
          <w:cs/>
        </w:rPr>
        <w:t xml:space="preserve">มาตรา ๗๘/๑๐ เพิ่มโดยมาตรา ๔๓ </w:t>
      </w:r>
      <w:r w:rsidRPr="001E657C">
        <w:rPr>
          <w:rFonts w:ascii="TH SarabunPSK" w:hAnsi="TH SarabunPSK" w:cs="TH SarabunPSK"/>
          <w:spacing w:val="-4"/>
          <w:sz w:val="24"/>
          <w:szCs w:val="24"/>
          <w:cs/>
        </w:rPr>
        <w:t>แห่งพระราชบัญญัติประกันวินาศภัย (ฉบับที่ ๒) พ.ศ. ๒๕๕๑</w:t>
      </w:r>
    </w:p>
  </w:footnote>
  <w:footnote w:id="93">
    <w:p w14:paraId="2D962A18" w14:textId="68849768" w:rsidR="00C017F6" w:rsidRPr="0008796F" w:rsidRDefault="00C017F6" w:rsidP="0017245E">
      <w:pPr>
        <w:pStyle w:val="FootnoteText"/>
        <w:jc w:val="thaiDistribute"/>
        <w:rPr>
          <w:rFonts w:ascii="TH SarabunPSK" w:hAnsi="TH SarabunPSK" w:cs="TH SarabunPSK"/>
          <w:spacing w:val="-4"/>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0008796F">
        <w:rPr>
          <w:rFonts w:ascii="TH SarabunPSK" w:hAnsi="TH SarabunPSK" w:cs="TH SarabunPSK" w:hint="cs"/>
          <w:spacing w:val="-4"/>
          <w:sz w:val="24"/>
          <w:szCs w:val="24"/>
          <w:cs/>
        </w:rPr>
        <w:t xml:space="preserve">หมวด ๕ </w:t>
      </w:r>
      <w:r w:rsidR="005005EC">
        <w:rPr>
          <w:rFonts w:ascii="TH SarabunPSK" w:hAnsi="TH SarabunPSK" w:cs="TH SarabunPSK" w:hint="cs"/>
          <w:spacing w:val="-4"/>
          <w:sz w:val="24"/>
          <w:szCs w:val="24"/>
          <w:cs/>
        </w:rPr>
        <w:t xml:space="preserve">มาตรา ๗๙ </w:t>
      </w:r>
      <w:r w:rsidR="002C700E">
        <w:rPr>
          <w:rFonts w:ascii="TH SarabunPSK" w:hAnsi="TH SarabunPSK" w:cs="TH SarabunPSK" w:hint="cs"/>
          <w:spacing w:val="-4"/>
          <w:sz w:val="24"/>
          <w:szCs w:val="24"/>
          <w:cs/>
        </w:rPr>
        <w:t>แก้ไข</w:t>
      </w:r>
      <w:r w:rsidR="00633D80">
        <w:rPr>
          <w:rFonts w:ascii="TH SarabunPSK" w:hAnsi="TH SarabunPSK" w:cs="TH SarabunPSK" w:hint="cs"/>
          <w:spacing w:val="-4"/>
          <w:sz w:val="24"/>
          <w:szCs w:val="24"/>
          <w:cs/>
        </w:rPr>
        <w:t>โดย</w:t>
      </w:r>
      <w:r w:rsidR="00633D80" w:rsidRPr="000C2416">
        <w:rPr>
          <w:rFonts w:ascii="TH SarabunPSK" w:hAnsi="TH SarabunPSK" w:cs="TH SarabunPSK"/>
          <w:spacing w:val="-4"/>
          <w:sz w:val="24"/>
          <w:szCs w:val="24"/>
          <w:cs/>
        </w:rPr>
        <w:t>มาตรา ๔๔ แห่งพระราชบัญญัติประกันวินาศภัย (ฉบับที่ ๒) พ.ศ. ๒๕๕๑</w:t>
      </w:r>
      <w:r w:rsidR="00633D80">
        <w:rPr>
          <w:rFonts w:ascii="TH SarabunPSK" w:hAnsi="TH SarabunPSK" w:cs="TH SarabunPSK" w:hint="cs"/>
          <w:spacing w:val="-4"/>
          <w:sz w:val="24"/>
          <w:szCs w:val="24"/>
          <w:cs/>
        </w:rPr>
        <w:t xml:space="preserve"> </w:t>
      </w:r>
      <w:r w:rsidRPr="000C2416">
        <w:rPr>
          <w:rFonts w:ascii="TH SarabunPSK" w:hAnsi="TH SarabunPSK" w:cs="TH SarabunPSK"/>
          <w:sz w:val="24"/>
          <w:szCs w:val="24"/>
          <w:cs/>
        </w:rPr>
        <w:t>ความเดิมเป็นดังนี้</w:t>
      </w:r>
    </w:p>
    <w:p w14:paraId="74D999F5" w14:textId="77777777" w:rsidR="00C017F6" w:rsidRPr="000C2416" w:rsidRDefault="00C017F6" w:rsidP="0017245E">
      <w:pPr>
        <w:pStyle w:val="FootnoteText"/>
        <w:jc w:val="center"/>
        <w:rPr>
          <w:rFonts w:ascii="TH SarabunPSK" w:hAnsi="TH SarabunPSK" w:cs="TH SarabunPSK"/>
          <w:sz w:val="24"/>
          <w:szCs w:val="24"/>
        </w:rPr>
      </w:pPr>
      <w:r w:rsidRPr="000C2416">
        <w:rPr>
          <w:rFonts w:ascii="TH SarabunPSK" w:hAnsi="TH SarabunPSK" w:cs="TH SarabunPSK"/>
          <w:sz w:val="24"/>
          <w:szCs w:val="24"/>
          <w:cs/>
        </w:rPr>
        <w:t xml:space="preserve">หมวด ๕ </w:t>
      </w:r>
    </w:p>
    <w:p w14:paraId="5AF43188" w14:textId="77777777" w:rsidR="00C017F6" w:rsidRPr="000C2416" w:rsidRDefault="00C017F6" w:rsidP="0017245E">
      <w:pPr>
        <w:pStyle w:val="FootnoteText"/>
        <w:jc w:val="center"/>
        <w:rPr>
          <w:rFonts w:ascii="TH SarabunPSK" w:hAnsi="TH SarabunPSK" w:cs="TH SarabunPSK"/>
          <w:sz w:val="24"/>
          <w:szCs w:val="24"/>
          <w:cs/>
        </w:rPr>
      </w:pPr>
      <w:r w:rsidRPr="000C2416">
        <w:rPr>
          <w:rFonts w:ascii="TH SarabunPSK" w:hAnsi="TH SarabunPSK" w:cs="TH SarabunPSK"/>
          <w:sz w:val="24"/>
          <w:szCs w:val="24"/>
          <w:cs/>
        </w:rPr>
        <w:t>กองทุนเพื่อการพัฒนาธุรกิจประกันวินาศภัย</w:t>
      </w:r>
    </w:p>
    <w:p w14:paraId="405F4BC1" w14:textId="090BCF7B" w:rsidR="00C017F6" w:rsidRPr="000C2416" w:rsidRDefault="00C017F6" w:rsidP="009F59AD">
      <w:pPr>
        <w:pStyle w:val="FootnoteText"/>
        <w:ind w:firstLine="720"/>
        <w:jc w:val="thaiDistribute"/>
        <w:rPr>
          <w:rFonts w:ascii="TH SarabunPSK" w:hAnsi="TH SarabunPSK" w:cs="TH SarabunPSK"/>
          <w:sz w:val="24"/>
          <w:szCs w:val="24"/>
        </w:rPr>
      </w:pPr>
      <w:r w:rsidRPr="00296332">
        <w:rPr>
          <w:rFonts w:ascii="TH SarabunPSK" w:hAnsi="TH SarabunPSK" w:cs="TH SarabunPSK"/>
          <w:spacing w:val="-4"/>
          <w:sz w:val="24"/>
          <w:szCs w:val="24"/>
        </w:rPr>
        <w:t>“</w:t>
      </w:r>
      <w:r w:rsidRPr="00296332">
        <w:rPr>
          <w:rFonts w:ascii="TH SarabunPSK" w:hAnsi="TH SarabunPSK" w:cs="TH SarabunPSK"/>
          <w:spacing w:val="-4"/>
          <w:sz w:val="24"/>
          <w:szCs w:val="24"/>
          <w:cs/>
        </w:rPr>
        <w:t xml:space="preserve">มาตรา ๗๙ ให้จัดตั้งกองทุนขึ้นกองทุนหนึ่งเรียกว่า </w:t>
      </w:r>
      <w:r w:rsidRPr="00296332">
        <w:rPr>
          <w:rFonts w:ascii="TH SarabunPSK" w:hAnsi="TH SarabunPSK" w:cs="TH SarabunPSK"/>
          <w:spacing w:val="-4"/>
          <w:sz w:val="24"/>
          <w:szCs w:val="24"/>
        </w:rPr>
        <w:t>“</w:t>
      </w:r>
      <w:r w:rsidRPr="00296332">
        <w:rPr>
          <w:rFonts w:ascii="TH SarabunPSK" w:hAnsi="TH SarabunPSK" w:cs="TH SarabunPSK"/>
          <w:spacing w:val="-4"/>
          <w:sz w:val="24"/>
          <w:szCs w:val="24"/>
          <w:cs/>
        </w:rPr>
        <w:t>กองทุนเพื่อการพัฒนาธุรกิจประกันวินาศภัย</w:t>
      </w:r>
      <w:r w:rsidRPr="00296332">
        <w:rPr>
          <w:rFonts w:ascii="TH SarabunPSK" w:hAnsi="TH SarabunPSK" w:cs="TH SarabunPSK"/>
          <w:spacing w:val="-4"/>
          <w:sz w:val="24"/>
          <w:szCs w:val="24"/>
        </w:rPr>
        <w:t xml:space="preserve">” </w:t>
      </w:r>
      <w:r w:rsidRPr="00296332">
        <w:rPr>
          <w:rFonts w:ascii="TH SarabunPSK" w:hAnsi="TH SarabunPSK" w:cs="TH SarabunPSK"/>
          <w:spacing w:val="-4"/>
          <w:sz w:val="24"/>
          <w:szCs w:val="24"/>
          <w:cs/>
        </w:rPr>
        <w:t>มีวัตถุประสงค์เพื่อเป็นทุนใช้จ่าย</w:t>
      </w:r>
      <w:r w:rsidRPr="000C2416">
        <w:rPr>
          <w:rFonts w:ascii="TH SarabunPSK" w:hAnsi="TH SarabunPSK" w:cs="TH SarabunPSK"/>
          <w:sz w:val="24"/>
          <w:szCs w:val="24"/>
          <w:cs/>
        </w:rPr>
        <w:t>ในการพัฒนาธุรกิจประกันวินาศภัยให้มีความมั่นคงและเสถียรภาพ</w:t>
      </w:r>
      <w:r w:rsidRPr="000C2416">
        <w:rPr>
          <w:rFonts w:ascii="TH SarabunPSK" w:hAnsi="TH SarabunPSK" w:cs="TH SarabunPSK"/>
          <w:sz w:val="24"/>
          <w:szCs w:val="24"/>
        </w:rPr>
        <w:t>”</w:t>
      </w:r>
    </w:p>
  </w:footnote>
  <w:footnote w:id="94">
    <w:p w14:paraId="22EA0A46" w14:textId="77777777" w:rsidR="00C017F6" w:rsidRPr="000C2416" w:rsidRDefault="00C017F6" w:rsidP="004D4A54">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๗๙ </w:t>
      </w:r>
      <w:r w:rsidRPr="000C2416">
        <w:rPr>
          <w:rFonts w:ascii="TH SarabunPSK" w:hAnsi="TH SarabunPSK" w:cs="TH SarabunPSK" w:hint="cs"/>
          <w:sz w:val="24"/>
          <w:szCs w:val="24"/>
          <w:cs/>
        </w:rPr>
        <w:t xml:space="preserve">วรรคหนึ่ง </w:t>
      </w:r>
      <w:r w:rsidRPr="000C2416">
        <w:rPr>
          <w:rFonts w:ascii="TH SarabunPSK" w:hAnsi="TH SarabunPSK" w:cs="TH SarabunPSK"/>
          <w:sz w:val="24"/>
          <w:szCs w:val="24"/>
          <w:cs/>
        </w:rPr>
        <w:t xml:space="preserve">แก้ไขโดยมาตรา ๖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0798ED22" w14:textId="2523650C" w:rsidR="00C017F6" w:rsidRPr="000C2416" w:rsidRDefault="00C017F6" w:rsidP="00C6570E">
      <w:pPr>
        <w:ind w:firstLine="720"/>
        <w:jc w:val="thaiDistribute"/>
        <w:rPr>
          <w:rFonts w:ascii="TH SarabunPSK" w:hAnsi="TH SarabunPSK" w:cs="TH SarabunPSK"/>
          <w:szCs w:val="24"/>
          <w:cs/>
        </w:rPr>
      </w:pPr>
      <w:r w:rsidRPr="000C2416">
        <w:rPr>
          <w:rFonts w:ascii="TH SarabunPSK" w:hAnsi="TH SarabunPSK" w:cs="TH SarabunPSK"/>
          <w:szCs w:val="24"/>
          <w:cs/>
        </w:rPr>
        <w:t xml:space="preserve">“มาตรา ๗๙ ให้จัดตั้งกองทุนขึ้นเรียกว่า </w:t>
      </w:r>
      <w:r w:rsidRPr="000C2416">
        <w:rPr>
          <w:rFonts w:ascii="TH SarabunPSK" w:hAnsi="TH SarabunPSK" w:cs="TH SarabunPSK"/>
          <w:szCs w:val="24"/>
        </w:rPr>
        <w:t>“</w:t>
      </w:r>
      <w:r w:rsidRPr="000C2416">
        <w:rPr>
          <w:rFonts w:ascii="TH SarabunPSK" w:hAnsi="TH SarabunPSK" w:cs="TH SarabunPSK"/>
          <w:szCs w:val="24"/>
          <w:cs/>
        </w:rPr>
        <w:t>กองทุนประกันวินาศภัย</w:t>
      </w:r>
      <w:r w:rsidRPr="000C2416">
        <w:rPr>
          <w:rFonts w:ascii="TH SarabunPSK" w:hAnsi="TH SarabunPSK" w:cs="TH SarabunPSK"/>
          <w:szCs w:val="24"/>
        </w:rPr>
        <w:t>”</w:t>
      </w:r>
      <w:r w:rsidRPr="000C2416">
        <w:rPr>
          <w:rFonts w:ascii="TH SarabunPSK" w:hAnsi="TH SarabunPSK" w:cs="TH SarabunPSK"/>
          <w:szCs w:val="24"/>
          <w:cs/>
        </w:rPr>
        <w:t xml:space="preserve"> มีฐานะเป็นนิติบุคคล มีวัตถุประสงค์เพื่อคุ้มครองเจ้าหนี้</w:t>
      </w:r>
      <w:r w:rsidR="00296332">
        <w:rPr>
          <w:rFonts w:ascii="TH SarabunPSK" w:hAnsi="TH SarabunPSK" w:cs="TH SarabunPSK"/>
          <w:szCs w:val="24"/>
          <w:cs/>
        </w:rPr>
        <w:br/>
      </w:r>
      <w:r w:rsidRPr="000C2416">
        <w:rPr>
          <w:rFonts w:ascii="TH SarabunPSK" w:hAnsi="TH SarabunPSK" w:cs="TH SarabunPSK"/>
          <w:szCs w:val="24"/>
          <w:cs/>
        </w:rPr>
        <w:t>ซึ่งมีสิทธิได้รับชำระหนี้ที่เกิดจากการเอาประกันภัยในกรณีบริษัทล้มละลายหรือถูกเพิกถอนใบอนุญาตประกอบธุรกิจประกันวินาศภัย</w:t>
      </w:r>
      <w:r w:rsidRPr="000C2416">
        <w:rPr>
          <w:rFonts w:ascii="TH SarabunPSK" w:hAnsi="TH SarabunPSK" w:cs="TH SarabunPSK"/>
          <w:szCs w:val="24"/>
        </w:rPr>
        <w:t xml:space="preserve"> </w:t>
      </w:r>
      <w:r w:rsidRPr="000C2416">
        <w:rPr>
          <w:rFonts w:ascii="TH SarabunPSK" w:hAnsi="TH SarabunPSK" w:cs="TH SarabunPSK"/>
          <w:szCs w:val="24"/>
          <w:cs/>
        </w:rPr>
        <w:t>และเพื่อพัฒนาธุรกิจประกันวินาศภัยให้มีความมั่นคงและเสถียรภาพ”</w:t>
      </w:r>
    </w:p>
  </w:footnote>
  <w:footnote w:id="95">
    <w:p w14:paraId="10CDF2B1" w14:textId="77777777" w:rsidR="00C017F6" w:rsidRPr="000C2416" w:rsidRDefault="00C017F6" w:rsidP="000C035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 แก้ไขโดยมาตรา ๗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47E432C3" w14:textId="77777777" w:rsidR="00C017F6" w:rsidRPr="000C2416" w:rsidRDefault="00C017F6" w:rsidP="004837F3">
      <w:pPr>
        <w:ind w:firstLine="720"/>
        <w:jc w:val="thaiDistribute"/>
        <w:rPr>
          <w:rFonts w:ascii="TH SarabunPSK" w:hAnsi="TH SarabunPSK" w:cs="TH SarabunPSK"/>
          <w:szCs w:val="24"/>
        </w:rPr>
      </w:pPr>
      <w:r w:rsidRPr="000C2416">
        <w:rPr>
          <w:rFonts w:ascii="TH SarabunPSK" w:hAnsi="TH SarabunPSK" w:cs="TH SarabunPSK"/>
          <w:szCs w:val="24"/>
          <w:cs/>
        </w:rPr>
        <w:t>“มาตรา ๘๐ กองทุนประกอบด้วย</w:t>
      </w:r>
    </w:p>
    <w:p w14:paraId="187C411A" w14:textId="5DBC59D9" w:rsidR="00C017F6" w:rsidRPr="000C2416" w:rsidRDefault="00C017F6" w:rsidP="004837F3">
      <w:pPr>
        <w:ind w:firstLine="720"/>
        <w:jc w:val="thaiDistribute"/>
        <w:rPr>
          <w:rFonts w:ascii="TH SarabunPSK" w:hAnsi="TH SarabunPSK" w:cs="TH SarabunPSK"/>
          <w:szCs w:val="24"/>
          <w:cs/>
        </w:rPr>
      </w:pPr>
      <w:r w:rsidRPr="000C2416">
        <w:rPr>
          <w:rFonts w:ascii="TH SarabunPSK" w:hAnsi="TH SarabunPSK" w:cs="TH SarabunPSK"/>
          <w:szCs w:val="24"/>
          <w:cs/>
        </w:rPr>
        <w:t xml:space="preserve"> (๑) เงินและทรัพย์สินที่ได้รับโอนจากกองทุนเพื่อการพัฒนาธุรกิจประกันวินาศภัยของ</w:t>
      </w:r>
      <w:r w:rsidRPr="000C2416">
        <w:rPr>
          <w:rFonts w:ascii="TH SarabunPSK" w:hAnsi="TH SarabunPSK" w:cs="TH SarabunPSK"/>
          <w:b/>
          <w:szCs w:val="24"/>
          <w:cs/>
        </w:rPr>
        <w:t>สำนักงานคณะกรรมการกำกับและส่งเสริมการประกอบธุรกิจประกันภัย</w:t>
      </w:r>
    </w:p>
    <w:p w14:paraId="71DA4940" w14:textId="1DCFB6D2"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(๒) เงินที่ได้รับตามมาตรา ๕๘  </w:t>
      </w:r>
    </w:p>
    <w:p w14:paraId="5E390F0A" w14:textId="60E34679" w:rsidR="00C017F6" w:rsidRPr="000C2416" w:rsidRDefault="00C017F6" w:rsidP="000C035E">
      <w:pPr>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(๓) เงินที่ได้รับตามมาตรา ๘๐/๓</w:t>
      </w:r>
      <w:r w:rsidRPr="000C2416">
        <w:rPr>
          <w:rFonts w:ascii="TH SarabunPSK" w:hAnsi="TH SarabunPSK" w:cs="TH SarabunPSK"/>
          <w:szCs w:val="24"/>
          <w:cs/>
        </w:rPr>
        <w:br/>
        <w:t xml:space="preserve">    </w:t>
      </w:r>
      <w:r w:rsidRPr="000C2416">
        <w:rPr>
          <w:rFonts w:ascii="TH SarabunPSK" w:hAnsi="TH SarabunPSK" w:cs="TH SarabunPSK"/>
          <w:szCs w:val="24"/>
          <w:cs/>
        </w:rPr>
        <w:tab/>
        <w:t>(๔) เงินเพิ่มที่ได้รับตามมาตรา ๘๐/๔</w:t>
      </w:r>
    </w:p>
    <w:p w14:paraId="4E02D6F6" w14:textId="0A13879F"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ab/>
        <w:t>(๕) เงินค่าปรับตามมาตรา ๑๑๑ หลังจากหักเงินสินบนรางวัลและค่าใช้จ่ายในการดำเนินงานแล้ว</w:t>
      </w:r>
    </w:p>
    <w:p w14:paraId="5DFD7D86" w14:textId="70DADA87"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(๖) เงินหรือทรัพย์สินอื่นที่มีผู้มอบให้</w:t>
      </w:r>
    </w:p>
    <w:p w14:paraId="60C55592" w14:textId="16FE5D4A"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(๗) ดอกผลหรือรายได้จากเงินหรือทรัพย์สินของกองทุน </w:t>
      </w:r>
    </w:p>
    <w:p w14:paraId="0D709E5B" w14:textId="374D9741" w:rsidR="00C017F6" w:rsidRPr="000C2416" w:rsidRDefault="00C017F6" w:rsidP="000C3B84">
      <w:pPr>
        <w:jc w:val="thaiDistribute"/>
        <w:rPr>
          <w:rFonts w:ascii="TH SarabunPSK" w:hAnsi="TH SarabunPSK" w:cs="TH SarabunPSK"/>
          <w:color w:val="FF0000"/>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(๘) เงินสนับสนุนจากรัฐบาล”</w:t>
      </w:r>
    </w:p>
  </w:footnote>
  <w:footnote w:id="96">
    <w:p w14:paraId="3477B425" w14:textId="77777777" w:rsidR="00C017F6" w:rsidRPr="000C2416" w:rsidRDefault="00C017F6" w:rsidP="00E54E81">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๘๐/๑ แก้ไขโดยมาตรา ๗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6F46B3EC" w14:textId="5091C9B3" w:rsidR="00C017F6" w:rsidRPr="000C2416" w:rsidRDefault="00C017F6" w:rsidP="00E54E81">
      <w:pPr>
        <w:ind w:firstLine="720"/>
        <w:jc w:val="thaiDistribute"/>
        <w:rPr>
          <w:rFonts w:ascii="TH SarabunPSK" w:hAnsi="TH SarabunPSK" w:cs="TH SarabunPSK"/>
          <w:szCs w:val="24"/>
        </w:rPr>
      </w:pPr>
      <w:r w:rsidRPr="000C2416">
        <w:rPr>
          <w:rFonts w:ascii="TH SarabunPSK" w:hAnsi="TH SarabunPSK" w:cs="TH SarabunPSK"/>
          <w:spacing w:val="-4"/>
          <w:szCs w:val="24"/>
          <w:cs/>
        </w:rPr>
        <w:t>“</w:t>
      </w:r>
      <w:r w:rsidRPr="000C2416">
        <w:rPr>
          <w:rFonts w:ascii="TH SarabunPSK" w:hAnsi="TH SarabunPSK" w:cs="TH SarabunPSK"/>
          <w:szCs w:val="24"/>
          <w:cs/>
        </w:rPr>
        <w:t xml:space="preserve">มาตรา ๘๐/๑ </w:t>
      </w:r>
      <w:r w:rsidRPr="000C2416">
        <w:rPr>
          <w:rFonts w:ascii="TH SarabunPSK" w:hAnsi="TH SarabunPSK" w:cs="TH SarabunPSK"/>
          <w:spacing w:val="-4"/>
          <w:szCs w:val="24"/>
          <w:cs/>
        </w:rPr>
        <w:t>กองทุนมีอำนาจกระทำกิจการต่าง</w:t>
      </w:r>
      <w:r w:rsidR="004E7DA7">
        <w:rPr>
          <w:rFonts w:ascii="TH SarabunPSK" w:hAnsi="TH SarabunPSK" w:cs="TH SarabunPSK" w:hint="cs"/>
          <w:spacing w:val="-4"/>
          <w:szCs w:val="24"/>
          <w:cs/>
        </w:rPr>
        <w:t xml:space="preserve"> </w:t>
      </w:r>
      <w:r w:rsidRPr="000C2416">
        <w:rPr>
          <w:rFonts w:ascii="TH SarabunPSK" w:hAnsi="TH SarabunPSK" w:cs="TH SarabunPSK"/>
          <w:spacing w:val="-4"/>
          <w:szCs w:val="24"/>
          <w:cs/>
        </w:rPr>
        <w:t>ๆ ภายในขอบแห่งวัตถุประสงค์</w:t>
      </w:r>
      <w:r w:rsidRPr="000C2416">
        <w:rPr>
          <w:rFonts w:ascii="TH SarabunPSK" w:hAnsi="TH SarabunPSK" w:cs="TH SarabunPSK"/>
          <w:szCs w:val="24"/>
          <w:cs/>
        </w:rPr>
        <w:t>ตามมาตรา ๗๙ อำนาจเช่นว่านี้ให้รวมถึง</w:t>
      </w:r>
    </w:p>
    <w:p w14:paraId="067165B1" w14:textId="71295020"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(๑) ถือกรรมสิทธิ์ มีสิทธิครอบครอง และมีทรัพยสิทธิต่าง</w:t>
      </w:r>
      <w:r w:rsidR="001E657C">
        <w:rPr>
          <w:rFonts w:ascii="TH SarabunPSK" w:hAnsi="TH SarabunPSK" w:cs="TH SarabunPSK" w:hint="cs"/>
          <w:szCs w:val="24"/>
          <w:cs/>
        </w:rPr>
        <w:t xml:space="preserve"> </w:t>
      </w:r>
      <w:r w:rsidRPr="000C2416">
        <w:rPr>
          <w:rFonts w:ascii="TH SarabunPSK" w:hAnsi="TH SarabunPSK" w:cs="TH SarabunPSK"/>
          <w:szCs w:val="24"/>
          <w:cs/>
        </w:rPr>
        <w:t xml:space="preserve">ๆ </w:t>
      </w:r>
    </w:p>
    <w:p w14:paraId="0E3630D1" w14:textId="77777777" w:rsidR="00633842" w:rsidRDefault="00C017F6" w:rsidP="00E54E81">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w:t>
      </w:r>
      <w:r w:rsidRPr="000C2416">
        <w:rPr>
          <w:rFonts w:ascii="TH SarabunPSK" w:hAnsi="TH SarabunPSK" w:cs="TH SarabunPSK"/>
          <w:szCs w:val="24"/>
        </w:rPr>
        <w:t xml:space="preserve"> </w:t>
      </w:r>
      <w:r w:rsidRPr="000C2416">
        <w:rPr>
          <w:rFonts w:ascii="TH SarabunPSK" w:hAnsi="TH SarabunPSK" w:cs="TH SarabunPSK"/>
          <w:szCs w:val="24"/>
          <w:cs/>
        </w:rPr>
        <w:t>ก่อตั้งสิทธิ หรือกระทำนิติกรรมใด</w:t>
      </w:r>
      <w:r w:rsidR="004E7DA7">
        <w:rPr>
          <w:rFonts w:ascii="TH SarabunPSK" w:hAnsi="TH SarabunPSK" w:cs="TH SarabunPSK" w:hint="cs"/>
          <w:szCs w:val="24"/>
          <w:cs/>
        </w:rPr>
        <w:t xml:space="preserve"> </w:t>
      </w:r>
      <w:r w:rsidRPr="000C2416">
        <w:rPr>
          <w:rFonts w:ascii="TH SarabunPSK" w:hAnsi="TH SarabunPSK" w:cs="TH SarabunPSK"/>
          <w:szCs w:val="24"/>
          <w:cs/>
        </w:rPr>
        <w:t>ๆ ทั้งในและนอกราชอาณาจักร</w:t>
      </w:r>
    </w:p>
    <w:p w14:paraId="6A350016" w14:textId="4FFB8A9B"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ab/>
        <w:t>(๓) ให้บริษัทกู้ยืมเงินเพื่อประโยชน์ในการดำเนินการตามวัตถุประสงค์ของกองทุน</w:t>
      </w:r>
    </w:p>
    <w:p w14:paraId="0E514036" w14:textId="4AA0D4CD"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(๔) ลงทุนหาผลประโยชน์จากทรัพย์สินของกองทุน</w:t>
      </w:r>
    </w:p>
    <w:p w14:paraId="5E190087" w14:textId="1710A800" w:rsidR="00C017F6" w:rsidRPr="000C2416" w:rsidRDefault="00C017F6" w:rsidP="00DD69DD">
      <w:pPr>
        <w:jc w:val="thaiDistribute"/>
        <w:rPr>
          <w:rFonts w:ascii="TH SarabunPSK" w:hAnsi="TH SarabunPSK" w:cs="TH SarabunPSK"/>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(๕) กระทำการอื่นใดที่เกี่ยวกับหรือเกี่ยวเนื่องในการจัดการให้สำเร็จตามวัตถุประสงค์ของกองทุน”</w:t>
      </w:r>
    </w:p>
  </w:footnote>
  <w:footnote w:id="97">
    <w:p w14:paraId="00361BA1" w14:textId="77777777" w:rsidR="00C017F6" w:rsidRPr="000C2416" w:rsidRDefault="00C017F6" w:rsidP="00E54E81">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๘๐/๒ แก้ไขโดยมาตรา ๗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36CEA823" w14:textId="1361C091"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ab/>
        <w:t>“มาตรา ๘๐/๒ เงินกองทุนให้ใช้จ่ายเพื่อกิจการ ดังต่อไปนี้</w:t>
      </w:r>
    </w:p>
    <w:p w14:paraId="3115067B" w14:textId="28252BAE"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rPr>
        <w:t xml:space="preserve">     </w:t>
      </w:r>
      <w:r w:rsidRPr="000C2416">
        <w:rPr>
          <w:rFonts w:ascii="TH SarabunPSK" w:hAnsi="TH SarabunPSK" w:cs="TH SarabunPSK"/>
          <w:szCs w:val="24"/>
        </w:rPr>
        <w:tab/>
      </w:r>
      <w:r w:rsidRPr="000C2416">
        <w:rPr>
          <w:rFonts w:ascii="TH SarabunPSK" w:hAnsi="TH SarabunPSK" w:cs="TH SarabunPSK"/>
          <w:szCs w:val="24"/>
          <w:cs/>
        </w:rPr>
        <w:t xml:space="preserve">(๑) ให้ความช่วยเหลือเจ้าหนี้ซึ่งมีสิทธิได้รับชำระหนี้ที่เกิดจากการเอาประกันภัยในกรณีบริษัทล้มละลายหรือถูกเพิกถอนใบอนุญาตประกอบธุรกิจประกันวินาศภัย </w:t>
      </w:r>
    </w:p>
    <w:p w14:paraId="7D8A74F5" w14:textId="77777777" w:rsidR="001E657C" w:rsidRDefault="00C017F6" w:rsidP="001E657C">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 เป็นค่าใช้จ่ายในการพัฒนาธุรกิจประกันวินาศภัยให้มีความมั่นคงและเสถียรภาพ ทั้งนี้ ไม่เกินวงเงินที่ได้รับตามมาตรา ๘๐ (๑) และ (๒)</w:t>
      </w:r>
    </w:p>
    <w:p w14:paraId="22D5E796" w14:textId="43B5CC25" w:rsidR="00C017F6" w:rsidRPr="001E657C" w:rsidRDefault="00C017F6" w:rsidP="001E657C">
      <w:pPr>
        <w:jc w:val="thaiDistribute"/>
        <w:rPr>
          <w:rFonts w:ascii="TH SarabunPSK" w:hAnsi="TH SarabunPSK" w:cs="TH SarabunPSK"/>
          <w:szCs w:val="24"/>
          <w:cs/>
        </w:rPr>
      </w:pPr>
      <w:r w:rsidRPr="000C2416">
        <w:rPr>
          <w:rFonts w:ascii="TH SarabunPSK" w:hAnsi="TH SarabunPSK" w:cs="TH SarabunPSK"/>
          <w:szCs w:val="24"/>
          <w:cs/>
        </w:rPr>
        <w:tab/>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footnote>
  <w:footnote w:id="98">
    <w:p w14:paraId="4E83B304" w14:textId="2D3664B2" w:rsidR="005D2DAC" w:rsidRPr="00537F67" w:rsidRDefault="005D2DAC">
      <w:pPr>
        <w:pStyle w:val="FootnoteText"/>
        <w:rPr>
          <w:rFonts w:ascii="TH SarabunPSK" w:hAnsi="TH SarabunPSK" w:cs="TH SarabunPSK"/>
          <w:sz w:val="24"/>
          <w:szCs w:val="24"/>
          <w:cs/>
        </w:rPr>
      </w:pPr>
      <w:r w:rsidRPr="00B362A9">
        <w:rPr>
          <w:rStyle w:val="FootnoteReference"/>
          <w:rFonts w:ascii="TH SarabunPSK" w:hAnsi="TH SarabunPSK" w:cs="TH SarabunPSK"/>
        </w:rPr>
        <w:footnoteRef/>
      </w:r>
      <w:r w:rsidRPr="00537F67">
        <w:rPr>
          <w:rFonts w:ascii="TH SarabunPSK" w:hAnsi="TH SarabunPSK" w:cs="TH SarabunPSK"/>
          <w:sz w:val="24"/>
          <w:szCs w:val="24"/>
        </w:rPr>
        <w:t xml:space="preserve"> </w:t>
      </w:r>
      <w:r w:rsidR="00537F67" w:rsidRPr="000C2416">
        <w:rPr>
          <w:rFonts w:ascii="TH SarabunPSK" w:hAnsi="TH SarabunPSK" w:cs="TH SarabunPSK"/>
          <w:sz w:val="24"/>
          <w:szCs w:val="24"/>
          <w:cs/>
        </w:rPr>
        <w:t>มาตรา ๘๐/</w:t>
      </w:r>
      <w:r w:rsidR="00537F67">
        <w:rPr>
          <w:rFonts w:ascii="TH SarabunPSK" w:hAnsi="TH SarabunPSK" w:cs="TH SarabunPSK" w:hint="cs"/>
          <w:sz w:val="24"/>
          <w:szCs w:val="24"/>
          <w:cs/>
        </w:rPr>
        <w:t>๓</w:t>
      </w:r>
      <w:r w:rsidR="00537F67" w:rsidRPr="000C2416">
        <w:rPr>
          <w:rFonts w:ascii="TH SarabunPSK" w:hAnsi="TH SarabunPSK" w:cs="TH SarabunPSK"/>
          <w:sz w:val="24"/>
          <w:szCs w:val="24"/>
          <w:cs/>
        </w:rPr>
        <w:t xml:space="preserve"> </w:t>
      </w:r>
      <w:r w:rsidR="003B184E">
        <w:rPr>
          <w:rFonts w:ascii="TH SarabunPSK" w:hAnsi="TH SarabunPSK" w:cs="TH SarabunPSK" w:hint="cs"/>
          <w:sz w:val="24"/>
          <w:szCs w:val="24"/>
          <w:cs/>
        </w:rPr>
        <w:t>เพิ่ม</w:t>
      </w:r>
      <w:r w:rsidR="00537F67" w:rsidRPr="000C2416">
        <w:rPr>
          <w:rFonts w:ascii="TH SarabunPSK" w:hAnsi="TH SarabunPSK" w:cs="TH SarabunPSK"/>
          <w:sz w:val="24"/>
          <w:szCs w:val="24"/>
          <w:cs/>
        </w:rPr>
        <w:t xml:space="preserve">โดยมาตรา </w:t>
      </w:r>
      <w:r w:rsidR="003B184E">
        <w:rPr>
          <w:rFonts w:ascii="TH SarabunPSK" w:hAnsi="TH SarabunPSK" w:cs="TH SarabunPSK" w:hint="cs"/>
          <w:sz w:val="24"/>
          <w:szCs w:val="24"/>
          <w:cs/>
        </w:rPr>
        <w:t>๔๔</w:t>
      </w:r>
      <w:r w:rsidR="00537F67" w:rsidRPr="000C2416">
        <w:rPr>
          <w:rFonts w:ascii="TH SarabunPSK" w:hAnsi="TH SarabunPSK" w:cs="TH SarabunPSK"/>
          <w:sz w:val="24"/>
          <w:szCs w:val="24"/>
          <w:cs/>
        </w:rPr>
        <w:t xml:space="preserve"> </w:t>
      </w:r>
      <w:r w:rsidR="00537F67" w:rsidRPr="000C2416">
        <w:rPr>
          <w:rFonts w:ascii="TH SarabunPSK" w:hAnsi="TH SarabunPSK" w:cs="TH SarabunPSK"/>
          <w:spacing w:val="-4"/>
          <w:sz w:val="24"/>
          <w:szCs w:val="24"/>
          <w:cs/>
        </w:rPr>
        <w:t xml:space="preserve">แห่งพระราชบัญญัติประกันวินาศภัย (ฉบับที่ </w:t>
      </w:r>
      <w:r w:rsidR="003B184E">
        <w:rPr>
          <w:rFonts w:ascii="TH SarabunPSK" w:hAnsi="TH SarabunPSK" w:cs="TH SarabunPSK" w:hint="cs"/>
          <w:spacing w:val="-4"/>
          <w:sz w:val="24"/>
          <w:szCs w:val="24"/>
          <w:cs/>
        </w:rPr>
        <w:t>๒</w:t>
      </w:r>
      <w:r w:rsidR="00537F67" w:rsidRPr="000C2416">
        <w:rPr>
          <w:rFonts w:ascii="TH SarabunPSK" w:hAnsi="TH SarabunPSK" w:cs="TH SarabunPSK"/>
          <w:spacing w:val="-4"/>
          <w:sz w:val="24"/>
          <w:szCs w:val="24"/>
          <w:cs/>
        </w:rPr>
        <w:t>) พ.ศ. ๒๕</w:t>
      </w:r>
      <w:r w:rsidR="003B184E">
        <w:rPr>
          <w:rFonts w:ascii="TH SarabunPSK" w:hAnsi="TH SarabunPSK" w:cs="TH SarabunPSK" w:hint="cs"/>
          <w:spacing w:val="-4"/>
          <w:sz w:val="24"/>
          <w:szCs w:val="24"/>
          <w:cs/>
        </w:rPr>
        <w:t>๕๑</w:t>
      </w:r>
    </w:p>
  </w:footnote>
  <w:footnote w:id="99">
    <w:p w14:paraId="5695014B" w14:textId="23C3628B" w:rsidR="004E6F44" w:rsidRPr="004E6F44" w:rsidRDefault="004E6F44">
      <w:pPr>
        <w:pStyle w:val="FootnoteText"/>
        <w:rPr>
          <w:cs/>
        </w:rPr>
      </w:pPr>
      <w:r w:rsidRPr="004E6F44">
        <w:rPr>
          <w:rStyle w:val="FootnoteReference"/>
          <w:rFonts w:ascii="TH SarabunPSK" w:hAnsi="TH SarabunPSK" w:cs="TH SarabunPSK"/>
        </w:rPr>
        <w:footnoteRef/>
      </w:r>
      <w:r>
        <w:t xml:space="preserve"> </w:t>
      </w:r>
      <w:r w:rsidRPr="000C2416">
        <w:rPr>
          <w:rFonts w:ascii="TH SarabunPSK" w:hAnsi="TH SarabunPSK" w:cs="TH SarabunPSK"/>
          <w:sz w:val="24"/>
          <w:szCs w:val="24"/>
          <w:cs/>
        </w:rPr>
        <w:t>มาตรา ๘๐/</w:t>
      </w:r>
      <w:r w:rsidR="00B362A9">
        <w:rPr>
          <w:rFonts w:ascii="TH SarabunPSK" w:hAnsi="TH SarabunPSK" w:cs="TH SarabunPSK" w:hint="cs"/>
          <w:sz w:val="24"/>
          <w:szCs w:val="24"/>
          <w:cs/>
        </w:rPr>
        <w:t>๔</w:t>
      </w:r>
      <w:r w:rsidRPr="000C2416">
        <w:rPr>
          <w:rFonts w:ascii="TH SarabunPSK" w:hAnsi="TH SarabunPSK" w:cs="TH SarabunPSK"/>
          <w:sz w:val="24"/>
          <w:szCs w:val="24"/>
          <w:cs/>
        </w:rPr>
        <w:t xml:space="preserve"> </w:t>
      </w:r>
      <w:r>
        <w:rPr>
          <w:rFonts w:ascii="TH SarabunPSK" w:hAnsi="TH SarabunPSK" w:cs="TH SarabunPSK" w:hint="cs"/>
          <w:sz w:val="24"/>
          <w:szCs w:val="24"/>
          <w:cs/>
        </w:rPr>
        <w:t>เพิ่ม</w:t>
      </w:r>
      <w:r w:rsidRPr="000C2416">
        <w:rPr>
          <w:rFonts w:ascii="TH SarabunPSK" w:hAnsi="TH SarabunPSK" w:cs="TH SarabunPSK"/>
          <w:sz w:val="24"/>
          <w:szCs w:val="24"/>
          <w:cs/>
        </w:rPr>
        <w:t xml:space="preserve">โดยมาตรา </w:t>
      </w:r>
      <w:r>
        <w:rPr>
          <w:rFonts w:ascii="TH SarabunPSK" w:hAnsi="TH SarabunPSK" w:cs="TH SarabunPSK" w:hint="cs"/>
          <w:sz w:val="24"/>
          <w:szCs w:val="24"/>
          <w:cs/>
        </w:rPr>
        <w:t>๔๔</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 xml:space="preserve">แห่งพระราชบัญญัติประกันวินาศภัย (ฉบับที่ </w:t>
      </w:r>
      <w:r>
        <w:rPr>
          <w:rFonts w:ascii="TH SarabunPSK" w:hAnsi="TH SarabunPSK" w:cs="TH SarabunPSK" w:hint="cs"/>
          <w:spacing w:val="-4"/>
          <w:sz w:val="24"/>
          <w:szCs w:val="24"/>
          <w:cs/>
        </w:rPr>
        <w:t>๒</w:t>
      </w:r>
      <w:r w:rsidRPr="000C2416">
        <w:rPr>
          <w:rFonts w:ascii="TH SarabunPSK" w:hAnsi="TH SarabunPSK" w:cs="TH SarabunPSK"/>
          <w:spacing w:val="-4"/>
          <w:sz w:val="24"/>
          <w:szCs w:val="24"/>
          <w:cs/>
        </w:rPr>
        <w:t>) พ.ศ. ๒๕</w:t>
      </w:r>
      <w:r>
        <w:rPr>
          <w:rFonts w:ascii="TH SarabunPSK" w:hAnsi="TH SarabunPSK" w:cs="TH SarabunPSK" w:hint="cs"/>
          <w:spacing w:val="-4"/>
          <w:sz w:val="24"/>
          <w:szCs w:val="24"/>
          <w:cs/>
        </w:rPr>
        <w:t>๕๑</w:t>
      </w:r>
    </w:p>
  </w:footnote>
  <w:footnote w:id="100">
    <w:p w14:paraId="032232D2" w14:textId="77777777"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๘๐/๕ แก้ไขโดยมาตรา ๘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52046726" w14:textId="17E97A04" w:rsidR="00C017F6" w:rsidRPr="000C2416" w:rsidRDefault="00C017F6" w:rsidP="00A963C1">
      <w:pPr>
        <w:ind w:firstLine="720"/>
        <w:jc w:val="thaiDistribute"/>
        <w:rPr>
          <w:rFonts w:ascii="TH SarabunPSK" w:hAnsi="TH SarabunPSK" w:cs="TH SarabunPSK"/>
          <w:szCs w:val="24"/>
        </w:rPr>
      </w:pPr>
      <w:r w:rsidRPr="000C2416">
        <w:rPr>
          <w:rFonts w:ascii="TH SarabunPSK" w:hAnsi="TH SarabunPSK" w:cs="TH SarabunPSK"/>
          <w:szCs w:val="24"/>
          <w:cs/>
        </w:rPr>
        <w:t>“มาตรา ๘๐/๕ ในกรณีบริษัทล้มละลายหรือถูกเพิกถอนใบอนุญาตและจำนวนเงินที่ได้รับชำระหนี้ตามมาตรา ๒๖ มีไม่เพียงพอ ให้เจ้าหนี้ซึ่งมีสิทธิได้รับชำระหนี้ที่เกิดจากการเอาประกันภัยมีสิทธิได้รับชำระหนี้จากกองทุน</w:t>
      </w:r>
    </w:p>
    <w:p w14:paraId="0DF5F3E1" w14:textId="3011D410" w:rsidR="00C017F6" w:rsidRPr="000C2416" w:rsidRDefault="00C017F6" w:rsidP="00A963C1">
      <w:pPr>
        <w:jc w:val="thaiDistribute"/>
        <w:rPr>
          <w:rFonts w:ascii="TH SarabunPSK" w:hAnsi="TH SarabunPSK" w:cs="TH SarabunPSK"/>
          <w:szCs w:val="24"/>
        </w:rPr>
      </w:pPr>
      <w:r w:rsidRPr="000C2416">
        <w:rPr>
          <w:rFonts w:ascii="TH SarabunPSK" w:hAnsi="TH SarabunPSK" w:cs="TH SarabunPSK"/>
          <w:szCs w:val="24"/>
          <w:cs/>
        </w:rPr>
        <w:tab/>
        <w:t xml:space="preserve">จำนวนเงินที่เจ้าหนี้แต่ละรายมีสิทธิได้รับชำระหนี้จากกองทุน เมื่อรวมกับจำนวนเงินที่ได้รับชำระหนี้ตามมาตรา ๒๖ แล้ว </w:t>
      </w:r>
      <w:r w:rsidR="003D5AD0">
        <w:rPr>
          <w:rFonts w:ascii="TH SarabunPSK" w:hAnsi="TH SarabunPSK" w:cs="TH SarabunPSK"/>
          <w:szCs w:val="24"/>
          <w:cs/>
        </w:rPr>
        <w:br/>
      </w:r>
      <w:r w:rsidRPr="000C2416">
        <w:rPr>
          <w:rFonts w:ascii="TH SarabunPSK" w:hAnsi="TH SarabunPSK" w:cs="TH SarabunPSK"/>
          <w:szCs w:val="24"/>
          <w:cs/>
        </w:rPr>
        <w:t>ต้องไม่เกินมูลหนี้ที่เกิดจากการเอาประกันภัย หากมูลหนี้ที่เกิดจากการเอาประกันภัยทุก</w:t>
      </w:r>
      <w:r w:rsidRPr="000C2416">
        <w:rPr>
          <w:rFonts w:ascii="TH SarabunPSK" w:hAnsi="TH SarabunPSK" w:cs="TH SarabunPSK"/>
          <w:spacing w:val="-6"/>
          <w:szCs w:val="24"/>
          <w:cs/>
        </w:rPr>
        <w:t>สัญญารวมกันมีจำนวนเกินหนึ่งล้านบาท ก็ให้มีสิทธิได้รับชำระหนี้เพียงหนึ่งล้านบาท</w:t>
      </w:r>
    </w:p>
    <w:p w14:paraId="346B2FC5" w14:textId="3BB9AB4C" w:rsidR="00C017F6" w:rsidRPr="000C2416" w:rsidRDefault="00C017F6" w:rsidP="00937C6C">
      <w:pPr>
        <w:spacing w:after="200"/>
        <w:jc w:val="thaiDistribute"/>
        <w:rPr>
          <w:rFonts w:ascii="TH SarabunPSK" w:hAnsi="TH SarabunPSK" w:cs="TH SarabunPSK"/>
          <w:color w:val="FF0000"/>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หลักเกณฑ์ วิธีการ และเงื่อนไขในการจ่ายเงิน และมูลหนี้ที่เกิดจากการเอาประกันภัยตามวรรคสอง ให้เป็นไปตามที่คณะกรรมการประกาศกำหนด”</w:t>
      </w:r>
    </w:p>
  </w:footnote>
  <w:footnote w:id="101">
    <w:p w14:paraId="0F1459C2" w14:textId="77777777"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๘๐/๖ แก้ไขโดยมาตรา ๘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1AC41C01" w14:textId="77777777" w:rsidR="00C017F6" w:rsidRPr="000C2416" w:rsidRDefault="00C017F6" w:rsidP="001A11CB">
      <w:pPr>
        <w:pStyle w:val="FootnoteText"/>
        <w:ind w:firstLine="720"/>
        <w:jc w:val="thaiDistribute"/>
        <w:rPr>
          <w:rFonts w:ascii="TH SarabunPSK" w:hAnsi="TH SarabunPSK" w:cs="TH SarabunPSK"/>
          <w:sz w:val="24"/>
          <w:szCs w:val="24"/>
          <w:cs/>
        </w:rPr>
      </w:pPr>
      <w:r w:rsidRPr="000C2416">
        <w:rPr>
          <w:rFonts w:ascii="TH SarabunPSK" w:hAnsi="TH SarabunPSK" w:cs="TH SarabunPSK"/>
          <w:sz w:val="24"/>
          <w:szCs w:val="24"/>
          <w:cs/>
        </w:rPr>
        <w:t>“มาตรา ๘๐/๖ เพื่อความเป็นธรรม คณะกรรมการด้วยความเห็นชอบของรัฐมนตรีจะประกาศกำหนดจำนวนเงินที่จะจ่ายให้แก่</w:t>
      </w:r>
      <w:r w:rsidRPr="000C2416">
        <w:rPr>
          <w:rStyle w:val="PageNumber"/>
          <w:rFonts w:ascii="TH SarabunPSK" w:hAnsi="TH SarabunPSK" w:cs="TH SarabunPSK"/>
          <w:sz w:val="24"/>
          <w:szCs w:val="24"/>
          <w:cs/>
        </w:rPr>
        <w:t>เจ</w:t>
      </w:r>
      <w:r w:rsidRPr="000C2416">
        <w:rPr>
          <w:rFonts w:ascii="TH SarabunPSK" w:hAnsi="TH SarabunPSK" w:cs="TH SarabunPSK"/>
          <w:sz w:val="24"/>
          <w:szCs w:val="24"/>
          <w:cs/>
        </w:rPr>
        <w:t>้าหนี้ซึ่งมีสิทธิได้รับชำระหนี้ที่เกิดจากการเอาประกันภัยให้สูงกว่าที่กำหนดไว้ในมาตรา ๘๐/๕ วรรคสอง เป็นการทั่วไป หรือเป็นการเฉพาะแก่สัญญาประกันภัยประเภทใดประเภทหนึ่งก็ได้”</w:t>
      </w:r>
    </w:p>
  </w:footnote>
  <w:footnote w:id="102">
    <w:p w14:paraId="70731280" w14:textId="77777777"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๘๐/๗ แก้ไขโดยมาตรา ๘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0999A4ED" w14:textId="45880208" w:rsidR="00C017F6" w:rsidRPr="000C2416" w:rsidRDefault="00C017F6" w:rsidP="0087788D">
      <w:pPr>
        <w:pStyle w:val="FootnoteText"/>
        <w:ind w:firstLine="720"/>
        <w:jc w:val="thaiDistribute"/>
        <w:rPr>
          <w:rFonts w:ascii="TH SarabunPSK" w:hAnsi="TH SarabunPSK" w:cs="TH SarabunPSK"/>
          <w:color w:val="FF0000"/>
          <w:sz w:val="24"/>
          <w:szCs w:val="24"/>
          <w:cs/>
        </w:rPr>
      </w:pPr>
      <w:r w:rsidRPr="000C2416">
        <w:rPr>
          <w:rFonts w:ascii="TH SarabunPSK" w:hAnsi="TH SarabunPSK" w:cs="TH SarabunPSK"/>
          <w:sz w:val="24"/>
          <w:szCs w:val="24"/>
          <w:cs/>
        </w:rPr>
        <w:t>“มาตรา ๘๐/๗</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ให้กองทุนเข้ารับช่วงสิทธิของเจ้าหนี้ซึ่งมีสิทธิได้รับชำระหนี้ที่เกิด</w:t>
      </w:r>
      <w:r w:rsidRPr="000C2416">
        <w:rPr>
          <w:rFonts w:ascii="TH SarabunPSK" w:hAnsi="TH SarabunPSK" w:cs="TH SarabunPSK"/>
          <w:spacing w:val="-6"/>
          <w:sz w:val="24"/>
          <w:szCs w:val="24"/>
          <w:cs/>
        </w:rPr>
        <w:t>จากการเอาประกันภัยเท่ากับจำนวนเงินที่กองทุนได้จ่ายไป และมีสิทธิได้รับชำระหนี้ในเงินจำนวนนั้น</w:t>
      </w:r>
      <w:r w:rsidRPr="000C2416">
        <w:rPr>
          <w:rFonts w:ascii="TH SarabunPSK" w:hAnsi="TH SarabunPSK" w:cs="TH SarabunPSK"/>
          <w:sz w:val="24"/>
          <w:szCs w:val="24"/>
          <w:cs/>
        </w:rPr>
        <w:t>จากเจ้าพนักงานพิทักษ์ทรัพย์หรือผู้ชำระบัญชี แล้วแต่กรณี โดยมีบุริมสิทธิเหนือเจ้าหนี้สามัญของบริษัทนั้นทั้งหมด”</w:t>
      </w:r>
    </w:p>
  </w:footnote>
  <w:footnote w:id="103">
    <w:p w14:paraId="4385B3A1" w14:textId="05553B78" w:rsidR="0015399C" w:rsidRDefault="0015399C">
      <w:pPr>
        <w:pStyle w:val="FootnoteText"/>
        <w:rPr>
          <w:rFonts w:ascii="TH SarabunPSK" w:hAnsi="TH SarabunPSK" w:cs="TH SarabunPSK"/>
        </w:rPr>
      </w:pPr>
      <w:r w:rsidRPr="0015399C">
        <w:rPr>
          <w:rStyle w:val="FootnoteReference"/>
          <w:rFonts w:ascii="TH SarabunPSK" w:hAnsi="TH SarabunPSK" w:cs="TH SarabunPSK"/>
        </w:rPr>
        <w:footnoteRef/>
      </w:r>
      <w:r w:rsidRPr="0015399C">
        <w:rPr>
          <w:rFonts w:ascii="TH SarabunPSK" w:hAnsi="TH SarabunPSK" w:cs="TH SarabunPSK"/>
        </w:rPr>
        <w:t xml:space="preserve"> </w:t>
      </w:r>
      <w:r w:rsidR="00C63DFA" w:rsidRPr="00C63DFA">
        <w:rPr>
          <w:rFonts w:ascii="TH SarabunPSK" w:hAnsi="TH SarabunPSK" w:cs="TH SarabunPSK" w:hint="cs"/>
          <w:sz w:val="24"/>
          <w:szCs w:val="24"/>
          <w:cs/>
        </w:rPr>
        <w:t>มาตรา ๘๑ แก้ไขโดย</w:t>
      </w:r>
      <w:r w:rsidR="00C80219">
        <w:rPr>
          <w:rFonts w:ascii="TH SarabunPSK" w:hAnsi="TH SarabunPSK" w:cs="TH SarabunPSK" w:hint="cs"/>
          <w:sz w:val="24"/>
          <w:szCs w:val="24"/>
          <w:cs/>
        </w:rPr>
        <w:t>มาตรา ๔๔ แห่ง</w:t>
      </w:r>
      <w:r w:rsidR="00C80219">
        <w:rPr>
          <w:rFonts w:ascii="TH SarabunPSK" w:hAnsi="TH SarabunPSK" w:cs="TH SarabunPSK" w:hint="cs"/>
          <w:cs/>
        </w:rPr>
        <w:t>พระราชบัญญัติประกันวินาศภัย (ฉบับที่ ๒) พ.ศ. ๒๕๕๑ ความเดิมเป</w:t>
      </w:r>
      <w:r w:rsidR="00A527FD">
        <w:rPr>
          <w:rFonts w:ascii="TH SarabunPSK" w:hAnsi="TH SarabunPSK" w:cs="TH SarabunPSK" w:hint="cs"/>
          <w:cs/>
        </w:rPr>
        <w:t>็</w:t>
      </w:r>
      <w:r w:rsidR="00C80219">
        <w:rPr>
          <w:rFonts w:ascii="TH SarabunPSK" w:hAnsi="TH SarabunPSK" w:cs="TH SarabunPSK" w:hint="cs"/>
          <w:cs/>
        </w:rPr>
        <w:t>นดังนี้</w:t>
      </w:r>
    </w:p>
    <w:p w14:paraId="52D9C40A" w14:textId="56AF31A1" w:rsidR="00C63DFA" w:rsidRPr="000C2416" w:rsidRDefault="00C80219" w:rsidP="00C63DFA">
      <w:pPr>
        <w:widowControl w:val="0"/>
        <w:autoSpaceDE w:val="0"/>
        <w:autoSpaceDN w:val="0"/>
        <w:adjustRightInd w:val="0"/>
        <w:ind w:firstLine="720"/>
        <w:jc w:val="thaiDistribute"/>
        <w:rPr>
          <w:rFonts w:ascii="TH SarabunPSK" w:hAnsi="TH SarabunPSK" w:cs="TH SarabunPSK"/>
          <w:szCs w:val="24"/>
        </w:rPr>
      </w:pPr>
      <w:r>
        <w:rPr>
          <w:rFonts w:ascii="TH SarabunPSK" w:hAnsi="TH SarabunPSK" w:cs="TH SarabunPSK" w:hint="cs"/>
          <w:szCs w:val="24"/>
          <w:cs/>
        </w:rPr>
        <w:t>“</w:t>
      </w:r>
      <w:r w:rsidR="00C63DFA" w:rsidRPr="000C2416">
        <w:rPr>
          <w:rFonts w:ascii="TH SarabunPSK" w:hAnsi="TH SarabunPSK" w:cs="TH SarabunPSK"/>
          <w:szCs w:val="24"/>
          <w:cs/>
        </w:rPr>
        <w:t>มาตรา ๘๑ ให้กองทุนประกอบด้วย</w:t>
      </w:r>
    </w:p>
    <w:p w14:paraId="07429FAF"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(๑)</w:t>
      </w:r>
      <w:r w:rsidRPr="000C2416">
        <w:rPr>
          <w:rFonts w:ascii="TH SarabunPSK" w:hAnsi="TH SarabunPSK" w:cs="TH SarabunPSK"/>
          <w:szCs w:val="24"/>
        </w:rPr>
        <w:t xml:space="preserve"> </w:t>
      </w:r>
      <w:r w:rsidRPr="000C2416">
        <w:rPr>
          <w:rFonts w:ascii="TH SarabunPSK" w:hAnsi="TH SarabunPSK" w:cs="TH SarabunPSK"/>
          <w:szCs w:val="24"/>
          <w:cs/>
        </w:rPr>
        <w:t>เงินที่ได้รับตามมาตรา ๑๒๐</w:t>
      </w:r>
    </w:p>
    <w:p w14:paraId="21F4AD34"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(๒)</w:t>
      </w:r>
      <w:r w:rsidRPr="000C2416">
        <w:rPr>
          <w:rFonts w:ascii="TH SarabunPSK" w:hAnsi="TH SarabunPSK" w:cs="TH SarabunPSK"/>
          <w:szCs w:val="24"/>
        </w:rPr>
        <w:t xml:space="preserve"> </w:t>
      </w:r>
      <w:r w:rsidRPr="000C2416">
        <w:rPr>
          <w:rFonts w:ascii="TH SarabunPSK" w:hAnsi="TH SarabunPSK" w:cs="TH SarabunPSK"/>
          <w:szCs w:val="24"/>
          <w:cs/>
        </w:rPr>
        <w:t>เงินที่ได้รับตามมาตรา ๕๘</w:t>
      </w:r>
    </w:p>
    <w:p w14:paraId="42A5794F"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EucrosiaUPC" w:hAnsi="EucrosiaUPC" w:cs="EucrosiaUPC"/>
          <w:szCs w:val="24"/>
        </w:rPr>
        <w:tab/>
      </w:r>
      <w:r w:rsidRPr="000C2416">
        <w:rPr>
          <w:rFonts w:ascii="TH SarabunPSK" w:hAnsi="TH SarabunPSK" w:cs="TH SarabunPSK"/>
          <w:szCs w:val="24"/>
          <w:cs/>
        </w:rPr>
        <w:t>(๓)</w:t>
      </w:r>
      <w:r w:rsidRPr="000C2416">
        <w:rPr>
          <w:rFonts w:ascii="TH SarabunPSK" w:hAnsi="TH SarabunPSK" w:cs="TH SarabunPSK"/>
          <w:szCs w:val="24"/>
        </w:rPr>
        <w:t xml:space="preserve"> </w:t>
      </w:r>
      <w:r w:rsidRPr="000C2416">
        <w:rPr>
          <w:rFonts w:ascii="TH SarabunPSK" w:hAnsi="TH SarabunPSK" w:cs="TH SarabunPSK"/>
          <w:szCs w:val="24"/>
          <w:cs/>
        </w:rPr>
        <w:t>เงินเพิ่มที่ได้รับตามมาตรา ๘๐</w:t>
      </w:r>
    </w:p>
    <w:p w14:paraId="612BA83C"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(๔)</w:t>
      </w:r>
      <w:r w:rsidRPr="000C2416">
        <w:rPr>
          <w:rFonts w:ascii="TH SarabunPSK" w:hAnsi="TH SarabunPSK" w:cs="TH SarabunPSK"/>
          <w:szCs w:val="24"/>
        </w:rPr>
        <w:t xml:space="preserve"> </w:t>
      </w:r>
      <w:r w:rsidRPr="000C2416">
        <w:rPr>
          <w:rFonts w:ascii="TH SarabunPSK" w:hAnsi="TH SarabunPSK" w:cs="TH SarabunPSK"/>
          <w:szCs w:val="24"/>
          <w:cs/>
        </w:rPr>
        <w:t>เงินหรือทรัพย์สินอื่นที่มีผู้มอบให้ และ</w:t>
      </w:r>
    </w:p>
    <w:p w14:paraId="115BB8AD" w14:textId="77692254" w:rsidR="00C63DFA" w:rsidRPr="000E088A" w:rsidRDefault="00C63DFA" w:rsidP="00640DA5">
      <w:pPr>
        <w:pStyle w:val="FootnoteText"/>
        <w:rPr>
          <w:rFonts w:ascii="TH SarabunPSK" w:hAnsi="TH SarabunPSK" w:cs="TH SarabunPSK"/>
          <w:sz w:val="24"/>
          <w:szCs w:val="24"/>
          <w:cs/>
        </w:rPr>
      </w:pPr>
      <w:r w:rsidRPr="000C2416">
        <w:rPr>
          <w:rFonts w:ascii="TH SarabunPSK" w:hAnsi="TH SarabunPSK" w:cs="TH SarabunPSK"/>
          <w:sz w:val="24"/>
          <w:szCs w:val="24"/>
        </w:rPr>
        <w:tab/>
      </w:r>
      <w:r w:rsidRPr="000C2416">
        <w:rPr>
          <w:rFonts w:ascii="TH SarabunPSK" w:hAnsi="TH SarabunPSK" w:cs="TH SarabunPSK"/>
          <w:sz w:val="24"/>
          <w:szCs w:val="24"/>
          <w:cs/>
        </w:rPr>
        <w:t>(๕)</w:t>
      </w:r>
      <w:r w:rsidRPr="000C2416">
        <w:rPr>
          <w:rFonts w:ascii="TH SarabunPSK" w:hAnsi="TH SarabunPSK" w:cs="TH SarabunPSK"/>
          <w:sz w:val="24"/>
          <w:szCs w:val="24"/>
        </w:rPr>
        <w:t xml:space="preserve"> </w:t>
      </w:r>
      <w:r w:rsidRPr="000C2416">
        <w:rPr>
          <w:rFonts w:ascii="TH SarabunPSK" w:hAnsi="TH SarabunPSK" w:cs="TH SarabunPSK"/>
          <w:sz w:val="24"/>
          <w:szCs w:val="24"/>
          <w:cs/>
        </w:rPr>
        <w:t>ดอกผลของกองทุน</w:t>
      </w:r>
      <w:r w:rsidR="00564B3E">
        <w:rPr>
          <w:rFonts w:ascii="TH SarabunPSK" w:hAnsi="TH SarabunPSK" w:cs="TH SarabunPSK" w:hint="cs"/>
          <w:sz w:val="24"/>
          <w:szCs w:val="24"/>
          <w:cs/>
        </w:rPr>
        <w:t>”</w:t>
      </w:r>
    </w:p>
  </w:footnote>
  <w:footnote w:id="104">
    <w:p w14:paraId="63461A3C" w14:textId="0655E594" w:rsidR="00D23C60" w:rsidRPr="000E088A" w:rsidRDefault="00D23C60">
      <w:pPr>
        <w:pStyle w:val="FootnoteText"/>
        <w:rPr>
          <w:sz w:val="24"/>
          <w:szCs w:val="24"/>
          <w:cs/>
        </w:rPr>
      </w:pPr>
      <w:r w:rsidRPr="00E50758">
        <w:rPr>
          <w:rStyle w:val="FootnoteReference"/>
          <w:rFonts w:ascii="TH SarabunPSK" w:hAnsi="TH SarabunPSK" w:cs="TH SarabunPSK"/>
        </w:rPr>
        <w:footnoteRef/>
      </w:r>
      <w:r w:rsidRPr="00E50758">
        <w:rPr>
          <w:rFonts w:ascii="TH SarabunPSK" w:hAnsi="TH SarabunPSK" w:cs="TH SarabunPSK"/>
        </w:rPr>
        <w:t xml:space="preserve"> </w:t>
      </w:r>
      <w:r w:rsidRPr="000E088A">
        <w:rPr>
          <w:rFonts w:ascii="TH SarabunPSK" w:hAnsi="TH SarabunPSK" w:cs="TH SarabunPSK"/>
          <w:sz w:val="24"/>
          <w:szCs w:val="24"/>
          <w:cs/>
        </w:rPr>
        <w:t>มาตรา ๘๑</w:t>
      </w:r>
      <w:r w:rsidR="00E50758" w:rsidRPr="000E088A">
        <w:rPr>
          <w:rFonts w:ascii="TH SarabunPSK" w:hAnsi="TH SarabunPSK" w:cs="TH SarabunPSK"/>
          <w:sz w:val="24"/>
          <w:szCs w:val="24"/>
          <w:cs/>
        </w:rPr>
        <w:t>/๑ เพิ่มโดยมาตรา ๔๔ แห่งพระราชบัญญัติประกันวินาศภัย (ฉบับที่ ๒) พ.ศ. ๒๕๕๑</w:t>
      </w:r>
    </w:p>
  </w:footnote>
  <w:footnote w:id="105">
    <w:p w14:paraId="411340B0" w14:textId="24273A5A" w:rsidR="000E088A" w:rsidRPr="00640DA5" w:rsidRDefault="000E088A">
      <w:pPr>
        <w:pStyle w:val="FootnoteText"/>
        <w:rPr>
          <w:rFonts w:ascii="TH SarabunPSK" w:hAnsi="TH SarabunPSK" w:cs="TH SarabunPSK"/>
          <w:sz w:val="24"/>
          <w:szCs w:val="24"/>
          <w:cs/>
        </w:rPr>
      </w:pPr>
      <w:r w:rsidRPr="000E088A">
        <w:rPr>
          <w:rStyle w:val="FootnoteReference"/>
          <w:rFonts w:ascii="TH SarabunPSK" w:hAnsi="TH SarabunPSK" w:cs="TH SarabunPSK"/>
        </w:rPr>
        <w:footnoteRef/>
      </w:r>
      <w:r w:rsidRPr="000E088A">
        <w:rPr>
          <w:rFonts w:ascii="TH SarabunPSK" w:hAnsi="TH SarabunPSK" w:cs="TH SarabunPSK"/>
        </w:rPr>
        <w:t xml:space="preserve"> </w:t>
      </w:r>
      <w:r w:rsidRPr="000E088A">
        <w:rPr>
          <w:rFonts w:ascii="TH SarabunPSK" w:hAnsi="TH SarabunPSK" w:cs="TH SarabunPSK"/>
          <w:sz w:val="24"/>
          <w:szCs w:val="24"/>
          <w:cs/>
        </w:rPr>
        <w:t>มาตรา ๘๑/๒ เพิ่มโดยมาตรา ๔๔ แห่งพระราชบัญญัติประกันวินาศภัย (ฉบับที่ ๒) พ.ศ. ๒๕๕๑</w:t>
      </w:r>
    </w:p>
  </w:footnote>
  <w:footnote w:id="106">
    <w:p w14:paraId="6658C547" w14:textId="77777777" w:rsidR="00C017F6" w:rsidRPr="000C2416" w:rsidRDefault="00C017F6" w:rsidP="004E3280">
      <w:pPr>
        <w:jc w:val="thaiDistribute"/>
        <w:rPr>
          <w:rFonts w:ascii="TH SarabunPSK" w:hAnsi="TH SarabunPSK" w:cs="TH SarabunPSK"/>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Cs w:val="24"/>
          <w:cs/>
        </w:rPr>
        <w:t xml:space="preserve">มาตรา ๘๑/๓ แก้ไขโดยมาตรา ๙ </w:t>
      </w:r>
      <w:r w:rsidRPr="000C2416">
        <w:rPr>
          <w:rFonts w:ascii="TH SarabunPSK" w:hAnsi="TH SarabunPSK" w:cs="TH SarabunPSK"/>
          <w:spacing w:val="-4"/>
          <w:szCs w:val="24"/>
          <w:cs/>
        </w:rPr>
        <w:t>แห่งพระราชบัญญัติประกันวินาศภัย (ฉบับที่ ๓) พ.ศ. ๒๕๕๘ ความเดิมเป็นดังนี้</w:t>
      </w:r>
    </w:p>
    <w:p w14:paraId="769522EF" w14:textId="77777777" w:rsidR="00C017F6" w:rsidRPr="000C2416" w:rsidRDefault="00C017F6" w:rsidP="00EB7162">
      <w:pPr>
        <w:ind w:firstLine="720"/>
        <w:jc w:val="thaiDistribute"/>
        <w:rPr>
          <w:rFonts w:ascii="TH SarabunPSK" w:hAnsi="TH SarabunPSK" w:cs="TH SarabunPSK"/>
          <w:szCs w:val="24"/>
        </w:rPr>
      </w:pPr>
      <w:r w:rsidRPr="000C2416">
        <w:rPr>
          <w:rFonts w:ascii="TH SarabunPSK" w:hAnsi="TH SarabunPSK" w:cs="TH SarabunPSK" w:hint="cs"/>
          <w:szCs w:val="24"/>
          <w:cs/>
        </w:rPr>
        <w:t>“</w:t>
      </w:r>
      <w:r w:rsidRPr="000C2416">
        <w:rPr>
          <w:rFonts w:ascii="TH SarabunPSK" w:hAnsi="TH SarabunPSK" w:cs="TH SarabunPSK"/>
          <w:szCs w:val="24"/>
          <w:cs/>
        </w:rPr>
        <w:t>มาตรา ๘๑/๓ คณะกรรมการบริหารกองทุนมีอำนาจหน้าที่ ดังต่อไปนี้</w:t>
      </w:r>
    </w:p>
    <w:p w14:paraId="526A2B7A" w14:textId="2A0685DF" w:rsidR="00C017F6" w:rsidRPr="000C2416" w:rsidRDefault="00C017F6" w:rsidP="004E3280">
      <w:pPr>
        <w:jc w:val="thaiDistribute"/>
        <w:rPr>
          <w:rFonts w:ascii="TH SarabunPSK" w:hAnsi="TH SarabunPSK" w:cs="TH SarabunPSK"/>
          <w:szCs w:val="24"/>
          <w:cs/>
        </w:rPr>
      </w:pPr>
      <w:r w:rsidRPr="000C2416">
        <w:rPr>
          <w:rFonts w:ascii="TH SarabunPSK" w:hAnsi="TH SarabunPSK" w:cs="TH SarabunPSK"/>
          <w:spacing w:val="-4"/>
          <w:szCs w:val="24"/>
          <w:cs/>
        </w:rPr>
        <w:t xml:space="preserve">    </w:t>
      </w:r>
      <w:r w:rsidRPr="000C2416">
        <w:rPr>
          <w:rFonts w:ascii="TH SarabunPSK" w:hAnsi="TH SarabunPSK" w:cs="TH SarabunPSK"/>
          <w:spacing w:val="-4"/>
          <w:szCs w:val="24"/>
          <w:cs/>
        </w:rPr>
        <w:tab/>
        <w:t>(๑)</w:t>
      </w:r>
      <w:r w:rsidRPr="000C2416">
        <w:rPr>
          <w:rFonts w:ascii="TH SarabunPSK" w:hAnsi="TH SarabunPSK" w:cs="TH SarabunPSK"/>
          <w:spacing w:val="-4"/>
          <w:szCs w:val="24"/>
        </w:rPr>
        <w:t xml:space="preserve"> </w:t>
      </w:r>
      <w:r w:rsidRPr="000C2416">
        <w:rPr>
          <w:rFonts w:ascii="TH SarabunPSK" w:hAnsi="TH SarabunPSK" w:cs="TH SarabunPSK"/>
          <w:spacing w:val="-4"/>
          <w:szCs w:val="24"/>
          <w:cs/>
        </w:rPr>
        <w:t>กำหนดนโยบายและออกระเบียบ ข้อบังคับ และประกาศในการบริหารกิจการของ</w:t>
      </w:r>
      <w:r w:rsidRPr="000C2416">
        <w:rPr>
          <w:rFonts w:ascii="TH SarabunPSK" w:hAnsi="TH SarabunPSK" w:cs="TH SarabunPSK"/>
          <w:szCs w:val="24"/>
          <w:cs/>
        </w:rPr>
        <w:t>กองทุน</w:t>
      </w:r>
    </w:p>
    <w:p w14:paraId="4E12BC83" w14:textId="574A77CE"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 กำหนดระเบียบเกี่ยวกับการรับเงิน การจ่ายเงิน การเก็บรักษาเงิน และการจัดหาผลประโยชน์ของกองทุน</w:t>
      </w:r>
    </w:p>
    <w:p w14:paraId="3FD6DB96" w14:textId="5EE2F1BA" w:rsidR="00C017F6" w:rsidRPr="000C2416" w:rsidRDefault="00C017F6" w:rsidP="004E3280">
      <w:pPr>
        <w:pStyle w:val="BodyText"/>
        <w:tabs>
          <w:tab w:val="clear" w:pos="900"/>
          <w:tab w:val="clear" w:pos="2160"/>
        </w:tabs>
        <w:ind w:right="0"/>
        <w:rPr>
          <w:rFonts w:ascii="TH SarabunPSK" w:hAnsi="TH SarabunPSK" w:cs="TH SarabunPSK"/>
          <w:sz w:val="24"/>
          <w:szCs w:val="24"/>
        </w:rPr>
      </w:pPr>
      <w:r w:rsidRPr="000C2416">
        <w:rPr>
          <w:rFonts w:ascii="TH SarabunPSK" w:hAnsi="TH SarabunPSK" w:cs="TH SarabunPSK"/>
          <w:sz w:val="24"/>
          <w:szCs w:val="24"/>
          <w:cs/>
        </w:rPr>
        <w:t xml:space="preserve">    </w:t>
      </w:r>
      <w:r w:rsidRPr="000C2416">
        <w:rPr>
          <w:rFonts w:ascii="TH SarabunPSK" w:hAnsi="TH SarabunPSK" w:cs="TH SarabunPSK"/>
          <w:sz w:val="24"/>
          <w:szCs w:val="24"/>
          <w:cs/>
        </w:rPr>
        <w:tab/>
        <w:t>(</w:t>
      </w:r>
      <w:r w:rsidRPr="001A11CB">
        <w:rPr>
          <w:rFonts w:ascii="TH SarabunPSK" w:hAnsi="TH SarabunPSK" w:cs="TH SarabunPSK"/>
          <w:spacing w:val="-4"/>
          <w:sz w:val="24"/>
          <w:szCs w:val="24"/>
          <w:cs/>
        </w:rPr>
        <w:t>๓) กำหนดระเบียบเกี่ยวกับการขอรับชำระหนี้และการอนุมัติชำระหนี้ให้แก่เจ้าหนี้ซึ่งมีสิทธิได้รับชำระหนี้ที่เกิดจากการเอาประกันภั</w:t>
      </w:r>
      <w:r w:rsidRPr="000C2416">
        <w:rPr>
          <w:rFonts w:ascii="TH SarabunPSK" w:hAnsi="TH SarabunPSK" w:cs="TH SarabunPSK"/>
          <w:sz w:val="24"/>
          <w:szCs w:val="24"/>
          <w:cs/>
        </w:rPr>
        <w:t>ย</w:t>
      </w:r>
    </w:p>
    <w:p w14:paraId="30B2D5D8" w14:textId="436048E2"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ab/>
        <w:t>(๔) กำหนดอัตราและระเบียบเกี่ยวกับการใช้เงินของกองทุนในการพัฒนาธุรกิจประกันวินาศภัยให้มีความมั่นคงและเสถียรภาพ</w:t>
      </w:r>
    </w:p>
    <w:p w14:paraId="57C29CD4" w14:textId="5FD8D78C" w:rsidR="00C017F6" w:rsidRPr="000C2416" w:rsidRDefault="00C017F6" w:rsidP="004E3280">
      <w:pPr>
        <w:jc w:val="thaiDistribute"/>
        <w:rPr>
          <w:rFonts w:ascii="TH SarabunPSK" w:hAnsi="TH SarabunPSK" w:cs="TH SarabunPSK"/>
          <w:spacing w:val="-12"/>
          <w:szCs w:val="24"/>
        </w:rPr>
      </w:pPr>
      <w:r w:rsidRPr="000C2416">
        <w:rPr>
          <w:rFonts w:ascii="TH SarabunPSK" w:hAnsi="TH SarabunPSK" w:cs="TH SarabunPSK"/>
          <w:spacing w:val="-12"/>
          <w:szCs w:val="24"/>
        </w:rPr>
        <w:t xml:space="preserve">    </w:t>
      </w:r>
      <w:r w:rsidRPr="000C2416">
        <w:rPr>
          <w:rFonts w:ascii="TH SarabunPSK" w:hAnsi="TH SarabunPSK" w:cs="TH SarabunPSK"/>
          <w:spacing w:val="-12"/>
          <w:szCs w:val="24"/>
          <w:cs/>
        </w:rPr>
        <w:tab/>
        <w:t>(๕) กำหนดหลักเกณฑ์ วิธีการ และเงื่อนไขในการให้บริษัทกู้ยืมเงินตามมาตรา ๘๐/๑ (๓)</w:t>
      </w:r>
    </w:p>
    <w:p w14:paraId="6007574B" w14:textId="1CD200B6"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(๖) กำหนดอัตราค่าใช้จ่ายในการบริหารกองทุนตามมาตรา ๘๐/๒ (๓) </w:t>
      </w:r>
    </w:p>
    <w:p w14:paraId="14ACAFC4" w14:textId="3F71FA58" w:rsidR="00C017F6" w:rsidRPr="000C2416" w:rsidRDefault="00C017F6" w:rsidP="004E3280">
      <w:pPr>
        <w:jc w:val="thaiDistribute"/>
        <w:rPr>
          <w:rFonts w:ascii="TH SarabunPSK" w:hAnsi="TH SarabunPSK" w:cs="TH SarabunPSK"/>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(๗) กำหนดข้อบังคับเกี่ยวกับการปฏิบัติงานของผู้จัดการ</w:t>
      </w:r>
    </w:p>
    <w:p w14:paraId="3FDFABAC" w14:textId="129DCC9A" w:rsidR="00C017F6" w:rsidRPr="000C2416" w:rsidRDefault="00C017F6" w:rsidP="004E3280">
      <w:pPr>
        <w:pStyle w:val="BodyText2"/>
        <w:spacing w:after="0" w:line="240" w:lineRule="auto"/>
        <w:jc w:val="thaiDistribute"/>
        <w:rPr>
          <w:rFonts w:ascii="TH SarabunPSK" w:hAnsi="TH SarabunPSK" w:cs="TH SarabunPSK"/>
          <w:sz w:val="24"/>
          <w:szCs w:val="24"/>
        </w:rPr>
      </w:pPr>
      <w:r w:rsidRPr="000C2416">
        <w:rPr>
          <w:rFonts w:ascii="TH SarabunPSK" w:hAnsi="TH SarabunPSK" w:cs="TH SarabunPSK"/>
          <w:sz w:val="24"/>
          <w:szCs w:val="24"/>
          <w:cs/>
        </w:rPr>
        <w:t xml:space="preserve">    </w:t>
      </w:r>
      <w:r w:rsidRPr="000C2416">
        <w:rPr>
          <w:rFonts w:ascii="TH SarabunPSK" w:hAnsi="TH SarabunPSK" w:cs="TH SarabunPSK"/>
          <w:sz w:val="24"/>
          <w:szCs w:val="24"/>
          <w:cs/>
        </w:rPr>
        <w:tab/>
        <w:t>(๘) กระทำการอื่นใดที่จำเป็นหรือเกี่ยวเนื่องเพื่อให้บรรลุวัตถุประสงค์ของกองทุน</w:t>
      </w:r>
    </w:p>
    <w:p w14:paraId="02C9CB8A" w14:textId="4ABEE020"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ab/>
        <w:t>การกำหนดตาม (๒) (๓) (๔) (๕) และ (๖) ต้องได้รับความเห็นชอบจากคณะกรรมการ</w:t>
      </w:r>
    </w:p>
    <w:p w14:paraId="12922FBF" w14:textId="579EBA40" w:rsidR="00C017F6" w:rsidRPr="000C2416" w:rsidRDefault="00C017F6" w:rsidP="004E3280">
      <w:pPr>
        <w:spacing w:after="200"/>
        <w:jc w:val="thaiDistribute"/>
        <w:rPr>
          <w:rFonts w:ascii="TH SarabunPSK" w:hAnsi="TH SarabunPSK" w:cs="TH SarabunPSK"/>
          <w:szCs w:val="24"/>
          <w:cs/>
        </w:rPr>
      </w:pPr>
      <w:r w:rsidRPr="000C2416">
        <w:rPr>
          <w:rFonts w:ascii="TH SarabunPSK" w:hAnsi="TH SarabunPSK" w:cs="TH SarabunPSK"/>
          <w:spacing w:val="-4"/>
          <w:szCs w:val="24"/>
          <w:cs/>
        </w:rPr>
        <w:t xml:space="preserve">     </w:t>
      </w:r>
      <w:r w:rsidRPr="000C2416">
        <w:rPr>
          <w:rFonts w:ascii="TH SarabunPSK" w:hAnsi="TH SarabunPSK" w:cs="TH SarabunPSK"/>
          <w:spacing w:val="-4"/>
          <w:szCs w:val="24"/>
          <w:cs/>
        </w:rPr>
        <w:tab/>
        <w:t>ในการปฏิบัติหน้าที่ตามวรรคหนึ่ง คณะกรรมการบริหารกองทุนอาจขอให้นายทะเบียน บริษัท หรือบุคคลใดมาชี้แจง ให้ส่งเอกสารหรือพยานหลักฐานมาเพื่อประกอบการพิจารณาได้</w:t>
      </w:r>
      <w:r w:rsidRPr="000C2416">
        <w:rPr>
          <w:rFonts w:ascii="TH SarabunPSK" w:hAnsi="TH SarabunPSK" w:cs="TH SarabunPSK" w:hint="cs"/>
          <w:szCs w:val="24"/>
          <w:cs/>
        </w:rPr>
        <w:t>”</w:t>
      </w:r>
    </w:p>
    <w:p w14:paraId="0D3E783A" w14:textId="77777777" w:rsidR="00C017F6" w:rsidRPr="000C2416" w:rsidRDefault="00C017F6">
      <w:pPr>
        <w:pStyle w:val="FootnoteText"/>
        <w:rPr>
          <w:cs/>
        </w:rPr>
      </w:pPr>
    </w:p>
  </w:footnote>
  <w:footnote w:id="107">
    <w:p w14:paraId="6067D333" w14:textId="4A2D13A5" w:rsidR="00A36340" w:rsidRPr="00941839" w:rsidRDefault="00A36340">
      <w:pPr>
        <w:pStyle w:val="FootnoteText"/>
        <w:rPr>
          <w:rFonts w:ascii="TH SarabunPSK" w:hAnsi="TH SarabunPSK" w:cs="TH SarabunPSK"/>
          <w:cs/>
        </w:rPr>
      </w:pPr>
      <w:r w:rsidRPr="00941839">
        <w:rPr>
          <w:rStyle w:val="FootnoteReference"/>
          <w:rFonts w:ascii="TH SarabunPSK" w:hAnsi="TH SarabunPSK" w:cs="TH SarabunPSK"/>
        </w:rPr>
        <w:footnoteRef/>
      </w:r>
      <w:r w:rsidRPr="00941839">
        <w:rPr>
          <w:rFonts w:ascii="TH SarabunPSK" w:hAnsi="TH SarabunPSK" w:cs="TH SarabunPSK"/>
        </w:rPr>
        <w:t xml:space="preserve"> </w:t>
      </w:r>
      <w:r w:rsidRPr="00941839">
        <w:rPr>
          <w:rFonts w:ascii="TH SarabunPSK" w:hAnsi="TH SarabunPSK" w:cs="TH SarabunPSK"/>
          <w:sz w:val="24"/>
          <w:szCs w:val="24"/>
          <w:cs/>
        </w:rPr>
        <w:t>มาตรา ๘๑/๔ เพิ่มโดยมาตรา ๔๔ แห่งพระราชบัญญัติประกันวินาศภัย (ฉบับที่ ๒) พ.ศ. ๒๕๕๑</w:t>
      </w:r>
    </w:p>
  </w:footnote>
  <w:footnote w:id="108">
    <w:p w14:paraId="3D9AE1F1" w14:textId="3B3AB54F" w:rsidR="00941839" w:rsidRPr="00941839" w:rsidRDefault="00941839">
      <w:pPr>
        <w:pStyle w:val="FootnoteText"/>
        <w:rPr>
          <w:rFonts w:ascii="TH SarabunPSK" w:hAnsi="TH SarabunPSK" w:cs="TH SarabunPSK"/>
          <w:cs/>
        </w:rPr>
      </w:pPr>
      <w:r w:rsidRPr="00941839">
        <w:rPr>
          <w:rStyle w:val="FootnoteReference"/>
          <w:rFonts w:ascii="TH SarabunPSK" w:hAnsi="TH SarabunPSK" w:cs="TH SarabunPSK"/>
        </w:rPr>
        <w:footnoteRef/>
      </w:r>
      <w:r w:rsidRPr="00941839">
        <w:rPr>
          <w:rFonts w:ascii="TH SarabunPSK" w:hAnsi="TH SarabunPSK" w:cs="TH SarabunPSK"/>
        </w:rPr>
        <w:t xml:space="preserve"> </w:t>
      </w:r>
      <w:r w:rsidRPr="00941839">
        <w:rPr>
          <w:rFonts w:ascii="TH SarabunPSK" w:hAnsi="TH SarabunPSK" w:cs="TH SarabunPSK"/>
          <w:sz w:val="24"/>
          <w:szCs w:val="24"/>
          <w:cs/>
        </w:rPr>
        <w:t>มาตรา ๘๑/๕ เพิ่มโดยมาตรา ๔๔ แห่งพระราชบัญญัติประกันวินาศภัย (ฉบับที่ ๒) พ.ศ. ๒๕๕๑</w:t>
      </w:r>
    </w:p>
  </w:footnote>
  <w:footnote w:id="109">
    <w:p w14:paraId="7F771DDF" w14:textId="18A0D840" w:rsidR="00941839" w:rsidRPr="00941839" w:rsidRDefault="00941839">
      <w:pPr>
        <w:pStyle w:val="FootnoteText"/>
        <w:rPr>
          <w:cs/>
        </w:rPr>
      </w:pPr>
      <w:r w:rsidRPr="00941839">
        <w:rPr>
          <w:rStyle w:val="FootnoteReference"/>
          <w:rFonts w:ascii="TH SarabunPSK" w:hAnsi="TH SarabunPSK" w:cs="TH SarabunPSK"/>
        </w:rPr>
        <w:footnoteRef/>
      </w:r>
      <w:r w:rsidRPr="00941839">
        <w:rPr>
          <w:rFonts w:ascii="TH SarabunPSK" w:hAnsi="TH SarabunPSK" w:cs="TH SarabunPSK"/>
        </w:rPr>
        <w:t xml:space="preserve"> </w:t>
      </w:r>
      <w:r w:rsidRPr="00941839">
        <w:rPr>
          <w:rFonts w:ascii="TH SarabunPSK" w:hAnsi="TH SarabunPSK" w:cs="TH SarabunPSK"/>
          <w:sz w:val="24"/>
          <w:szCs w:val="24"/>
          <w:cs/>
        </w:rPr>
        <w:t>มาตรา ๘๑/๖ เพิ่มโดยมาตรา ๔๔ แห่งพระราชบัญญัติประกันวินาศภัย (ฉบับที่ ๒) พ.ศ. ๒๕๕๑</w:t>
      </w:r>
    </w:p>
  </w:footnote>
  <w:footnote w:id="110">
    <w:p w14:paraId="5530CDDB" w14:textId="0573D845" w:rsidR="0008731A" w:rsidRDefault="0008731A">
      <w:pPr>
        <w:pStyle w:val="FootnoteText"/>
        <w:rPr>
          <w:rFonts w:ascii="TH SarabunPSK" w:hAnsi="TH SarabunPSK" w:cs="TH SarabunPSK"/>
          <w:sz w:val="24"/>
          <w:szCs w:val="24"/>
        </w:rPr>
      </w:pPr>
      <w:r w:rsidRPr="0008731A">
        <w:rPr>
          <w:rStyle w:val="FootnoteReference"/>
          <w:rFonts w:ascii="TH SarabunPSK" w:hAnsi="TH SarabunPSK" w:cs="TH SarabunPSK"/>
        </w:rPr>
        <w:footnoteRef/>
      </w:r>
      <w:r w:rsidRPr="0008731A">
        <w:rPr>
          <w:rFonts w:ascii="TH SarabunPSK" w:hAnsi="TH SarabunPSK" w:cs="TH SarabunPSK"/>
        </w:rPr>
        <w:t xml:space="preserve"> </w:t>
      </w:r>
      <w:r w:rsidRPr="0008731A">
        <w:rPr>
          <w:rFonts w:ascii="TH SarabunPSK" w:hAnsi="TH SarabunPSK" w:cs="TH SarabunPSK"/>
          <w:sz w:val="24"/>
          <w:szCs w:val="24"/>
          <w:cs/>
        </w:rPr>
        <w:t>มาตรา ๘๒ แก้ไขโดยมาตรา ๔๔ แห่งพระราชบัญญัติประกันวินาศภัย (ฉบับที่ ๒) พ.ศ. ๒๕๕๑</w:t>
      </w:r>
      <w:r>
        <w:rPr>
          <w:rFonts w:ascii="TH SarabunPSK" w:hAnsi="TH SarabunPSK" w:cs="TH SarabunPSK" w:hint="cs"/>
          <w:sz w:val="24"/>
          <w:szCs w:val="24"/>
          <w:cs/>
        </w:rPr>
        <w:t xml:space="preserve"> ความเดิมเป็นดังนี้</w:t>
      </w:r>
    </w:p>
    <w:p w14:paraId="5742FF51" w14:textId="0DC2D49C" w:rsidR="0008731A" w:rsidRPr="0008731A" w:rsidRDefault="0008731A" w:rsidP="00DC497A">
      <w:pPr>
        <w:pStyle w:val="FootnoteText"/>
        <w:jc w:val="thaiDistribute"/>
        <w:rPr>
          <w:rFonts w:ascii="TH SarabunPSK" w:hAnsi="TH SarabunPSK" w:cs="TH SarabunPSK"/>
          <w:sz w:val="24"/>
          <w:szCs w:val="24"/>
          <w:cs/>
        </w:rPr>
      </w:pPr>
      <w:r>
        <w:rPr>
          <w:rFonts w:ascii="TH SarabunPSK" w:hAnsi="TH SarabunPSK" w:cs="TH SarabunPSK"/>
          <w:sz w:val="24"/>
          <w:szCs w:val="24"/>
          <w:cs/>
        </w:rPr>
        <w:tab/>
      </w:r>
      <w:r>
        <w:rPr>
          <w:rFonts w:ascii="TH SarabunPSK" w:hAnsi="TH SarabunPSK" w:cs="TH SarabunPSK" w:hint="cs"/>
          <w:sz w:val="24"/>
          <w:szCs w:val="24"/>
          <w:cs/>
        </w:rPr>
        <w:t>“</w:t>
      </w:r>
      <w:r w:rsidRPr="0008731A">
        <w:rPr>
          <w:rFonts w:ascii="TH SarabunPSK" w:hAnsi="TH SarabunPSK" w:cs="TH SarabunPSK"/>
          <w:sz w:val="24"/>
          <w:szCs w:val="24"/>
          <w:cs/>
        </w:rPr>
        <w:t>มาตรา ๘๒ เงินและทรัพย์สินตามมาตรา ๘๑ ให้เป็นของกรมการประกันภัยและไม่ต้องนำส่งคลังเป็นรายได้แผ่นดิน</w:t>
      </w:r>
      <w:r>
        <w:rPr>
          <w:rFonts w:ascii="TH SarabunPSK" w:hAnsi="TH SarabunPSK" w:cs="TH SarabunPSK" w:hint="cs"/>
          <w:sz w:val="24"/>
          <w:szCs w:val="24"/>
          <w:cs/>
        </w:rPr>
        <w:t>”</w:t>
      </w:r>
    </w:p>
  </w:footnote>
  <w:footnote w:id="111">
    <w:p w14:paraId="3763B462" w14:textId="44E1CC21" w:rsidR="004769F7" w:rsidRPr="004769F7" w:rsidRDefault="004769F7">
      <w:pPr>
        <w:pStyle w:val="FootnoteText"/>
        <w:rPr>
          <w:rFonts w:ascii="TH SarabunPSK" w:hAnsi="TH SarabunPSK" w:cs="TH SarabunPSK"/>
          <w:cs/>
        </w:rPr>
      </w:pPr>
      <w:r w:rsidRPr="004769F7">
        <w:rPr>
          <w:rStyle w:val="FootnoteReference"/>
          <w:rFonts w:ascii="TH SarabunPSK" w:hAnsi="TH SarabunPSK" w:cs="TH SarabunPSK"/>
        </w:rPr>
        <w:footnoteRef/>
      </w:r>
      <w:r w:rsidRPr="004769F7">
        <w:rPr>
          <w:rFonts w:ascii="TH SarabunPSK" w:hAnsi="TH SarabunPSK" w:cs="TH SarabunPSK"/>
        </w:rPr>
        <w:t xml:space="preserve"> </w:t>
      </w:r>
      <w:r w:rsidRPr="004769F7">
        <w:rPr>
          <w:rFonts w:ascii="TH SarabunPSK" w:hAnsi="TH SarabunPSK" w:cs="TH SarabunPSK"/>
          <w:sz w:val="24"/>
          <w:szCs w:val="24"/>
          <w:cs/>
        </w:rPr>
        <w:t>มาตรา ๘๒/๑ เพิ่มโดยมาตรา ๔๔ แห่งพระราชบัญญัติประกันวินาศภัย (ฉบับที่ ๒) พ.ศ. ๒๕๕๑</w:t>
      </w:r>
    </w:p>
  </w:footnote>
  <w:footnote w:id="112">
    <w:p w14:paraId="0FA7F8D7" w14:textId="2ED58318" w:rsidR="004769F7" w:rsidRPr="004769F7" w:rsidRDefault="004769F7">
      <w:pPr>
        <w:pStyle w:val="FootnoteText"/>
        <w:rPr>
          <w:rFonts w:ascii="TH SarabunPSK" w:hAnsi="TH SarabunPSK" w:cs="TH SarabunPSK"/>
          <w:cs/>
        </w:rPr>
      </w:pPr>
      <w:r w:rsidRPr="004769F7">
        <w:rPr>
          <w:rStyle w:val="FootnoteReference"/>
          <w:rFonts w:ascii="TH SarabunPSK" w:hAnsi="TH SarabunPSK" w:cs="TH SarabunPSK"/>
        </w:rPr>
        <w:footnoteRef/>
      </w:r>
      <w:r w:rsidRPr="004769F7">
        <w:rPr>
          <w:rFonts w:ascii="TH SarabunPSK" w:hAnsi="TH SarabunPSK" w:cs="TH SarabunPSK"/>
        </w:rPr>
        <w:t xml:space="preserve"> </w:t>
      </w:r>
      <w:r w:rsidRPr="004769F7">
        <w:rPr>
          <w:rFonts w:ascii="TH SarabunPSK" w:hAnsi="TH SarabunPSK" w:cs="TH SarabunPSK"/>
          <w:sz w:val="24"/>
          <w:szCs w:val="24"/>
          <w:cs/>
        </w:rPr>
        <w:t>มาตรา ๘๒/๒ เพิ่มโดยมาตรา ๔๔ แห่งพระราชบัญญัติประกันวินาศภัย (ฉบับที่ ๒) พ.ศ. ๒๕๕๑</w:t>
      </w:r>
    </w:p>
  </w:footnote>
  <w:footnote w:id="113">
    <w:p w14:paraId="43B21525" w14:textId="79BD0F15" w:rsidR="004769F7" w:rsidRPr="004769F7" w:rsidRDefault="004769F7">
      <w:pPr>
        <w:pStyle w:val="FootnoteText"/>
        <w:rPr>
          <w:cs/>
        </w:rPr>
      </w:pPr>
      <w:r w:rsidRPr="004769F7">
        <w:rPr>
          <w:rStyle w:val="FootnoteReference"/>
          <w:rFonts w:ascii="TH SarabunPSK" w:hAnsi="TH SarabunPSK" w:cs="TH SarabunPSK"/>
        </w:rPr>
        <w:footnoteRef/>
      </w:r>
      <w:r w:rsidRPr="004769F7">
        <w:rPr>
          <w:rFonts w:ascii="TH SarabunPSK" w:hAnsi="TH SarabunPSK" w:cs="TH SarabunPSK"/>
        </w:rPr>
        <w:t xml:space="preserve"> </w:t>
      </w:r>
      <w:r w:rsidRPr="004769F7">
        <w:rPr>
          <w:rFonts w:ascii="TH SarabunPSK" w:hAnsi="TH SarabunPSK" w:cs="TH SarabunPSK"/>
          <w:sz w:val="24"/>
          <w:szCs w:val="24"/>
          <w:cs/>
        </w:rPr>
        <w:t>มาตรา ๘๒/๓ เพิ่มโดยมาตรา ๔๔ แห่งพระราชบัญญัติประกันวินาศภัย (ฉบับที่ ๒) พ.ศ. ๒๕๕๑</w:t>
      </w:r>
    </w:p>
  </w:footnote>
  <w:footnote w:id="114">
    <w:p w14:paraId="0CD78546" w14:textId="2D7592D9" w:rsidR="002A0ED0" w:rsidRPr="00DC497A" w:rsidRDefault="002A0ED0">
      <w:pPr>
        <w:pStyle w:val="FootnoteText"/>
        <w:rPr>
          <w:rFonts w:ascii="TH SarabunPSK" w:hAnsi="TH SarabunPSK" w:cs="TH SarabunPSK"/>
          <w:cs/>
        </w:rPr>
      </w:pPr>
      <w:r w:rsidRPr="00DC497A">
        <w:rPr>
          <w:rStyle w:val="FootnoteReference"/>
          <w:rFonts w:ascii="TH SarabunPSK" w:hAnsi="TH SarabunPSK" w:cs="TH SarabunPSK"/>
        </w:rPr>
        <w:footnoteRef/>
      </w:r>
      <w:r w:rsidRPr="00DC497A">
        <w:rPr>
          <w:rFonts w:ascii="TH SarabunPSK" w:hAnsi="TH SarabunPSK" w:cs="TH SarabunPSK"/>
        </w:rPr>
        <w:t xml:space="preserve"> </w:t>
      </w:r>
      <w:r w:rsidRPr="00DC497A">
        <w:rPr>
          <w:rFonts w:ascii="TH SarabunPSK" w:hAnsi="TH SarabunPSK" w:cs="TH SarabunPSK"/>
          <w:sz w:val="24"/>
          <w:szCs w:val="24"/>
          <w:cs/>
        </w:rPr>
        <w:t>มาตรา ๘๒/๑ เพิ่มโดยมาตรา ๔๔ แห่งพระราชบัญญัติประกันวินาศภัย (ฉบับที่ ๒) พ.ศ. ๒๕๕๑</w:t>
      </w:r>
    </w:p>
  </w:footnote>
  <w:footnote w:id="115">
    <w:p w14:paraId="57188CED" w14:textId="07A3A328" w:rsidR="002A0ED0" w:rsidRPr="00DC497A" w:rsidRDefault="002A0ED0" w:rsidP="00DC497A">
      <w:pPr>
        <w:pStyle w:val="FootnoteText"/>
        <w:jc w:val="thaiDistribute"/>
        <w:rPr>
          <w:rFonts w:ascii="TH SarabunPSK" w:hAnsi="TH SarabunPSK" w:cs="TH SarabunPSK"/>
          <w:sz w:val="24"/>
          <w:szCs w:val="24"/>
        </w:rPr>
      </w:pPr>
      <w:r w:rsidRPr="00DC497A">
        <w:rPr>
          <w:rStyle w:val="FootnoteReference"/>
          <w:rFonts w:ascii="TH SarabunPSK" w:hAnsi="TH SarabunPSK" w:cs="TH SarabunPSK"/>
        </w:rPr>
        <w:footnoteRef/>
      </w:r>
      <w:r w:rsidRPr="00DC497A">
        <w:rPr>
          <w:rFonts w:ascii="TH SarabunPSK" w:hAnsi="TH SarabunPSK" w:cs="TH SarabunPSK"/>
        </w:rPr>
        <w:t xml:space="preserve"> </w:t>
      </w:r>
      <w:r w:rsidRPr="00DC497A">
        <w:rPr>
          <w:rFonts w:ascii="TH SarabunPSK" w:hAnsi="TH SarabunPSK" w:cs="TH SarabunPSK"/>
          <w:sz w:val="24"/>
          <w:szCs w:val="24"/>
          <w:cs/>
        </w:rPr>
        <w:t>มาตรา ๘๓ แก้ไขโดยมาตรา ๔๔ แห่งพระราชบัญญัติประกันวินาศภัย (ฉบับที่ ๒) พ.ศ. ๒๕๕๑ ความเดิมเป็นดังนี้</w:t>
      </w:r>
    </w:p>
    <w:p w14:paraId="0D3AF389" w14:textId="06632723" w:rsidR="00DC497A" w:rsidRPr="00DC497A" w:rsidRDefault="00DC497A" w:rsidP="00DC497A">
      <w:pPr>
        <w:pStyle w:val="FootnoteText"/>
        <w:jc w:val="thaiDistribute"/>
        <w:rPr>
          <w:sz w:val="24"/>
          <w:szCs w:val="24"/>
          <w:cs/>
        </w:rPr>
      </w:pPr>
      <w:r w:rsidRPr="00DC497A">
        <w:rPr>
          <w:rFonts w:ascii="TH SarabunPSK" w:hAnsi="TH SarabunPSK" w:cs="TH SarabunPSK"/>
          <w:sz w:val="24"/>
          <w:szCs w:val="24"/>
          <w:cs/>
        </w:rPr>
        <w:tab/>
        <w:t>“</w:t>
      </w:r>
      <w:r w:rsidRPr="00AF16BA">
        <w:rPr>
          <w:rFonts w:ascii="TH SarabunPSK" w:hAnsi="TH SarabunPSK" w:cs="TH SarabunPSK"/>
          <w:spacing w:val="-4"/>
          <w:sz w:val="24"/>
          <w:szCs w:val="24"/>
          <w:cs/>
        </w:rPr>
        <w:t>มาตรา ๘๓ การเบิกจ่ายเงิน การเก็บรักษาเงินและการบริหารกองทุนให้เป็นไปตามที่รัฐมนตรีประกาศกำหนดโดยความเห็นชอบ</w:t>
      </w:r>
      <w:r w:rsidR="00AF16BA">
        <w:rPr>
          <w:rFonts w:ascii="TH SarabunPSK" w:hAnsi="TH SarabunPSK" w:cs="TH SarabunPSK"/>
          <w:sz w:val="24"/>
          <w:szCs w:val="24"/>
          <w:cs/>
        </w:rPr>
        <w:br/>
      </w:r>
      <w:r w:rsidRPr="00DC497A">
        <w:rPr>
          <w:rFonts w:ascii="TH SarabunPSK" w:hAnsi="TH SarabunPSK" w:cs="TH SarabunPSK"/>
          <w:sz w:val="24"/>
          <w:szCs w:val="24"/>
          <w:cs/>
        </w:rPr>
        <w:t>ของกระทรวงการคลัง”</w:t>
      </w:r>
    </w:p>
  </w:footnote>
  <w:footnote w:id="116">
    <w:p w14:paraId="5CEB3500" w14:textId="1CB811A6" w:rsidR="000E3E22" w:rsidRPr="000E3E22" w:rsidRDefault="000E3E22">
      <w:pPr>
        <w:pStyle w:val="FootnoteText"/>
        <w:rPr>
          <w:rFonts w:ascii="TH SarabunPSK" w:hAnsi="TH SarabunPSK" w:cs="TH SarabunPSK"/>
          <w:cs/>
        </w:rPr>
      </w:pPr>
      <w:r w:rsidRPr="000E3E22">
        <w:rPr>
          <w:rStyle w:val="FootnoteReference"/>
          <w:rFonts w:ascii="TH SarabunPSK" w:hAnsi="TH SarabunPSK" w:cs="TH SarabunPSK"/>
        </w:rPr>
        <w:footnoteRef/>
      </w:r>
      <w:r w:rsidRPr="000E3E22">
        <w:rPr>
          <w:rFonts w:ascii="TH SarabunPSK" w:hAnsi="TH SarabunPSK" w:cs="TH SarabunPSK"/>
        </w:rPr>
        <w:t xml:space="preserve"> </w:t>
      </w:r>
      <w:r w:rsidRPr="000E3E22">
        <w:rPr>
          <w:rFonts w:ascii="TH SarabunPSK" w:hAnsi="TH SarabunPSK" w:cs="TH SarabunPSK"/>
          <w:sz w:val="24"/>
          <w:szCs w:val="24"/>
          <w:cs/>
        </w:rPr>
        <w:t>มาตรา ๘๓/๑ เพิ่มโดยมาตรา ๔๔ แห่งพระราชบัญญัติประกันวินาศภัย (ฉบับที่ ๒) พ.ศ. ๒๕๕๑</w:t>
      </w:r>
    </w:p>
  </w:footnote>
  <w:footnote w:id="117">
    <w:p w14:paraId="0CE2E98F" w14:textId="77777777" w:rsidR="000E3E22" w:rsidRPr="000E3E22" w:rsidRDefault="000E3E22" w:rsidP="000E3E22">
      <w:pPr>
        <w:pStyle w:val="FootnoteText"/>
        <w:rPr>
          <w:rFonts w:ascii="TH SarabunPSK" w:hAnsi="TH SarabunPSK" w:cs="TH SarabunPSK"/>
          <w:cs/>
        </w:rPr>
      </w:pPr>
      <w:r w:rsidRPr="000E3E22">
        <w:rPr>
          <w:rStyle w:val="FootnoteReference"/>
          <w:rFonts w:ascii="TH SarabunPSK" w:hAnsi="TH SarabunPSK" w:cs="TH SarabunPSK"/>
        </w:rPr>
        <w:footnoteRef/>
      </w:r>
      <w:r w:rsidRPr="000E3E22">
        <w:rPr>
          <w:rFonts w:ascii="TH SarabunPSK" w:hAnsi="TH SarabunPSK" w:cs="TH SarabunPSK"/>
        </w:rPr>
        <w:t xml:space="preserve"> </w:t>
      </w:r>
      <w:r w:rsidRPr="000E3E22">
        <w:rPr>
          <w:rFonts w:ascii="TH SarabunPSK" w:hAnsi="TH SarabunPSK" w:cs="TH SarabunPSK"/>
          <w:sz w:val="24"/>
          <w:szCs w:val="24"/>
          <w:cs/>
        </w:rPr>
        <w:t>มาตรา ๘๒/๑ เพิ่มโดยมาตรา ๔๔ แห่งพระราชบัญญัติประกันวินาศภัย (ฉบับที่ ๒) พ.ศ. ๒๕๕๑</w:t>
      </w:r>
    </w:p>
    <w:p w14:paraId="60D1D6DE" w14:textId="7826D6E8" w:rsidR="000E3E22" w:rsidRPr="000E3E22" w:rsidRDefault="000E3E22">
      <w:pPr>
        <w:pStyle w:val="FootnoteText"/>
        <w:rPr>
          <w:cs/>
        </w:rPr>
      </w:pPr>
    </w:p>
  </w:footnote>
  <w:footnote w:id="118">
    <w:p w14:paraId="3096F847" w14:textId="77777777" w:rsidR="00C017F6" w:rsidRPr="000C2416" w:rsidRDefault="00C017F6" w:rsidP="0033526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๘๗ </w:t>
      </w:r>
      <w:r w:rsidRPr="000C2416">
        <w:rPr>
          <w:rFonts w:ascii="TH SarabunPSK" w:hAnsi="TH SarabunPSK" w:cs="TH SarabunPSK"/>
          <w:spacing w:val="-4"/>
          <w:sz w:val="24"/>
          <w:szCs w:val="24"/>
          <w:cs/>
        </w:rPr>
        <w:t>แก้ไขโดยมาตรา ๔๕ แห่งพระราชบัญญัติประกันวินาศภัย (ฉบับที่ ๒) พ.ศ. ๒๕๕๑ ความเดิมเป็นดังนี้</w:t>
      </w:r>
    </w:p>
    <w:p w14:paraId="2ABF7FE8" w14:textId="77777777" w:rsidR="00C017F6" w:rsidRPr="000C2416" w:rsidRDefault="00C017F6" w:rsidP="00AF16BA">
      <w:pPr>
        <w:pStyle w:val="FootnoteText"/>
        <w:spacing w:after="100"/>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๘๗ ผู้ใดฝ่าฝืนมาตรา ๑๘ ต้องระวางโทษปรับตั้งแต่สองหมื่นบาทถึงหนึ่งแสนบาท และปรับอีกไม่เกินวันละห้าพันบาทตลอดเวลาที่ยังฝ่าฝืนอยู่</w:t>
      </w:r>
      <w:r w:rsidRPr="000C2416">
        <w:rPr>
          <w:rFonts w:ascii="TH SarabunPSK" w:hAnsi="TH SarabunPSK" w:cs="TH SarabunPSK"/>
          <w:sz w:val="24"/>
          <w:szCs w:val="24"/>
        </w:rPr>
        <w:t>”</w:t>
      </w:r>
    </w:p>
  </w:footnote>
  <w:footnote w:id="119">
    <w:p w14:paraId="0F9A9F08" w14:textId="77777777" w:rsidR="00C017F6" w:rsidRPr="000C2416" w:rsidRDefault="00C017F6" w:rsidP="0033526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๘๘ </w:t>
      </w:r>
      <w:r w:rsidRPr="000C2416">
        <w:rPr>
          <w:rFonts w:ascii="TH SarabunPSK" w:hAnsi="TH SarabunPSK" w:cs="TH SarabunPSK"/>
          <w:spacing w:val="-4"/>
          <w:sz w:val="24"/>
          <w:szCs w:val="24"/>
          <w:cs/>
        </w:rPr>
        <w:t>แก้ไขโดยมาตรา ๔๕ แห่งพระราชบัญญัติประกันวินาศภัย (ฉบับที่ ๒) พ.ศ. ๒๕๕๑ ความเดิมเป็นดังนี้</w:t>
      </w:r>
    </w:p>
    <w:p w14:paraId="39D3AEC7" w14:textId="6BD34AD7" w:rsidR="00C017F6" w:rsidRPr="000C2416" w:rsidRDefault="00C017F6" w:rsidP="00AF16BA">
      <w:pPr>
        <w:pStyle w:val="FootnoteText"/>
        <w:jc w:val="thaiDistribute"/>
        <w:rPr>
          <w:rFonts w:ascii="TH SarabunPSK" w:hAnsi="TH SarabunPSK" w:cs="TH SarabunPSK"/>
          <w:cs/>
        </w:rPr>
      </w:pPr>
      <w:r w:rsidRPr="000C2416">
        <w:rPr>
          <w:rFonts w:ascii="TH SarabunPSK" w:hAnsi="TH SarabunPSK" w:cs="TH SarabunPSK"/>
          <w:sz w:val="24"/>
          <w:szCs w:val="24"/>
        </w:rPr>
        <w:tab/>
      </w:r>
      <w:r w:rsidRPr="001A11CB">
        <w:rPr>
          <w:rFonts w:ascii="TH SarabunPSK" w:hAnsi="TH SarabunPSK" w:cs="TH SarabunPSK"/>
          <w:spacing w:val="-2"/>
          <w:sz w:val="24"/>
          <w:szCs w:val="24"/>
        </w:rPr>
        <w:t>“</w:t>
      </w:r>
      <w:r w:rsidRPr="001A11CB">
        <w:rPr>
          <w:rFonts w:ascii="TH SarabunPSK" w:hAnsi="TH SarabunPSK" w:cs="TH SarabunPSK"/>
          <w:spacing w:val="-2"/>
          <w:sz w:val="24"/>
          <w:szCs w:val="24"/>
          <w:cs/>
        </w:rPr>
        <w:t xml:space="preserve">มาตรา ๘๘ </w:t>
      </w:r>
      <w:r w:rsidR="0000352B" w:rsidRPr="001A11CB">
        <w:rPr>
          <w:rFonts w:ascii="TH SarabunPSK" w:hAnsi="TH SarabunPSK" w:cs="TH SarabunPSK"/>
          <w:spacing w:val="-2"/>
          <w:sz w:val="24"/>
          <w:szCs w:val="24"/>
          <w:cs/>
        </w:rPr>
        <w:t>บริษัทใดฝ่าฝืนหรือไม่ปฏิบัติตามมาตรา ๒๓ มาตรา ๒๘ มาตรา ๓๑ มาตรา ๓๓ มาตรา ๓๔ มาตรา ๓๕ มาตรา ๓๖</w:t>
      </w:r>
      <w:r w:rsidR="0000352B" w:rsidRPr="0000352B">
        <w:rPr>
          <w:rFonts w:ascii="TH SarabunPSK" w:hAnsi="TH SarabunPSK" w:cs="TH SarabunPSK"/>
          <w:sz w:val="24"/>
          <w:szCs w:val="24"/>
          <w:cs/>
        </w:rPr>
        <w:t xml:space="preserve"> มาตรา ๕๒ มาตรา ๕๓ มาตรา ๕๔ วรรคหนึ่ง หรือไม่วางเงินสำรองประกันภัยตามมาตรา ๒๔ หรือไม่ปฏิบัติตามข้อกำหนดที่รัฐมนตรีประกาศตามมาตรา ๓๗ หรือไม่ปฏิบัติตามคำสั่งนายทะเบียนตามมาตรา ๔๑ หรือมาตรา ๔๓ ต้องระวางโทษปรับไม่เกินห้าแสนบาท และ</w:t>
      </w:r>
      <w:r w:rsidR="00AF16BA">
        <w:rPr>
          <w:rFonts w:ascii="TH SarabunPSK" w:hAnsi="TH SarabunPSK" w:cs="TH SarabunPSK"/>
          <w:sz w:val="24"/>
          <w:szCs w:val="24"/>
          <w:cs/>
        </w:rPr>
        <w:br/>
      </w:r>
      <w:r w:rsidR="0000352B" w:rsidRPr="0000352B">
        <w:rPr>
          <w:rFonts w:ascii="TH SarabunPSK" w:hAnsi="TH SarabunPSK" w:cs="TH SarabunPSK"/>
          <w:sz w:val="24"/>
          <w:szCs w:val="24"/>
          <w:cs/>
        </w:rPr>
        <w:t>ถ้าเป็นกรณีการกระทำความผิดต่อเนื่อง ให้ปรับอีกไม่เกินวันละสองหมื่นบาทตลอดเวลาที่ยังฝ่าฝืนอยู่</w:t>
      </w:r>
      <w:r w:rsidRPr="000C2416">
        <w:rPr>
          <w:rFonts w:ascii="TH SarabunPSK" w:hAnsi="TH SarabunPSK" w:cs="TH SarabunPSK"/>
          <w:sz w:val="24"/>
          <w:szCs w:val="24"/>
        </w:rPr>
        <w:t>”</w:t>
      </w:r>
    </w:p>
  </w:footnote>
  <w:footnote w:id="120">
    <w:p w14:paraId="08E4DCF7" w14:textId="7A44A27E" w:rsidR="00C017F6" w:rsidRPr="000C2416" w:rsidRDefault="00C017F6" w:rsidP="0000352B">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๘๙/๑ </w:t>
      </w:r>
      <w:r w:rsidRPr="000C2416">
        <w:rPr>
          <w:rFonts w:ascii="TH SarabunPSK" w:hAnsi="TH SarabunPSK" w:cs="TH SarabunPSK"/>
          <w:spacing w:val="-4"/>
          <w:sz w:val="24"/>
          <w:szCs w:val="24"/>
          <w:cs/>
        </w:rPr>
        <w:t>เพิ่มโดยมาตรา ๔๖ แห่งพระราชบัญญัติประกันวินาศภัย (ฉบับที่ ๒) พ.ศ. ๒๕๕๑</w:t>
      </w:r>
    </w:p>
  </w:footnote>
  <w:footnote w:id="121">
    <w:p w14:paraId="4EFDACF2" w14:textId="77777777" w:rsidR="00C017F6" w:rsidRPr="000C2416" w:rsidRDefault="00C017F6" w:rsidP="0033526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๙๐ </w:t>
      </w:r>
      <w:r w:rsidRPr="000C2416">
        <w:rPr>
          <w:rFonts w:ascii="TH SarabunPSK" w:hAnsi="TH SarabunPSK" w:cs="TH SarabunPSK"/>
          <w:spacing w:val="-4"/>
          <w:sz w:val="24"/>
          <w:szCs w:val="24"/>
          <w:cs/>
        </w:rPr>
        <w:t>แก้ไขโดยมาตรา ๔๗ แห่งพระราชบัญญัติประกันวินาศภัย (ฉบับที่ ๒) พ.ศ. ๒๕๕๑ ความเดิมเป็นดังนี้</w:t>
      </w:r>
    </w:p>
    <w:p w14:paraId="74E0A91C" w14:textId="77777777" w:rsidR="00C017F6" w:rsidRPr="000C2416" w:rsidRDefault="00C017F6" w:rsidP="00AF16BA">
      <w:pPr>
        <w:pStyle w:val="FootnoteText"/>
        <w:spacing w:after="100"/>
        <w:jc w:val="thaiDistribute"/>
        <w:rPr>
          <w:rFonts w:ascii="TH SarabunPSK" w:hAnsi="TH SarabunPSK" w:cs="TH SarabunPSK"/>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๙๐ บริษัทใดออกกรมธรรม์ประกันภัยหรือเอกสารประกอบหรือแนบท้ายกรมธรรม์ประกันภัยโดยฝ่าฝืนมาตรา ๒๙ หรือกำหนดอัตราเบี้ยประกันภัยโดยฝ่าฝืนมาตรา ๓๐ ต้องระวางโทษปรับไม่เกินหนึ่งแสนบาท</w:t>
      </w:r>
      <w:r w:rsidRPr="000C2416">
        <w:rPr>
          <w:rFonts w:ascii="TH SarabunPSK" w:hAnsi="TH SarabunPSK" w:cs="TH SarabunPSK"/>
          <w:szCs w:val="24"/>
        </w:rPr>
        <w:t>”</w:t>
      </w:r>
    </w:p>
  </w:footnote>
  <w:footnote w:id="122">
    <w:p w14:paraId="69C49845" w14:textId="6EE54B97" w:rsidR="00C017F6" w:rsidRPr="000C2416" w:rsidRDefault="00C017F6" w:rsidP="00AE4210">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๙๐/๑ </w:t>
      </w:r>
      <w:r w:rsidR="0000352B">
        <w:rPr>
          <w:rFonts w:ascii="TH SarabunPSK" w:hAnsi="TH SarabunPSK" w:cs="TH SarabunPSK" w:hint="cs"/>
          <w:spacing w:val="-4"/>
          <w:sz w:val="24"/>
          <w:szCs w:val="24"/>
          <w:cs/>
        </w:rPr>
        <w:t>แก้ไข</w:t>
      </w:r>
      <w:r w:rsidRPr="000C2416">
        <w:rPr>
          <w:rFonts w:ascii="TH SarabunPSK" w:hAnsi="TH SarabunPSK" w:cs="TH SarabunPSK"/>
          <w:spacing w:val="-4"/>
          <w:sz w:val="24"/>
          <w:szCs w:val="24"/>
          <w:cs/>
        </w:rPr>
        <w:t xml:space="preserve">โดยมาตรา </w:t>
      </w:r>
      <w:r w:rsidRPr="000C2416">
        <w:rPr>
          <w:rFonts w:ascii="TH SarabunPSK" w:hAnsi="TH SarabunPSK" w:cs="TH SarabunPSK" w:hint="cs"/>
          <w:spacing w:val="-4"/>
          <w:sz w:val="24"/>
          <w:szCs w:val="24"/>
          <w:cs/>
        </w:rPr>
        <w:t>๑๖</w:t>
      </w:r>
      <w:r w:rsidRPr="000C2416">
        <w:rPr>
          <w:rFonts w:ascii="TH SarabunPSK" w:hAnsi="TH SarabunPSK" w:cs="TH SarabunPSK"/>
          <w:spacing w:val="-4"/>
          <w:sz w:val="24"/>
          <w:szCs w:val="24"/>
          <w:cs/>
        </w:rPr>
        <w:t xml:space="preserve"> แห่งพระราชบัญญัติประกันวินาศภัย (ฉบับที่ ๔) พ.ศ. ๒๕๖๒ ความเดิมเป็นดังนี้</w:t>
      </w:r>
    </w:p>
    <w:p w14:paraId="36128E12" w14:textId="77777777" w:rsidR="00C017F6" w:rsidRPr="000C2416" w:rsidRDefault="00C017F6" w:rsidP="00AE4210">
      <w:pPr>
        <w:pStyle w:val="FootnoteText"/>
        <w:ind w:firstLine="720"/>
        <w:jc w:val="thaiDistribute"/>
        <w:rPr>
          <w:rFonts w:ascii="TH SarabunPSK" w:hAnsi="TH SarabunPSK" w:cs="TH SarabunPSK"/>
          <w:sz w:val="24"/>
          <w:szCs w:val="24"/>
          <w:cs/>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๙๐/๑ ผู้ใดฝ่าฝืนมาตรา ๓๕/๒ ต้องระวางโทษจำคุกไม่เกินสามปี หรือปรับ ไม่เกินสามแสนบาท หรือทั้งจำทั้งปรับ</w:t>
      </w:r>
      <w:r w:rsidRPr="000C2416">
        <w:rPr>
          <w:rFonts w:ascii="TH SarabunPSK" w:hAnsi="TH SarabunPSK" w:cs="TH SarabunPSK" w:hint="cs"/>
          <w:sz w:val="24"/>
          <w:szCs w:val="24"/>
          <w:cs/>
        </w:rPr>
        <w:t>”</w:t>
      </w:r>
    </w:p>
  </w:footnote>
  <w:footnote w:id="123">
    <w:p w14:paraId="00E11DD0" w14:textId="5D3537DA" w:rsidR="00C017F6" w:rsidRPr="000C2416" w:rsidRDefault="00C017F6" w:rsidP="00AE4210">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๙๐/๒ </w:t>
      </w:r>
      <w:r w:rsidR="0000352B">
        <w:rPr>
          <w:rFonts w:ascii="TH SarabunPSK" w:hAnsi="TH SarabunPSK" w:cs="TH SarabunPSK" w:hint="cs"/>
          <w:spacing w:val="-4"/>
          <w:sz w:val="24"/>
          <w:szCs w:val="24"/>
          <w:cs/>
        </w:rPr>
        <w:t>แก้ไข</w:t>
      </w:r>
      <w:r w:rsidRPr="000C2416">
        <w:rPr>
          <w:rFonts w:ascii="TH SarabunPSK" w:hAnsi="TH SarabunPSK" w:cs="TH SarabunPSK"/>
          <w:spacing w:val="-4"/>
          <w:sz w:val="24"/>
          <w:szCs w:val="24"/>
          <w:cs/>
        </w:rPr>
        <w:t xml:space="preserve">โดยมาตรา </w:t>
      </w:r>
      <w:r w:rsidRPr="000C2416">
        <w:rPr>
          <w:rFonts w:ascii="TH SarabunPSK" w:hAnsi="TH SarabunPSK" w:cs="TH SarabunPSK" w:hint="cs"/>
          <w:spacing w:val="-4"/>
          <w:sz w:val="24"/>
          <w:szCs w:val="24"/>
          <w:cs/>
        </w:rPr>
        <w:t>๑๖</w:t>
      </w:r>
      <w:r w:rsidRPr="000C2416">
        <w:rPr>
          <w:rFonts w:ascii="TH SarabunPSK" w:hAnsi="TH SarabunPSK" w:cs="TH SarabunPSK"/>
          <w:spacing w:val="-4"/>
          <w:sz w:val="24"/>
          <w:szCs w:val="24"/>
          <w:cs/>
        </w:rPr>
        <w:t xml:space="preserve"> แห่งพระราชบัญญัติประกันวินาศภัย (ฉบับที่ ๔) พ.ศ. ๒๕๖๒ ความเดิมเป็นดังนี้</w:t>
      </w:r>
    </w:p>
    <w:p w14:paraId="57415CCC" w14:textId="77777777" w:rsidR="00C017F6" w:rsidRPr="000C2416" w:rsidRDefault="00C017F6" w:rsidP="00AE4210">
      <w:pPr>
        <w:pStyle w:val="FootnoteText"/>
        <w:jc w:val="thaiDistribute"/>
        <w:rPr>
          <w:rFonts w:ascii="TH SarabunPSK" w:hAnsi="TH SarabunPSK" w:cs="TH SarabunPSK"/>
          <w:sz w:val="24"/>
          <w:szCs w:val="24"/>
          <w:cs/>
        </w:rPr>
      </w:pPr>
      <w:r w:rsidRPr="000C2416">
        <w:rPr>
          <w:rFonts w:ascii="TH SarabunPSK" w:hAnsi="TH SarabunPSK" w:cs="TH SarabunPSK" w:hint="cs"/>
          <w:sz w:val="24"/>
          <w:szCs w:val="24"/>
          <w:cs/>
        </w:rPr>
        <w:tab/>
        <w:t>“</w:t>
      </w:r>
      <w:r w:rsidRPr="000C2416">
        <w:rPr>
          <w:rFonts w:ascii="TH SarabunPSK" w:hAnsi="TH SarabunPSK" w:cs="TH SarabunPSK"/>
          <w:sz w:val="24"/>
          <w:szCs w:val="24"/>
          <w:cs/>
        </w:rPr>
        <w:t>มาตรา ๙๐/๒ ผู้ประเมินวินาศภัยผู้ใดทำรายงานการตรวจสอบและประเมินวินาศภัยอันเป็นเท็จ ต้องระวางโทษจำคุกไม่เกิน</w:t>
      </w:r>
      <w:r w:rsidRPr="000C2416">
        <w:rPr>
          <w:rFonts w:ascii="TH SarabunPSK" w:hAnsi="TH SarabunPSK" w:cs="TH SarabunPSK"/>
          <w:sz w:val="24"/>
          <w:szCs w:val="24"/>
          <w:cs/>
        </w:rPr>
        <w:br/>
        <w:t>สองปี หรือปรับไม่เกินสองแสนบาท หรือทั้งจำทั้งปรับ และให้นำบทบัญญัติในมาตรา ๑๐๙ วรรคสองและวรรคสาม มาใช้บังคับโดยอนุโลม</w:t>
      </w:r>
      <w:r w:rsidRPr="000C2416">
        <w:rPr>
          <w:rFonts w:ascii="TH SarabunPSK" w:hAnsi="TH SarabunPSK" w:cs="TH SarabunPSK" w:hint="cs"/>
          <w:sz w:val="24"/>
          <w:szCs w:val="24"/>
          <w:cs/>
        </w:rPr>
        <w:t>”</w:t>
      </w:r>
    </w:p>
  </w:footnote>
  <w:footnote w:id="124">
    <w:p w14:paraId="0191ECB5" w14:textId="77777777" w:rsidR="00C017F6" w:rsidRPr="000C2416" w:rsidRDefault="00C017F6" w:rsidP="00AE4210">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๙๓ </w:t>
      </w:r>
      <w:r w:rsidRPr="000C2416">
        <w:rPr>
          <w:rFonts w:ascii="TH SarabunPSK" w:hAnsi="TH SarabunPSK" w:cs="TH SarabunPSK"/>
          <w:spacing w:val="-4"/>
          <w:sz w:val="24"/>
          <w:szCs w:val="24"/>
          <w:cs/>
        </w:rPr>
        <w:t>แก้ไขโดยมาตรา ๔๙ แห่งพระราชบัญญัติประกันวินาศภัย (ฉบับที่ ๒) พ.ศ. ๒๕๕๑ ความเดิมเป็นดังนี้</w:t>
      </w:r>
    </w:p>
    <w:p w14:paraId="56329E97" w14:textId="01506CB6" w:rsidR="00C017F6" w:rsidRPr="000C2416" w:rsidRDefault="00C017F6" w:rsidP="00AE4210">
      <w:pPr>
        <w:pStyle w:val="FootnoteText"/>
        <w:spacing w:after="100"/>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 xml:space="preserve">มาตรา ๙๓ </w:t>
      </w:r>
      <w:r w:rsidR="0000352B" w:rsidRPr="0000352B">
        <w:rPr>
          <w:rFonts w:ascii="TH SarabunPSK" w:hAnsi="TH SarabunPSK" w:cs="TH SarabunPSK"/>
          <w:sz w:val="24"/>
          <w:szCs w:val="24"/>
          <w:cs/>
        </w:rPr>
        <w:t>บริษัทใดฝ่าฝืนหรือไม่ปฏิบัติตามมาตรา ๓๙ มาตรา ๔๔ มาตรา ๔๗ มาตรา ๕๐ มาตรา ๕๔ วรรคสอง หรือ</w:t>
      </w:r>
      <w:r w:rsidR="00AF16BA">
        <w:rPr>
          <w:rFonts w:ascii="TH SarabunPSK" w:hAnsi="TH SarabunPSK" w:cs="TH SarabunPSK"/>
          <w:sz w:val="24"/>
          <w:szCs w:val="24"/>
          <w:cs/>
        </w:rPr>
        <w:br/>
      </w:r>
      <w:r w:rsidR="0000352B" w:rsidRPr="0000352B">
        <w:rPr>
          <w:rFonts w:ascii="TH SarabunPSK" w:hAnsi="TH SarabunPSK" w:cs="TH SarabunPSK"/>
          <w:sz w:val="24"/>
          <w:szCs w:val="24"/>
          <w:cs/>
        </w:rPr>
        <w:t>ไม่ปฏิบัติตามคำสั่งของนายทะเบียนตามมาตรา ๔๙ ต้องระวางโทษปรับไม่เกินหนึ่งแสนบาท และปรับอีกไม่เกินวันละห้าพันบาทตลอดเวลา</w:t>
      </w:r>
      <w:r w:rsidR="00AF16BA">
        <w:rPr>
          <w:rFonts w:ascii="TH SarabunPSK" w:hAnsi="TH SarabunPSK" w:cs="TH SarabunPSK"/>
          <w:sz w:val="24"/>
          <w:szCs w:val="24"/>
          <w:cs/>
        </w:rPr>
        <w:br/>
      </w:r>
      <w:r w:rsidR="0000352B" w:rsidRPr="0000352B">
        <w:rPr>
          <w:rFonts w:ascii="TH SarabunPSK" w:hAnsi="TH SarabunPSK" w:cs="TH SarabunPSK"/>
          <w:sz w:val="24"/>
          <w:szCs w:val="24"/>
          <w:cs/>
        </w:rPr>
        <w:t>ที่ยังฝ่าฝืนอยู่</w:t>
      </w:r>
      <w:r w:rsidRPr="000C2416">
        <w:rPr>
          <w:rFonts w:ascii="TH SarabunPSK" w:hAnsi="TH SarabunPSK" w:cs="TH SarabunPSK"/>
          <w:sz w:val="24"/>
          <w:szCs w:val="24"/>
        </w:rPr>
        <w:t>”</w:t>
      </w:r>
    </w:p>
  </w:footnote>
  <w:footnote w:id="125">
    <w:p w14:paraId="6EFAE198" w14:textId="77777777" w:rsidR="00C017F6" w:rsidRPr="000C2416" w:rsidRDefault="00C017F6" w:rsidP="00235E11">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๙๘ </w:t>
      </w:r>
      <w:r w:rsidRPr="000C2416">
        <w:rPr>
          <w:rFonts w:ascii="TH SarabunPSK" w:hAnsi="TH SarabunPSK" w:cs="TH SarabunPSK"/>
          <w:spacing w:val="-4"/>
          <w:sz w:val="24"/>
          <w:szCs w:val="24"/>
          <w:cs/>
        </w:rPr>
        <w:t>แก้ไขโดยมาตรา ๕๐ แห่งพระราชบัญญัติประกันวินาศภัย (ฉบับที่ ๒) พ.ศ. ๒๕๕๑ ความเดิมเป็นดังนี้</w:t>
      </w:r>
    </w:p>
    <w:p w14:paraId="29AD6840" w14:textId="77777777" w:rsidR="00C017F6" w:rsidRPr="000C2416" w:rsidRDefault="00C017F6" w:rsidP="00235E11">
      <w:pPr>
        <w:pStyle w:val="FootnoteText"/>
        <w:rPr>
          <w:rFonts w:ascii="TH SarabunPSK" w:hAnsi="TH SarabunPSK" w:cs="TH SarabunPSK"/>
          <w:sz w:val="24"/>
          <w:szCs w:val="24"/>
          <w:cs/>
        </w:rPr>
      </w:pPr>
      <w:r w:rsidRPr="000C2416">
        <w:rPr>
          <w:rFonts w:ascii="TH SarabunPSK" w:hAnsi="TH SarabunPSK" w:cs="TH SarabunPSK"/>
          <w:sz w:val="24"/>
          <w:szCs w:val="24"/>
        </w:rPr>
        <w:tab/>
        <w:t>“</w:t>
      </w:r>
      <w:r w:rsidRPr="000C2416">
        <w:rPr>
          <w:rFonts w:ascii="TH SarabunPSK" w:hAnsi="TH SarabunPSK" w:cs="TH SarabunPSK"/>
          <w:sz w:val="24"/>
          <w:szCs w:val="24"/>
          <w:cs/>
        </w:rPr>
        <w:t>มาตรา ๙๘ บริษัทใดไม่ปฏิบัติตามมาตรา ๕๗ วรรคหนึ่ง ต้องระวางโทษปรับไม่เกินหนึ่งแสนบาท</w:t>
      </w:r>
      <w:r w:rsidRPr="000C2416">
        <w:rPr>
          <w:rFonts w:ascii="TH SarabunPSK" w:hAnsi="TH SarabunPSK" w:cs="TH SarabunPSK"/>
          <w:sz w:val="24"/>
          <w:szCs w:val="24"/>
        </w:rPr>
        <w:t>”</w:t>
      </w:r>
    </w:p>
  </w:footnote>
  <w:footnote w:id="126">
    <w:p w14:paraId="7C85259B" w14:textId="6D9E506B" w:rsidR="00C017F6" w:rsidRPr="000C2416" w:rsidRDefault="00C017F6">
      <w:pPr>
        <w:pStyle w:val="FootnoteText"/>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๙๘/๑ เพิ่มโดยมาตรา ๑๐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127">
    <w:p w14:paraId="1B009AA8" w14:textId="77777777" w:rsidR="00C017F6" w:rsidRPr="000C2416" w:rsidRDefault="00C017F6" w:rsidP="00235E11">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๑๐๐ </w:t>
      </w:r>
      <w:r w:rsidRPr="000C2416">
        <w:rPr>
          <w:rFonts w:ascii="TH SarabunPSK" w:hAnsi="TH SarabunPSK" w:cs="TH SarabunPSK"/>
          <w:spacing w:val="-4"/>
          <w:sz w:val="24"/>
          <w:szCs w:val="24"/>
          <w:cs/>
        </w:rPr>
        <w:t>แก้ไขโดยมาตรา ๕๑ แห่งพระราชบัญญัติประกันวินาศภัย (ฉบับที่ ๒) พ.ศ. ๒๕๕๑ ความเดิมเป็นดังนี้</w:t>
      </w:r>
    </w:p>
    <w:p w14:paraId="0139CF84" w14:textId="42B16E50" w:rsidR="00C017F6" w:rsidRPr="000C2416" w:rsidRDefault="00C017F6" w:rsidP="00573FF1">
      <w:pPr>
        <w:pStyle w:val="FootnoteText"/>
        <w:spacing w:after="100"/>
        <w:jc w:val="thaiDistribute"/>
        <w:rPr>
          <w:rFonts w:ascii="TH SarabunPSK" w:hAnsi="TH SarabunPSK" w:cs="TH SarabunPSK"/>
          <w:sz w:val="24"/>
          <w:szCs w:val="24"/>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 xml:space="preserve">มาตรา ๑๐๐ </w:t>
      </w:r>
      <w:r w:rsidR="00BC2C65" w:rsidRPr="00BC2C65">
        <w:rPr>
          <w:rFonts w:ascii="TH SarabunPSK" w:hAnsi="TH SarabunPSK" w:cs="TH SarabunPSK"/>
          <w:sz w:val="24"/>
          <w:szCs w:val="24"/>
          <w:cs/>
        </w:rPr>
        <w:t>ตัวแทนประกันวินาศภัยผู้ใดทำสัญญาประกันภัยโดยไม่ได้รับมอบอำนาจเป็นหนังสือจากบริษัทตามมาตรา ๖๖ วรรคหนึ่ง หรือตัวแทนประกันวินาศภัย นายหน้าประกันวินาศภัย หรือพนักงานของบริษัทผู้ใดรับเบี้ยประกันภัยโดยไม่ได้รับมอบอำนาจ</w:t>
      </w:r>
      <w:r w:rsidR="00C31686">
        <w:rPr>
          <w:rFonts w:ascii="TH SarabunPSK" w:hAnsi="TH SarabunPSK" w:cs="TH SarabunPSK"/>
          <w:sz w:val="24"/>
          <w:szCs w:val="24"/>
          <w:cs/>
        </w:rPr>
        <w:br/>
      </w:r>
      <w:r w:rsidR="00BC2C65" w:rsidRPr="00BC2C65">
        <w:rPr>
          <w:rFonts w:ascii="TH SarabunPSK" w:hAnsi="TH SarabunPSK" w:cs="TH SarabunPSK"/>
          <w:sz w:val="24"/>
          <w:szCs w:val="24"/>
          <w:cs/>
        </w:rPr>
        <w:t>เป็นหนังสือจากบริษัทตามมาตรา ๖๖ วรรคสองต้องระวางโทษจำคุกไม่เกินสองปี หรือปรับไม่เกินสองแสนบาท หรือทั้งจำทั้งปรับ</w:t>
      </w:r>
      <w:r w:rsidRPr="000C2416">
        <w:rPr>
          <w:rFonts w:ascii="TH SarabunPSK" w:hAnsi="TH SarabunPSK" w:cs="TH SarabunPSK"/>
          <w:spacing w:val="-4"/>
          <w:sz w:val="24"/>
          <w:szCs w:val="24"/>
        </w:rPr>
        <w:t>”</w:t>
      </w:r>
    </w:p>
  </w:footnote>
  <w:footnote w:id="128">
    <w:p w14:paraId="21DA9C13" w14:textId="77777777" w:rsidR="00C017F6" w:rsidRPr="000C2416" w:rsidRDefault="00C017F6" w:rsidP="00BB4405">
      <w:pPr>
        <w:pStyle w:val="FootnoteText"/>
        <w:rPr>
          <w:rFonts w:ascii="TH SarabunPSK" w:hAnsi="TH SarabunPSK" w:cs="TH SarabunPSK"/>
          <w:sz w:val="24"/>
          <w:szCs w:val="24"/>
        </w:rPr>
      </w:pPr>
      <w:r w:rsidRPr="00AF16BA">
        <w:rPr>
          <w:rStyle w:val="FootnoteReference"/>
          <w:rFonts w:ascii="TH SarabunPSK" w:hAnsi="TH SarabunPSK" w:cs="TH SarabunPSK"/>
        </w:rPr>
        <w:footnoteRef/>
      </w:r>
      <w:r w:rsidRPr="00AF16BA">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๑๐๐/๑ </w:t>
      </w:r>
      <w:r w:rsidRPr="000C2416">
        <w:rPr>
          <w:rFonts w:ascii="TH SarabunPSK" w:hAnsi="TH SarabunPSK" w:cs="TH SarabunPSK"/>
          <w:spacing w:val="-4"/>
          <w:sz w:val="24"/>
          <w:szCs w:val="24"/>
          <w:cs/>
        </w:rPr>
        <w:t>ยกเลิก</w:t>
      </w:r>
      <w:r w:rsidRPr="000C2416">
        <w:rPr>
          <w:rFonts w:ascii="TH SarabunPSK" w:hAnsi="TH SarabunPSK" w:cs="TH SarabunPSK" w:hint="cs"/>
          <w:spacing w:val="-4"/>
          <w:sz w:val="24"/>
          <w:szCs w:val="24"/>
          <w:cs/>
        </w:rPr>
        <w:t>โดย</w:t>
      </w:r>
      <w:r w:rsidRPr="000C2416">
        <w:rPr>
          <w:rFonts w:ascii="TH SarabunPSK" w:hAnsi="TH SarabunPSK" w:cs="TH SarabunPSK"/>
          <w:spacing w:val="-4"/>
          <w:sz w:val="24"/>
          <w:szCs w:val="24"/>
          <w:cs/>
        </w:rPr>
        <w:t>มาตรา ๑</w:t>
      </w:r>
      <w:r w:rsidRPr="000C2416">
        <w:rPr>
          <w:rFonts w:ascii="TH SarabunPSK" w:hAnsi="TH SarabunPSK" w:cs="TH SarabunPSK" w:hint="cs"/>
          <w:spacing w:val="-4"/>
          <w:sz w:val="24"/>
          <w:szCs w:val="24"/>
          <w:cs/>
        </w:rPr>
        <w:t>๗</w:t>
      </w:r>
      <w:r w:rsidRPr="000C2416">
        <w:rPr>
          <w:rFonts w:ascii="TH SarabunPSK" w:hAnsi="TH SarabunPSK" w:cs="TH SarabunPSK"/>
          <w:spacing w:val="-4"/>
          <w:sz w:val="24"/>
          <w:szCs w:val="24"/>
          <w:cs/>
        </w:rPr>
        <w:t xml:space="preserve"> แห่งพระราชบัญญัติประกันวินาศภัย (ฉบับที่ ๔) พ.ศ. ๒๕๖๒ </w:t>
      </w:r>
      <w:r w:rsidRPr="000C2416">
        <w:rPr>
          <w:rFonts w:ascii="TH SarabunPSK" w:hAnsi="TH SarabunPSK" w:cs="TH SarabunPSK"/>
          <w:sz w:val="24"/>
          <w:szCs w:val="24"/>
          <w:cs/>
        </w:rPr>
        <w:t>ความเดิมเป็นดังนี้</w:t>
      </w:r>
    </w:p>
    <w:p w14:paraId="5AA24351" w14:textId="77777777" w:rsidR="00C017F6" w:rsidRPr="000C2416" w:rsidRDefault="00C017F6" w:rsidP="00E5771E">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๑๐๐/๑</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ตัวแทนประกันวินาศภัยผู้ใดฝ</w:t>
      </w:r>
      <w:r w:rsidRPr="000C2416">
        <w:rPr>
          <w:rFonts w:ascii="TH SarabunPSK" w:hAnsi="TH SarabunPSK" w:cs="TH SarabunPSK" w:hint="cs"/>
          <w:sz w:val="24"/>
          <w:szCs w:val="24"/>
          <w:cs/>
        </w:rPr>
        <w:t>่า</w:t>
      </w:r>
      <w:r w:rsidRPr="000C2416">
        <w:rPr>
          <w:rFonts w:ascii="TH SarabunPSK" w:hAnsi="TH SarabunPSK" w:cs="TH SarabunPSK"/>
          <w:sz w:val="24"/>
          <w:szCs w:val="24"/>
          <w:cs/>
        </w:rPr>
        <w:t xml:space="preserve">ฝืนหรือไม่ปฏิบัติตามมาตรา ๓๐/๑ วรรคสอง หรือไม่ปฏิบัติตามมาตรา ๖๖/๑ </w:t>
      </w:r>
      <w:r w:rsidRPr="000C2416">
        <w:rPr>
          <w:rFonts w:ascii="TH SarabunPSK" w:hAnsi="TH SarabunPSK" w:cs="TH SarabunPSK"/>
          <w:sz w:val="24"/>
          <w:szCs w:val="24"/>
          <w:cs/>
        </w:rPr>
        <w:br/>
        <w:t>ต้องระวางโทษปรับไม่เกินสามหมื่นบาท</w:t>
      </w:r>
    </w:p>
    <w:p w14:paraId="1DFD6B88" w14:textId="77777777" w:rsidR="00C017F6" w:rsidRPr="000C2416" w:rsidRDefault="00C017F6" w:rsidP="00E5771E">
      <w:pPr>
        <w:pStyle w:val="FootnoteText"/>
        <w:ind w:firstLine="709"/>
        <w:jc w:val="thaiDistribute"/>
        <w:rPr>
          <w:rFonts w:ascii="TH SarabunPSK" w:hAnsi="TH SarabunPSK" w:cs="TH SarabunPSK"/>
          <w:sz w:val="24"/>
          <w:szCs w:val="24"/>
          <w:cs/>
        </w:rPr>
      </w:pPr>
      <w:r w:rsidRPr="000C2416">
        <w:rPr>
          <w:rFonts w:ascii="TH SarabunPSK" w:hAnsi="TH SarabunPSK" w:cs="TH SarabunPSK"/>
          <w:sz w:val="24"/>
          <w:szCs w:val="24"/>
          <w:cs/>
        </w:rPr>
        <w:t>ถ้าการกระท</w:t>
      </w:r>
      <w:r w:rsidRPr="000C2416">
        <w:rPr>
          <w:rFonts w:ascii="TH SarabunPSK" w:hAnsi="TH SarabunPSK" w:cs="TH SarabunPSK" w:hint="cs"/>
          <w:sz w:val="24"/>
          <w:szCs w:val="24"/>
          <w:cs/>
        </w:rPr>
        <w:t>ำ</w:t>
      </w:r>
      <w:r w:rsidRPr="000C2416">
        <w:rPr>
          <w:rFonts w:ascii="TH SarabunPSK" w:hAnsi="TH SarabunPSK" w:cs="TH SarabunPSK"/>
          <w:sz w:val="24"/>
          <w:szCs w:val="24"/>
          <w:cs/>
        </w:rPr>
        <w:t>ตามวรรคหนึ่ง เป็นเหตุให้เกิดความเสียหายแก่บริษัทหรือผู้เอาประกันภัย ต้องระวางโทษจาคุกไม่เกินสามเดือน หรือปรับไม่เกินสามหมื่นบาท หรือทั้งจ</w:t>
      </w:r>
      <w:r w:rsidRPr="000C2416">
        <w:rPr>
          <w:rFonts w:ascii="TH SarabunPSK" w:hAnsi="TH SarabunPSK" w:cs="TH SarabunPSK" w:hint="cs"/>
          <w:sz w:val="24"/>
          <w:szCs w:val="24"/>
          <w:cs/>
        </w:rPr>
        <w:t>ำ</w:t>
      </w:r>
      <w:r w:rsidRPr="000C2416">
        <w:rPr>
          <w:rFonts w:ascii="TH SarabunPSK" w:hAnsi="TH SarabunPSK" w:cs="TH SarabunPSK"/>
          <w:sz w:val="24"/>
          <w:szCs w:val="24"/>
          <w:cs/>
        </w:rPr>
        <w:t>ทั้งปรับ</w:t>
      </w:r>
      <w:r w:rsidRPr="000C2416">
        <w:rPr>
          <w:rFonts w:ascii="TH SarabunPSK" w:hAnsi="TH SarabunPSK" w:cs="TH SarabunPSK" w:hint="cs"/>
          <w:sz w:val="24"/>
          <w:szCs w:val="24"/>
          <w:cs/>
        </w:rPr>
        <w:t>”</w:t>
      </w:r>
    </w:p>
  </w:footnote>
  <w:footnote w:id="129">
    <w:p w14:paraId="1E130E2F" w14:textId="77777777" w:rsidR="00C017F6" w:rsidRPr="000C2416" w:rsidRDefault="00C017F6" w:rsidP="00BB4405">
      <w:pPr>
        <w:pStyle w:val="FootnoteText"/>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pacing w:val="-4"/>
          <w:sz w:val="24"/>
          <w:szCs w:val="24"/>
          <w:cs/>
        </w:rPr>
        <w:t xml:space="preserve">มาตรา ๑๐๐/๒ ยกเลิกโดยมาตรา ๑๗ แห่งพระราชบัญญัติประกันวินาศภัย (ฉบับที่ ๔) พ.ศ. ๒๕๖๒ </w:t>
      </w:r>
      <w:r w:rsidRPr="000C2416">
        <w:rPr>
          <w:rFonts w:ascii="TH SarabunPSK" w:hAnsi="TH SarabunPSK" w:cs="TH SarabunPSK"/>
          <w:sz w:val="24"/>
          <w:szCs w:val="24"/>
          <w:cs/>
        </w:rPr>
        <w:t>ความเดิมเป็นดังนี้</w:t>
      </w:r>
    </w:p>
    <w:p w14:paraId="5C13E961" w14:textId="77777777" w:rsidR="00C017F6" w:rsidRPr="000C2416" w:rsidRDefault="00C017F6" w:rsidP="00E5771E">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๑๐๐/</w:t>
      </w:r>
      <w:r w:rsidRPr="000C2416">
        <w:rPr>
          <w:rFonts w:ascii="TH SarabunPSK" w:hAnsi="TH SarabunPSK" w:cs="TH SarabunPSK" w:hint="cs"/>
          <w:sz w:val="24"/>
          <w:szCs w:val="24"/>
          <w:cs/>
        </w:rPr>
        <w:t xml:space="preserve">๒ </w:t>
      </w:r>
      <w:r w:rsidRPr="000C2416">
        <w:rPr>
          <w:rFonts w:ascii="TH SarabunPSK" w:hAnsi="TH SarabunPSK" w:cs="TH SarabunPSK"/>
          <w:sz w:val="24"/>
          <w:szCs w:val="24"/>
          <w:cs/>
        </w:rPr>
        <w:t>นายหน้าประกันวินาศภัยหรือพนักงานของบริษัทผู้ใดไม่ปฏิบัติตามมาตรา ๖๖/๒ ต้องระวางโทษปรับไม่เกิน</w:t>
      </w:r>
      <w:r w:rsidRPr="000C2416">
        <w:rPr>
          <w:rFonts w:ascii="TH SarabunPSK" w:hAnsi="TH SarabunPSK" w:cs="TH SarabunPSK"/>
          <w:sz w:val="24"/>
          <w:szCs w:val="24"/>
          <w:cs/>
        </w:rPr>
        <w:br/>
        <w:t>สามหมื่นบาท</w:t>
      </w:r>
    </w:p>
    <w:p w14:paraId="02ED12F2" w14:textId="77777777" w:rsidR="00C017F6" w:rsidRPr="000C2416" w:rsidRDefault="00C017F6" w:rsidP="00E5771E">
      <w:pPr>
        <w:pStyle w:val="FootnoteText"/>
        <w:ind w:firstLine="709"/>
        <w:jc w:val="thaiDistribute"/>
        <w:rPr>
          <w:rFonts w:ascii="TH SarabunPSK" w:hAnsi="TH SarabunPSK" w:cs="TH SarabunPSK"/>
          <w:cs/>
        </w:rPr>
      </w:pPr>
      <w:r w:rsidRPr="000C2416">
        <w:rPr>
          <w:rFonts w:ascii="TH SarabunPSK" w:hAnsi="TH SarabunPSK" w:cs="TH SarabunPSK"/>
          <w:sz w:val="24"/>
          <w:szCs w:val="24"/>
          <w:cs/>
        </w:rPr>
        <w:t>ถ้าการกระท</w:t>
      </w:r>
      <w:r w:rsidRPr="000C2416">
        <w:rPr>
          <w:rFonts w:ascii="TH SarabunPSK" w:hAnsi="TH SarabunPSK" w:cs="TH SarabunPSK" w:hint="cs"/>
          <w:sz w:val="24"/>
          <w:szCs w:val="24"/>
          <w:cs/>
        </w:rPr>
        <w:t>ำ</w:t>
      </w:r>
      <w:r w:rsidRPr="000C2416">
        <w:rPr>
          <w:rFonts w:ascii="TH SarabunPSK" w:hAnsi="TH SarabunPSK" w:cs="TH SarabunPSK"/>
          <w:sz w:val="24"/>
          <w:szCs w:val="24"/>
          <w:cs/>
        </w:rPr>
        <w:t>ตามวรรคหนึ่ง เป็นเหตุให้เกิดความเสียหายแก่บริษัทหรือผู้เอาประกันภัย ต้องระวางโทษจ</w:t>
      </w:r>
      <w:r w:rsidRPr="000C2416">
        <w:rPr>
          <w:rFonts w:ascii="TH SarabunPSK" w:hAnsi="TH SarabunPSK" w:cs="TH SarabunPSK" w:hint="cs"/>
          <w:sz w:val="24"/>
          <w:szCs w:val="24"/>
          <w:cs/>
        </w:rPr>
        <w:t>ำ</w:t>
      </w:r>
      <w:r w:rsidRPr="000C2416">
        <w:rPr>
          <w:rFonts w:ascii="TH SarabunPSK" w:hAnsi="TH SarabunPSK" w:cs="TH SarabunPSK"/>
          <w:sz w:val="24"/>
          <w:szCs w:val="24"/>
          <w:cs/>
        </w:rPr>
        <w:t>คุกไม่เกินสามเดือน หรือปรับไม่เกินสามหมื่นบาท หรือทั้งจ</w:t>
      </w:r>
      <w:r w:rsidRPr="000C2416">
        <w:rPr>
          <w:rFonts w:ascii="TH SarabunPSK" w:hAnsi="TH SarabunPSK" w:cs="TH SarabunPSK" w:hint="cs"/>
          <w:sz w:val="24"/>
          <w:szCs w:val="24"/>
          <w:cs/>
        </w:rPr>
        <w:t>ำ</w:t>
      </w:r>
      <w:r w:rsidRPr="000C2416">
        <w:rPr>
          <w:rFonts w:ascii="TH SarabunPSK" w:hAnsi="TH SarabunPSK" w:cs="TH SarabunPSK"/>
          <w:sz w:val="24"/>
          <w:szCs w:val="24"/>
          <w:cs/>
        </w:rPr>
        <w:t>ทั้งปรับ</w:t>
      </w:r>
      <w:r w:rsidRPr="000C2416">
        <w:rPr>
          <w:rFonts w:ascii="TH SarabunPSK" w:hAnsi="TH SarabunPSK" w:cs="TH SarabunPSK" w:hint="cs"/>
          <w:sz w:val="24"/>
          <w:szCs w:val="24"/>
          <w:cs/>
        </w:rPr>
        <w:t>”</w:t>
      </w:r>
    </w:p>
  </w:footnote>
  <w:footnote w:id="130">
    <w:p w14:paraId="5BFC862F" w14:textId="4D640152" w:rsidR="00C017F6" w:rsidRPr="000C2416" w:rsidRDefault="00C017F6" w:rsidP="00AE42ED">
      <w:pPr>
        <w:pStyle w:val="FootnoteText"/>
        <w:rPr>
          <w:rFonts w:ascii="TH SarabunPSK" w:hAnsi="TH SarabunPSK" w:cs="TH SarabunPSK"/>
          <w:sz w:val="24"/>
          <w:szCs w:val="24"/>
          <w:cs/>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๑๐๔/๑ เพิ่มโดยมาตรา ๑๘ แห่งพระราชบัญญัติประกันวินาศภัย (ฉบับที่ ๔) พ.ศ. ๒๕๖๒</w:t>
      </w:r>
      <w:r w:rsidRPr="000C2416">
        <w:rPr>
          <w:rFonts w:ascii="TH SarabunPSK" w:hAnsi="TH SarabunPSK" w:cs="TH SarabunPSK" w:hint="cs"/>
          <w:sz w:val="24"/>
          <w:szCs w:val="24"/>
          <w:cs/>
        </w:rPr>
        <w:t xml:space="preserve"> </w:t>
      </w:r>
    </w:p>
  </w:footnote>
  <w:footnote w:id="131">
    <w:p w14:paraId="01B4A2BB" w14:textId="2BE1CDA7" w:rsidR="00C017F6" w:rsidRPr="000C2416" w:rsidRDefault="00C017F6" w:rsidP="00AE42ED">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AF16BA">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๑๐๕ </w:t>
      </w:r>
      <w:r w:rsidR="00BC2C65">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๑๙ แห่งพระราชบัญญัติประกันวินาศภัย (ฉบับที่ ๔) พ.ศ. ๒๕๖๒ ความเดิมเป็นดังนี้</w:t>
      </w:r>
    </w:p>
    <w:p w14:paraId="09D38866" w14:textId="05674389" w:rsidR="00C017F6" w:rsidRPr="000C2416" w:rsidRDefault="00C017F6" w:rsidP="00AE42ED">
      <w:pPr>
        <w:pStyle w:val="FootnoteText"/>
        <w:jc w:val="thaiDistribute"/>
        <w:rPr>
          <w:sz w:val="24"/>
          <w:szCs w:val="24"/>
          <w:cs/>
        </w:rPr>
      </w:pPr>
      <w:r w:rsidRPr="000C2416">
        <w:rPr>
          <w:rFonts w:ascii="TH SarabunPSK" w:hAnsi="TH SarabunPSK" w:cs="TH SarabunPSK"/>
          <w:sz w:val="24"/>
          <w:szCs w:val="24"/>
          <w:cs/>
        </w:rPr>
        <w:tab/>
        <w:t>“</w:t>
      </w:r>
      <w:r w:rsidR="00BC2C65" w:rsidRPr="00BC2C65">
        <w:rPr>
          <w:rFonts w:ascii="TH SarabunPSK" w:hAnsi="TH SarabunPSK" w:cs="TH SarabunPSK"/>
          <w:sz w:val="24"/>
          <w:szCs w:val="24"/>
          <w:cs/>
        </w:rPr>
        <w:t xml:space="preserve">นายหน้าประกันวินาศภัยผู้ใดไม่ปฏิบัติตามคำสั่งเรียกของนายทะเบียนหรือพนักงานเจ้าหน้าที่ซึ่งสั่งเรียกตามมาตรา ๗๕ </w:t>
      </w:r>
      <w:r w:rsidR="00AF16BA">
        <w:rPr>
          <w:rFonts w:ascii="TH SarabunPSK" w:hAnsi="TH SarabunPSK" w:cs="TH SarabunPSK"/>
          <w:sz w:val="24"/>
          <w:szCs w:val="24"/>
          <w:cs/>
        </w:rPr>
        <w:br/>
      </w:r>
      <w:r w:rsidR="00BC2C65" w:rsidRPr="00BC2C65">
        <w:rPr>
          <w:rFonts w:ascii="TH SarabunPSK" w:hAnsi="TH SarabunPSK" w:cs="TH SarabunPSK"/>
          <w:sz w:val="24"/>
          <w:szCs w:val="24"/>
          <w:cs/>
        </w:rPr>
        <w:t>ต้องระวางโทษจำคุกไม่เกินหนึ่งเดือน หรือปรับไม่เกินหนึ่งหมื่นบาท หรือทั้งจำทั้งปรับ</w:t>
      </w:r>
      <w:r w:rsidRPr="000C2416">
        <w:rPr>
          <w:rFonts w:ascii="TH SarabunPSK" w:hAnsi="TH SarabunPSK" w:cs="TH SarabunPSK"/>
          <w:sz w:val="24"/>
          <w:szCs w:val="24"/>
          <w:cs/>
        </w:rPr>
        <w:t>”</w:t>
      </w:r>
    </w:p>
  </w:footnote>
  <w:footnote w:id="132">
    <w:p w14:paraId="132467D5" w14:textId="109B4A4D" w:rsidR="00C017F6" w:rsidRPr="000C2416" w:rsidRDefault="00C017F6" w:rsidP="00AE42ED">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๑๐๖ </w:t>
      </w:r>
      <w:r w:rsidR="00BC2C65">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๒๐ แห่งพระราชบัญญัติประกันวินาศภัย (ฉบับที่ ๔) พ.ศ. ๒๕๖๒ ความเดิมเป็นดังนี้</w:t>
      </w:r>
    </w:p>
    <w:p w14:paraId="76B01861" w14:textId="659681D6" w:rsidR="00C017F6" w:rsidRPr="000C2416" w:rsidRDefault="00C017F6" w:rsidP="00AE42ED">
      <w:pPr>
        <w:pStyle w:val="FootnoteText"/>
        <w:ind w:firstLine="720"/>
        <w:jc w:val="thaiDistribute"/>
        <w:rPr>
          <w:sz w:val="24"/>
          <w:szCs w:val="24"/>
          <w:cs/>
        </w:rPr>
      </w:pPr>
      <w:r w:rsidRPr="000C2416">
        <w:rPr>
          <w:rFonts w:ascii="TH SarabunPSK" w:hAnsi="TH SarabunPSK" w:cs="TH SarabunPSK"/>
          <w:sz w:val="24"/>
          <w:szCs w:val="24"/>
          <w:cs/>
        </w:rPr>
        <w:t xml:space="preserve">“มาตรา ๑๐๖ </w:t>
      </w:r>
      <w:r w:rsidR="00BC2C65" w:rsidRPr="00BC2C65">
        <w:rPr>
          <w:rFonts w:ascii="TH SarabunPSK" w:hAnsi="TH SarabunPSK" w:cs="TH SarabunPSK"/>
          <w:sz w:val="24"/>
          <w:szCs w:val="24"/>
          <w:cs/>
        </w:rPr>
        <w:t xml:space="preserve">ผู้ใดขัดขวางหรือไม่อำนวยความสะดวกแก่นายทะเบียนหรือพนักงานเจ้าหน้าที่ซึ่งปฏิบัติการตามมาตรา ๗๕ </w:t>
      </w:r>
      <w:r w:rsidR="00AF16BA">
        <w:rPr>
          <w:rFonts w:ascii="TH SarabunPSK" w:hAnsi="TH SarabunPSK" w:cs="TH SarabunPSK"/>
          <w:sz w:val="24"/>
          <w:szCs w:val="24"/>
          <w:cs/>
        </w:rPr>
        <w:br/>
      </w:r>
      <w:r w:rsidR="00BC2C65" w:rsidRPr="00BC2C65">
        <w:rPr>
          <w:rFonts w:ascii="TH SarabunPSK" w:hAnsi="TH SarabunPSK" w:cs="TH SarabunPSK"/>
          <w:sz w:val="24"/>
          <w:szCs w:val="24"/>
          <w:cs/>
        </w:rPr>
        <w:t>ต้องระวางโทษจำคุกไม่เกินหนึ่งเดือน หรือปรับไม่เกินหนึ่งหมื่นบาท หรือทั้งจำทั้งปรับ</w:t>
      </w:r>
      <w:r w:rsidRPr="000C2416">
        <w:rPr>
          <w:rFonts w:ascii="TH SarabunPSK" w:hAnsi="TH SarabunPSK" w:cs="TH SarabunPSK"/>
          <w:sz w:val="24"/>
          <w:szCs w:val="24"/>
          <w:cs/>
        </w:rPr>
        <w:t>”</w:t>
      </w:r>
    </w:p>
  </w:footnote>
  <w:footnote w:id="133">
    <w:p w14:paraId="5CA4332A" w14:textId="77777777" w:rsidR="00C017F6" w:rsidRPr="000C2416" w:rsidRDefault="00C017F6" w:rsidP="00AE42ED">
      <w:pPr>
        <w:pStyle w:val="FootnoteText"/>
        <w:jc w:val="thaiDistribute"/>
        <w:rPr>
          <w:rFonts w:ascii="TH SarabunPSK" w:hAnsi="TH SarabunPSK" w:cs="TH SarabunPSK"/>
          <w:spacing w:val="-4"/>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๑๐๘ </w:t>
      </w:r>
      <w:r w:rsidRPr="000C2416">
        <w:rPr>
          <w:rFonts w:ascii="TH SarabunPSK" w:hAnsi="TH SarabunPSK" w:cs="TH SarabunPSK"/>
          <w:spacing w:val="-4"/>
          <w:sz w:val="24"/>
          <w:szCs w:val="24"/>
          <w:cs/>
        </w:rPr>
        <w:t>แก้ไขโดยมาตรา ๓</w:t>
      </w:r>
      <w:r w:rsidRPr="000C2416">
        <w:rPr>
          <w:rFonts w:ascii="TH SarabunPSK" w:hAnsi="TH SarabunPSK" w:cs="TH SarabunPSK" w:hint="cs"/>
          <w:spacing w:val="-4"/>
          <w:sz w:val="24"/>
          <w:szCs w:val="24"/>
          <w:cs/>
        </w:rPr>
        <w:t xml:space="preserve"> (๓๒)</w:t>
      </w:r>
      <w:r w:rsidRPr="000C2416">
        <w:rPr>
          <w:rFonts w:ascii="TH SarabunPSK" w:hAnsi="TH SarabunPSK" w:cs="TH SarabunPSK"/>
          <w:spacing w:val="-4"/>
          <w:sz w:val="24"/>
          <w:szCs w:val="24"/>
          <w:cs/>
        </w:rPr>
        <w:t xml:space="preserve"> แห่งพระราชบัญญัติแก้ไขเพิ่มเติมบทบัญญัติแห่งกฎหมายที่เกี่ยวกับความรับผิดในทางอาญาของผู้แทนนิติบุคคล พ.ศ. ๒๕๖๐ ความเดิมเป็นดังนี้</w:t>
      </w:r>
    </w:p>
    <w:p w14:paraId="224BC679" w14:textId="59FFD460" w:rsidR="00C017F6" w:rsidRPr="000C2416" w:rsidRDefault="00C017F6" w:rsidP="00AE42ED">
      <w:pPr>
        <w:pStyle w:val="FootnoteText"/>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๑๐๘ ในกรณีที่บริษัทใดจงใจกระทำความผิดเพราะฝ่าฝืนมาตรา ๒๓ มาตรา ๒๘ มาตรา ๓๕ หรือมาตรา ๕๗ วรรคหนึ่ง หรือจงใจแสดงข้อความอันเป็นเท็จ หรือปกปิดความจริงที่ต้องบอกให้แจ้งหรือให้ทำคำชี้แจงตามมาตรา ๔๙ หรือไม่หยุดรับประกันวินาศภัยเป็นการชั่วคราวตามมาตรา ๕๒ วรรคหนึ่ง กรรมการหรือบุคคลใดซึ่งรับผิดชอบในการดำเนินการของบริษัทนั้น ต้องระวางโทษจำคุกไม่เกินหนึ่งปี หรือปรับไม่เกินหนึ่งแสนบาท หรือทั้งจำทั้งปรับ เว้นแต่จะพิสูจน์ได้ว่าตนมิได้มีส่วนในการกระทำความผิดของบริษัทนั้นด้วย</w:t>
      </w:r>
      <w:r w:rsidRPr="000C2416">
        <w:rPr>
          <w:rFonts w:ascii="TH SarabunPSK" w:hAnsi="TH SarabunPSK" w:cs="TH SarabunPSK"/>
          <w:sz w:val="24"/>
          <w:szCs w:val="24"/>
        </w:rPr>
        <w:t>”</w:t>
      </w:r>
    </w:p>
  </w:footnote>
  <w:footnote w:id="134">
    <w:p w14:paraId="5009DF3B" w14:textId="00F17993"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C31686">
        <w:rPr>
          <w:rFonts w:ascii="TH SarabunPSK" w:hAnsi="TH SarabunPSK" w:cs="TH SarabunPSK"/>
          <w:sz w:val="21"/>
          <w:szCs w:val="24"/>
          <w:cs/>
        </w:rPr>
        <w:t>วรรค</w:t>
      </w:r>
      <w:r w:rsidRPr="00C31686">
        <w:rPr>
          <w:rFonts w:ascii="TH SarabunPSK" w:hAnsi="TH SarabunPSK" w:cs="TH SarabunPSK" w:hint="cs"/>
          <w:sz w:val="21"/>
          <w:szCs w:val="24"/>
          <w:cs/>
        </w:rPr>
        <w:t>สอง</w:t>
      </w:r>
      <w:r w:rsidRPr="00C31686">
        <w:rPr>
          <w:rFonts w:ascii="TH SarabunPSK" w:hAnsi="TH SarabunPSK" w:cs="TH SarabunPSK"/>
          <w:sz w:val="21"/>
          <w:szCs w:val="24"/>
          <w:cs/>
        </w:rPr>
        <w:t>ของมาตรา ๑๐๘ เพิ่มโดยมาตรา ๒๑ แห่งพระราชบัญญัติประกันวินาศภัย (ฉบับที่ ๔) พ.ศ. ๒๕๖๒</w:t>
      </w:r>
    </w:p>
  </w:footnote>
  <w:footnote w:id="135">
    <w:p w14:paraId="25C5BB05" w14:textId="4C43529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๑๐๘/๑ </w:t>
      </w:r>
      <w:r w:rsidRPr="000C2416">
        <w:rPr>
          <w:rFonts w:ascii="TH SarabunPSK" w:hAnsi="TH SarabunPSK" w:cs="TH SarabunPSK"/>
          <w:spacing w:val="-4"/>
          <w:sz w:val="24"/>
          <w:szCs w:val="24"/>
          <w:cs/>
        </w:rPr>
        <w:t>เพิ่มโดยมาตรา ๕๔ แห่งพระราชบัญญัติประกันวินาศภัย (ฉบับที่ ๒) พ.ศ. ๒๕๕๑</w:t>
      </w:r>
    </w:p>
  </w:footnote>
  <w:footnote w:id="136">
    <w:p w14:paraId="2DA46777" w14:textId="6F8F6B77"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๑๐๘/๒ </w:t>
      </w:r>
      <w:r w:rsidRPr="000C2416">
        <w:rPr>
          <w:rFonts w:ascii="TH SarabunPSK" w:hAnsi="TH SarabunPSK" w:cs="TH SarabunPSK"/>
          <w:spacing w:val="-4"/>
          <w:sz w:val="24"/>
          <w:szCs w:val="24"/>
          <w:cs/>
        </w:rPr>
        <w:t>เพิ่มโดยมาตรา ๕๔ แห่งพระราชบัญญัติประกันวินาศภัย (ฉบับที่ ๒) พ.ศ. ๒๕๕๑</w:t>
      </w:r>
    </w:p>
  </w:footnote>
  <w:footnote w:id="137">
    <w:p w14:paraId="1721FFFF" w14:textId="554214AE"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๑๐๘/๓ เพิ่มโดยมาตรา ๒๒ แห่งพระราชบัญญัติประกันวินาศภัย (ฉบับที่ ๔) พ.ศ. ๒๕๖๒</w:t>
      </w:r>
    </w:p>
  </w:footnote>
  <w:footnote w:id="138">
    <w:p w14:paraId="0E66A338" w14:textId="620D77A3"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๑๐๘/๔ เพิ่มโดยมาตรา ๒๒ แห่งพระราชบัญญัติประกันวินาศภัย (ฉบับที่ ๔) พ.ศ. ๒๕๖๒</w:t>
      </w:r>
    </w:p>
  </w:footnote>
  <w:footnote w:id="139">
    <w:p w14:paraId="12905D0F" w14:textId="43D928EF" w:rsidR="00C017F6" w:rsidRPr="000C2416" w:rsidRDefault="00C017F6">
      <w:pPr>
        <w:pStyle w:val="FootnoteText"/>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๑๐๘/๕ เพิ่มโดยมาตรา ๒๒ แห่งพระราชบัญญัติประกันวินาศภัย (ฉบับที่ ๔) พ.ศ. ๒๕๖๒</w:t>
      </w:r>
    </w:p>
  </w:footnote>
  <w:footnote w:id="140">
    <w:p w14:paraId="474EC764" w14:textId="562C097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๑๑๑/๑ </w:t>
      </w:r>
      <w:r w:rsidRPr="000C2416">
        <w:rPr>
          <w:rFonts w:ascii="TH SarabunPSK" w:hAnsi="TH SarabunPSK" w:cs="TH SarabunPSK"/>
          <w:spacing w:val="-4"/>
          <w:sz w:val="24"/>
          <w:szCs w:val="24"/>
          <w:cs/>
        </w:rPr>
        <w:t>เพิ่มโดยมาตรา ๕๕ แห่งพระราชบัญญัติประกันวินาศภัย (ฉบับที่ ๒) พ.ศ. ๒๕๕๑</w:t>
      </w:r>
    </w:p>
  </w:footnote>
  <w:footnote w:id="141">
    <w:p w14:paraId="344410FC" w14:textId="39946514" w:rsidR="00C017F6" w:rsidRPr="00A561FD"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๑๑๑/๒ </w:t>
      </w:r>
      <w:r w:rsidRPr="000C2416">
        <w:rPr>
          <w:rFonts w:ascii="TH SarabunPSK" w:hAnsi="TH SarabunPSK" w:cs="TH SarabunPSK"/>
          <w:spacing w:val="-4"/>
          <w:sz w:val="24"/>
          <w:szCs w:val="24"/>
          <w:cs/>
        </w:rPr>
        <w:t>เพิ่มโดยมาตรา ๕๕ แห่งพระราชบัญญัติประกันวินาศภัย (ฉบับที่ ๒) พ.ศ. ๒๕๕๑</w:t>
      </w:r>
    </w:p>
  </w:footnote>
  <w:footnote w:id="142">
    <w:p w14:paraId="4B2784C8" w14:textId="55219E43" w:rsidR="008B5A61" w:rsidRPr="008B5A61" w:rsidRDefault="008B5A61">
      <w:pPr>
        <w:pStyle w:val="FootnoteText"/>
        <w:rPr>
          <w:rFonts w:ascii="TH SarabunPSK" w:hAnsi="TH SarabunPSK" w:cs="TH SarabunPSK"/>
          <w:cs/>
        </w:rPr>
      </w:pPr>
      <w:r w:rsidRPr="008B5A61">
        <w:rPr>
          <w:rStyle w:val="FootnoteReference"/>
          <w:rFonts w:ascii="TH SarabunPSK" w:hAnsi="TH SarabunPSK" w:cs="TH SarabunPSK" w:hint="cs"/>
        </w:rPr>
        <w:footnoteRef/>
      </w:r>
      <w:r w:rsidRPr="008B5A61">
        <w:rPr>
          <w:rFonts w:ascii="TH SarabunPSK" w:hAnsi="TH SarabunPSK" w:cs="TH SarabunPSK" w:hint="cs"/>
        </w:rPr>
        <w:t xml:space="preserve"> </w:t>
      </w:r>
      <w:r w:rsidRPr="008B5A61">
        <w:rPr>
          <w:rFonts w:ascii="TH SarabunPSK" w:hAnsi="TH SarabunPSK" w:cs="TH SarabunPSK" w:hint="cs"/>
          <w:sz w:val="24"/>
          <w:szCs w:val="24"/>
          <w:cs/>
        </w:rPr>
        <w:t>อัตราค่าธรรมเนียม แก้ไขเพิ่มเติมโดยพระราชบัญญัติประกันวินาศภัย (ฉบับที่ ๒) พ.ศ. ๒๕๕๑</w:t>
      </w:r>
      <w:r w:rsidRPr="008B5A61">
        <w:rPr>
          <w:rFonts w:ascii="TH SarabunPSK" w:hAnsi="TH SarabunPSK" w:cs="TH SarabunPSK" w:hint="cs"/>
          <w:sz w:val="23"/>
          <w:cs/>
        </w:rPr>
        <w:t xml:space="preserve"> </w:t>
      </w:r>
      <w:r w:rsidRPr="008B5A61">
        <w:rPr>
          <w:rFonts w:ascii="TH SarabunPSK" w:hAnsi="TH SarabunPSK" w:cs="TH SarabunPSK" w:hint="cs"/>
          <w: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E81B" w14:textId="77777777" w:rsidR="00C017F6" w:rsidRDefault="00C017F6" w:rsidP="001F71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6FFCDE" w14:textId="77777777" w:rsidR="00C017F6" w:rsidRDefault="00C017F6" w:rsidP="00F81F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AB63" w14:textId="4449F8B6" w:rsidR="00C017F6" w:rsidRPr="00BF6636" w:rsidRDefault="00C017F6" w:rsidP="001F7105">
    <w:pPr>
      <w:pStyle w:val="Header"/>
      <w:framePr w:wrap="around" w:vAnchor="text" w:hAnchor="margin" w:xAlign="right" w:y="1"/>
      <w:rPr>
        <w:rStyle w:val="PageNumber"/>
        <w:rFonts w:ascii="TH SarabunPSK" w:hAnsi="TH SarabunPSK" w:cs="TH SarabunPSK"/>
        <w:sz w:val="28"/>
      </w:rPr>
    </w:pPr>
    <w:r w:rsidRPr="00BF6636">
      <w:rPr>
        <w:rStyle w:val="PageNumber"/>
        <w:rFonts w:ascii="TH SarabunPSK" w:hAnsi="TH SarabunPSK" w:cs="TH SarabunPSK"/>
        <w:sz w:val="28"/>
      </w:rPr>
      <w:fldChar w:fldCharType="begin"/>
    </w:r>
    <w:r w:rsidRPr="00BF6636">
      <w:rPr>
        <w:rStyle w:val="PageNumber"/>
        <w:rFonts w:ascii="TH SarabunPSK" w:hAnsi="TH SarabunPSK" w:cs="TH SarabunPSK"/>
        <w:sz w:val="28"/>
      </w:rPr>
      <w:instrText xml:space="preserve">PAGE  </w:instrText>
    </w:r>
    <w:r w:rsidRPr="00BF6636">
      <w:rPr>
        <w:rStyle w:val="PageNumber"/>
        <w:rFonts w:ascii="TH SarabunPSK" w:hAnsi="TH SarabunPSK" w:cs="TH SarabunPSK"/>
        <w:sz w:val="28"/>
      </w:rPr>
      <w:fldChar w:fldCharType="separate"/>
    </w:r>
    <w:r w:rsidR="00FA0A10" w:rsidRPr="00BF6636">
      <w:rPr>
        <w:rStyle w:val="PageNumber"/>
        <w:rFonts w:ascii="TH SarabunPSK" w:hAnsi="TH SarabunPSK" w:cs="TH SarabunPSK"/>
        <w:noProof/>
        <w:sz w:val="28"/>
        <w:cs/>
      </w:rPr>
      <w:t>๑๐๙</w:t>
    </w:r>
    <w:r w:rsidRPr="00BF6636">
      <w:rPr>
        <w:rStyle w:val="PageNumber"/>
        <w:rFonts w:ascii="TH SarabunPSK" w:hAnsi="TH SarabunPSK" w:cs="TH SarabunPSK"/>
        <w:sz w:val="28"/>
      </w:rPr>
      <w:fldChar w:fldCharType="end"/>
    </w:r>
  </w:p>
  <w:p w14:paraId="15C9DBD8" w14:textId="77777777" w:rsidR="00C017F6" w:rsidRDefault="00C017F6" w:rsidP="00F81F8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825" w14:textId="77777777" w:rsidR="00C017F6" w:rsidRDefault="00C017F6" w:rsidP="0002089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2E0" w14:textId="03ECBE39" w:rsidR="00C017F6" w:rsidRPr="0045662B" w:rsidRDefault="00C017F6" w:rsidP="0045662B">
    <w:pPr>
      <w:pStyle w:val="Header"/>
      <w:framePr w:wrap="around" w:vAnchor="text" w:hAnchor="page" w:x="10270" w:y="1"/>
      <w:rPr>
        <w:rStyle w:val="PageNumber"/>
        <w:rFonts w:ascii="TH SarabunPSK" w:hAnsi="TH SarabunPSK" w:cs="TH SarabunPSK"/>
        <w:sz w:val="28"/>
      </w:rPr>
    </w:pPr>
    <w:r w:rsidRPr="0045662B">
      <w:rPr>
        <w:rStyle w:val="PageNumber"/>
        <w:rFonts w:ascii="TH SarabunPSK" w:hAnsi="TH SarabunPSK" w:cs="TH SarabunPSK"/>
        <w:sz w:val="28"/>
      </w:rPr>
      <w:fldChar w:fldCharType="begin"/>
    </w:r>
    <w:r w:rsidRPr="0045662B">
      <w:rPr>
        <w:rStyle w:val="PageNumber"/>
        <w:rFonts w:ascii="TH SarabunPSK" w:hAnsi="TH SarabunPSK" w:cs="TH SarabunPSK"/>
        <w:sz w:val="28"/>
      </w:rPr>
      <w:instrText xml:space="preserve">PAGE  </w:instrText>
    </w:r>
    <w:r w:rsidRPr="0045662B">
      <w:rPr>
        <w:rStyle w:val="PageNumber"/>
        <w:rFonts w:ascii="TH SarabunPSK" w:hAnsi="TH SarabunPSK" w:cs="TH SarabunPSK"/>
        <w:sz w:val="28"/>
      </w:rPr>
      <w:fldChar w:fldCharType="separate"/>
    </w:r>
    <w:r w:rsidR="00FA0A10" w:rsidRPr="0045662B">
      <w:rPr>
        <w:rStyle w:val="PageNumber"/>
        <w:rFonts w:ascii="TH SarabunPSK" w:hAnsi="TH SarabunPSK" w:cs="TH SarabunPSK"/>
        <w:noProof/>
        <w:sz w:val="28"/>
        <w:cs/>
      </w:rPr>
      <w:t>๑</w:t>
    </w:r>
    <w:r w:rsidRPr="0045662B">
      <w:rPr>
        <w:rStyle w:val="PageNumber"/>
        <w:rFonts w:ascii="TH SarabunPSK" w:hAnsi="TH SarabunPSK" w:cs="TH SarabunPSK"/>
        <w:sz w:val="28"/>
      </w:rPr>
      <w:fldChar w:fldCharType="end"/>
    </w:r>
  </w:p>
  <w:p w14:paraId="281A3F56" w14:textId="77777777" w:rsidR="00C017F6" w:rsidRDefault="00C017F6" w:rsidP="000208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569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284B94"/>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6051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9972653">
    <w:abstractNumId w:val="2"/>
  </w:num>
  <w:num w:numId="2" w16cid:durableId="1322272623">
    <w:abstractNumId w:val="0"/>
  </w:num>
  <w:num w:numId="3" w16cid:durableId="20144102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thaiNumbers"/>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439581-v7\BKKDMS"/>
    <w:docVar w:name="OfficeIni" w:val="Bangkok - Baker &amp; McKenzie Ltd - THAI.ini"/>
  </w:docVars>
  <w:rsids>
    <w:rsidRoot w:val="00C237B4"/>
    <w:rsid w:val="000004B3"/>
    <w:rsid w:val="00000918"/>
    <w:rsid w:val="000009B2"/>
    <w:rsid w:val="00000B5A"/>
    <w:rsid w:val="00000E96"/>
    <w:rsid w:val="00001720"/>
    <w:rsid w:val="00001C87"/>
    <w:rsid w:val="00001D88"/>
    <w:rsid w:val="00002041"/>
    <w:rsid w:val="000023B5"/>
    <w:rsid w:val="0000352B"/>
    <w:rsid w:val="00003AEB"/>
    <w:rsid w:val="000046B2"/>
    <w:rsid w:val="00006AB6"/>
    <w:rsid w:val="0000786A"/>
    <w:rsid w:val="00007BCD"/>
    <w:rsid w:val="00007BD2"/>
    <w:rsid w:val="00010312"/>
    <w:rsid w:val="00011861"/>
    <w:rsid w:val="00012B93"/>
    <w:rsid w:val="00013532"/>
    <w:rsid w:val="00015E54"/>
    <w:rsid w:val="00016C8A"/>
    <w:rsid w:val="00017F3A"/>
    <w:rsid w:val="00020898"/>
    <w:rsid w:val="00020B3E"/>
    <w:rsid w:val="00020BF7"/>
    <w:rsid w:val="00020E7E"/>
    <w:rsid w:val="00021D45"/>
    <w:rsid w:val="000233F3"/>
    <w:rsid w:val="00024D93"/>
    <w:rsid w:val="00026E24"/>
    <w:rsid w:val="00030165"/>
    <w:rsid w:val="00030329"/>
    <w:rsid w:val="00030F0E"/>
    <w:rsid w:val="000331A2"/>
    <w:rsid w:val="00033749"/>
    <w:rsid w:val="00034542"/>
    <w:rsid w:val="00034909"/>
    <w:rsid w:val="0003536F"/>
    <w:rsid w:val="0003651E"/>
    <w:rsid w:val="0003687D"/>
    <w:rsid w:val="00036FC2"/>
    <w:rsid w:val="000370C0"/>
    <w:rsid w:val="00037727"/>
    <w:rsid w:val="0003777A"/>
    <w:rsid w:val="000406D2"/>
    <w:rsid w:val="00040748"/>
    <w:rsid w:val="00041258"/>
    <w:rsid w:val="00042240"/>
    <w:rsid w:val="00045A27"/>
    <w:rsid w:val="000463E3"/>
    <w:rsid w:val="000466F9"/>
    <w:rsid w:val="000522E0"/>
    <w:rsid w:val="00052887"/>
    <w:rsid w:val="00052B49"/>
    <w:rsid w:val="00052D99"/>
    <w:rsid w:val="0005301D"/>
    <w:rsid w:val="00054821"/>
    <w:rsid w:val="0005564E"/>
    <w:rsid w:val="000558B2"/>
    <w:rsid w:val="00057A2C"/>
    <w:rsid w:val="00060DA9"/>
    <w:rsid w:val="000611D8"/>
    <w:rsid w:val="00062944"/>
    <w:rsid w:val="00064B2F"/>
    <w:rsid w:val="00065F50"/>
    <w:rsid w:val="00066866"/>
    <w:rsid w:val="00066C09"/>
    <w:rsid w:val="00070CF4"/>
    <w:rsid w:val="000719C4"/>
    <w:rsid w:val="00071B51"/>
    <w:rsid w:val="00071EF7"/>
    <w:rsid w:val="00072395"/>
    <w:rsid w:val="00073026"/>
    <w:rsid w:val="00073218"/>
    <w:rsid w:val="00073427"/>
    <w:rsid w:val="0007491A"/>
    <w:rsid w:val="00074CA6"/>
    <w:rsid w:val="0007569D"/>
    <w:rsid w:val="00075830"/>
    <w:rsid w:val="0007603F"/>
    <w:rsid w:val="0008076A"/>
    <w:rsid w:val="00081264"/>
    <w:rsid w:val="000816D9"/>
    <w:rsid w:val="00082587"/>
    <w:rsid w:val="000828CC"/>
    <w:rsid w:val="00086333"/>
    <w:rsid w:val="0008731A"/>
    <w:rsid w:val="000878B4"/>
    <w:rsid w:val="0008796F"/>
    <w:rsid w:val="00087AF7"/>
    <w:rsid w:val="00087C18"/>
    <w:rsid w:val="00090DF3"/>
    <w:rsid w:val="0009121A"/>
    <w:rsid w:val="00091B3B"/>
    <w:rsid w:val="00091C8E"/>
    <w:rsid w:val="000933D9"/>
    <w:rsid w:val="00094B66"/>
    <w:rsid w:val="00095399"/>
    <w:rsid w:val="000974DB"/>
    <w:rsid w:val="000A2972"/>
    <w:rsid w:val="000A413F"/>
    <w:rsid w:val="000A42CF"/>
    <w:rsid w:val="000A42F1"/>
    <w:rsid w:val="000A547C"/>
    <w:rsid w:val="000A5893"/>
    <w:rsid w:val="000A65B1"/>
    <w:rsid w:val="000A6943"/>
    <w:rsid w:val="000A6A38"/>
    <w:rsid w:val="000A7535"/>
    <w:rsid w:val="000A7F68"/>
    <w:rsid w:val="000B0D7A"/>
    <w:rsid w:val="000B13EF"/>
    <w:rsid w:val="000B1634"/>
    <w:rsid w:val="000B17AE"/>
    <w:rsid w:val="000B2B99"/>
    <w:rsid w:val="000B42C4"/>
    <w:rsid w:val="000B46E7"/>
    <w:rsid w:val="000B4F49"/>
    <w:rsid w:val="000B6899"/>
    <w:rsid w:val="000B7182"/>
    <w:rsid w:val="000B7E0F"/>
    <w:rsid w:val="000C035E"/>
    <w:rsid w:val="000C1AC4"/>
    <w:rsid w:val="000C2416"/>
    <w:rsid w:val="000C3B84"/>
    <w:rsid w:val="000C5A71"/>
    <w:rsid w:val="000C5CC8"/>
    <w:rsid w:val="000C786C"/>
    <w:rsid w:val="000C7A13"/>
    <w:rsid w:val="000D17F5"/>
    <w:rsid w:val="000D18A6"/>
    <w:rsid w:val="000D1ACA"/>
    <w:rsid w:val="000D474C"/>
    <w:rsid w:val="000D4D0B"/>
    <w:rsid w:val="000D55AA"/>
    <w:rsid w:val="000D60BD"/>
    <w:rsid w:val="000D6F60"/>
    <w:rsid w:val="000D7632"/>
    <w:rsid w:val="000D7F23"/>
    <w:rsid w:val="000E088A"/>
    <w:rsid w:val="000E0A65"/>
    <w:rsid w:val="000E0DD4"/>
    <w:rsid w:val="000E134D"/>
    <w:rsid w:val="000E1EF3"/>
    <w:rsid w:val="000E20DB"/>
    <w:rsid w:val="000E3C3D"/>
    <w:rsid w:val="000E3E22"/>
    <w:rsid w:val="000E4498"/>
    <w:rsid w:val="000E4BD5"/>
    <w:rsid w:val="000E5614"/>
    <w:rsid w:val="000E7592"/>
    <w:rsid w:val="000F0E54"/>
    <w:rsid w:val="000F16EE"/>
    <w:rsid w:val="000F359C"/>
    <w:rsid w:val="00100D44"/>
    <w:rsid w:val="00103E4F"/>
    <w:rsid w:val="00106743"/>
    <w:rsid w:val="00106E00"/>
    <w:rsid w:val="001071E7"/>
    <w:rsid w:val="001100C2"/>
    <w:rsid w:val="00111CB6"/>
    <w:rsid w:val="00111CBD"/>
    <w:rsid w:val="001135BF"/>
    <w:rsid w:val="00113B4D"/>
    <w:rsid w:val="0011429A"/>
    <w:rsid w:val="001158AA"/>
    <w:rsid w:val="00115A69"/>
    <w:rsid w:val="00115FA2"/>
    <w:rsid w:val="00116B1B"/>
    <w:rsid w:val="00123391"/>
    <w:rsid w:val="0012373D"/>
    <w:rsid w:val="0012486E"/>
    <w:rsid w:val="00124F6B"/>
    <w:rsid w:val="00125B2A"/>
    <w:rsid w:val="0012612D"/>
    <w:rsid w:val="00127061"/>
    <w:rsid w:val="00127AD6"/>
    <w:rsid w:val="00127BA0"/>
    <w:rsid w:val="00127CA4"/>
    <w:rsid w:val="00131F91"/>
    <w:rsid w:val="00133AC9"/>
    <w:rsid w:val="00135084"/>
    <w:rsid w:val="00135AE3"/>
    <w:rsid w:val="00136D8F"/>
    <w:rsid w:val="00137D36"/>
    <w:rsid w:val="00137E77"/>
    <w:rsid w:val="00140122"/>
    <w:rsid w:val="00141E5F"/>
    <w:rsid w:val="00143CE6"/>
    <w:rsid w:val="00143CF8"/>
    <w:rsid w:val="00144662"/>
    <w:rsid w:val="00144922"/>
    <w:rsid w:val="001459E3"/>
    <w:rsid w:val="00145B99"/>
    <w:rsid w:val="00145E4F"/>
    <w:rsid w:val="00146F5D"/>
    <w:rsid w:val="001476FA"/>
    <w:rsid w:val="00147D1A"/>
    <w:rsid w:val="00151E2B"/>
    <w:rsid w:val="00153383"/>
    <w:rsid w:val="0015399C"/>
    <w:rsid w:val="00154EBB"/>
    <w:rsid w:val="00157A1E"/>
    <w:rsid w:val="001604D1"/>
    <w:rsid w:val="001616EF"/>
    <w:rsid w:val="00161885"/>
    <w:rsid w:val="00161F59"/>
    <w:rsid w:val="001627AD"/>
    <w:rsid w:val="00162845"/>
    <w:rsid w:val="00164010"/>
    <w:rsid w:val="0016447F"/>
    <w:rsid w:val="0016478A"/>
    <w:rsid w:val="00165306"/>
    <w:rsid w:val="001666E4"/>
    <w:rsid w:val="0017060F"/>
    <w:rsid w:val="001716C8"/>
    <w:rsid w:val="00172011"/>
    <w:rsid w:val="0017226B"/>
    <w:rsid w:val="0017245E"/>
    <w:rsid w:val="00172ED2"/>
    <w:rsid w:val="00172FFA"/>
    <w:rsid w:val="001736A4"/>
    <w:rsid w:val="00173F17"/>
    <w:rsid w:val="00175F85"/>
    <w:rsid w:val="0017627F"/>
    <w:rsid w:val="001802B3"/>
    <w:rsid w:val="00180A4D"/>
    <w:rsid w:val="001816D3"/>
    <w:rsid w:val="00182792"/>
    <w:rsid w:val="00183F2B"/>
    <w:rsid w:val="0018420B"/>
    <w:rsid w:val="00184FDD"/>
    <w:rsid w:val="0018573A"/>
    <w:rsid w:val="00185B81"/>
    <w:rsid w:val="00187874"/>
    <w:rsid w:val="0019010A"/>
    <w:rsid w:val="00191899"/>
    <w:rsid w:val="00192486"/>
    <w:rsid w:val="0019277F"/>
    <w:rsid w:val="001931F9"/>
    <w:rsid w:val="00195BDC"/>
    <w:rsid w:val="001969A6"/>
    <w:rsid w:val="001969DE"/>
    <w:rsid w:val="00196BCC"/>
    <w:rsid w:val="00196D20"/>
    <w:rsid w:val="00196FD8"/>
    <w:rsid w:val="00197FC5"/>
    <w:rsid w:val="001A11CB"/>
    <w:rsid w:val="001A163B"/>
    <w:rsid w:val="001A2A8B"/>
    <w:rsid w:val="001A5818"/>
    <w:rsid w:val="001A5BEE"/>
    <w:rsid w:val="001A5C66"/>
    <w:rsid w:val="001A6324"/>
    <w:rsid w:val="001A6459"/>
    <w:rsid w:val="001A64C0"/>
    <w:rsid w:val="001A7578"/>
    <w:rsid w:val="001A7BF6"/>
    <w:rsid w:val="001B1738"/>
    <w:rsid w:val="001B346F"/>
    <w:rsid w:val="001B3B59"/>
    <w:rsid w:val="001B3B9C"/>
    <w:rsid w:val="001B446A"/>
    <w:rsid w:val="001B588C"/>
    <w:rsid w:val="001B7044"/>
    <w:rsid w:val="001C0C6E"/>
    <w:rsid w:val="001C278A"/>
    <w:rsid w:val="001C287C"/>
    <w:rsid w:val="001C2C70"/>
    <w:rsid w:val="001C40BA"/>
    <w:rsid w:val="001C4400"/>
    <w:rsid w:val="001C48B5"/>
    <w:rsid w:val="001C4D35"/>
    <w:rsid w:val="001C5C7A"/>
    <w:rsid w:val="001C7C76"/>
    <w:rsid w:val="001D0ECC"/>
    <w:rsid w:val="001D3150"/>
    <w:rsid w:val="001D4558"/>
    <w:rsid w:val="001D483B"/>
    <w:rsid w:val="001D4BB4"/>
    <w:rsid w:val="001D504F"/>
    <w:rsid w:val="001D6B6D"/>
    <w:rsid w:val="001E0D8F"/>
    <w:rsid w:val="001E0E70"/>
    <w:rsid w:val="001E112B"/>
    <w:rsid w:val="001E1CD7"/>
    <w:rsid w:val="001E20BD"/>
    <w:rsid w:val="001E2648"/>
    <w:rsid w:val="001E2A0E"/>
    <w:rsid w:val="001E2B3F"/>
    <w:rsid w:val="001E2CA9"/>
    <w:rsid w:val="001E4239"/>
    <w:rsid w:val="001E49F4"/>
    <w:rsid w:val="001E4DD9"/>
    <w:rsid w:val="001E63AD"/>
    <w:rsid w:val="001E657C"/>
    <w:rsid w:val="001E7401"/>
    <w:rsid w:val="001F0022"/>
    <w:rsid w:val="001F0536"/>
    <w:rsid w:val="001F237C"/>
    <w:rsid w:val="001F280D"/>
    <w:rsid w:val="001F35AE"/>
    <w:rsid w:val="001F45F2"/>
    <w:rsid w:val="001F4B49"/>
    <w:rsid w:val="001F554E"/>
    <w:rsid w:val="001F69AE"/>
    <w:rsid w:val="001F6B5D"/>
    <w:rsid w:val="001F7105"/>
    <w:rsid w:val="001F716F"/>
    <w:rsid w:val="00200EC2"/>
    <w:rsid w:val="0020178B"/>
    <w:rsid w:val="002018DD"/>
    <w:rsid w:val="0020320E"/>
    <w:rsid w:val="00203300"/>
    <w:rsid w:val="00203781"/>
    <w:rsid w:val="00204098"/>
    <w:rsid w:val="0020518F"/>
    <w:rsid w:val="00206586"/>
    <w:rsid w:val="00207DFD"/>
    <w:rsid w:val="00210F15"/>
    <w:rsid w:val="002113CA"/>
    <w:rsid w:val="002124A2"/>
    <w:rsid w:val="002132B8"/>
    <w:rsid w:val="00213923"/>
    <w:rsid w:val="00213D2F"/>
    <w:rsid w:val="00214299"/>
    <w:rsid w:val="002146F2"/>
    <w:rsid w:val="002146FF"/>
    <w:rsid w:val="002152D6"/>
    <w:rsid w:val="0021538C"/>
    <w:rsid w:val="0021568C"/>
    <w:rsid w:val="00215FC0"/>
    <w:rsid w:val="00216308"/>
    <w:rsid w:val="00216BCD"/>
    <w:rsid w:val="00216BD9"/>
    <w:rsid w:val="00217B7D"/>
    <w:rsid w:val="00223467"/>
    <w:rsid w:val="00224ADC"/>
    <w:rsid w:val="00225F76"/>
    <w:rsid w:val="00227667"/>
    <w:rsid w:val="002278F0"/>
    <w:rsid w:val="00230744"/>
    <w:rsid w:val="00231189"/>
    <w:rsid w:val="002314C9"/>
    <w:rsid w:val="00231639"/>
    <w:rsid w:val="00232363"/>
    <w:rsid w:val="00235E11"/>
    <w:rsid w:val="0024049A"/>
    <w:rsid w:val="00240EB7"/>
    <w:rsid w:val="0024168A"/>
    <w:rsid w:val="00241926"/>
    <w:rsid w:val="00242903"/>
    <w:rsid w:val="00243AD9"/>
    <w:rsid w:val="002452B1"/>
    <w:rsid w:val="00245B25"/>
    <w:rsid w:val="00245F66"/>
    <w:rsid w:val="002468CF"/>
    <w:rsid w:val="0025003C"/>
    <w:rsid w:val="00250B33"/>
    <w:rsid w:val="002527A0"/>
    <w:rsid w:val="002542A8"/>
    <w:rsid w:val="0025523B"/>
    <w:rsid w:val="00255E9F"/>
    <w:rsid w:val="002562BC"/>
    <w:rsid w:val="00256472"/>
    <w:rsid w:val="00256B52"/>
    <w:rsid w:val="00256BF5"/>
    <w:rsid w:val="00257EB0"/>
    <w:rsid w:val="00262278"/>
    <w:rsid w:val="00262D8B"/>
    <w:rsid w:val="00263C85"/>
    <w:rsid w:val="00264971"/>
    <w:rsid w:val="00264CC7"/>
    <w:rsid w:val="0026507B"/>
    <w:rsid w:val="002652C6"/>
    <w:rsid w:val="0026626D"/>
    <w:rsid w:val="00266E3A"/>
    <w:rsid w:val="002675CF"/>
    <w:rsid w:val="00270BC9"/>
    <w:rsid w:val="00270FBD"/>
    <w:rsid w:val="002716A6"/>
    <w:rsid w:val="00271FED"/>
    <w:rsid w:val="002725F0"/>
    <w:rsid w:val="00275F4C"/>
    <w:rsid w:val="002760F7"/>
    <w:rsid w:val="002769C4"/>
    <w:rsid w:val="002803FC"/>
    <w:rsid w:val="002822B5"/>
    <w:rsid w:val="00283AC2"/>
    <w:rsid w:val="00283EE8"/>
    <w:rsid w:val="002853F3"/>
    <w:rsid w:val="00285CB7"/>
    <w:rsid w:val="00286321"/>
    <w:rsid w:val="002864F3"/>
    <w:rsid w:val="002868F7"/>
    <w:rsid w:val="002870A5"/>
    <w:rsid w:val="0028794B"/>
    <w:rsid w:val="002906F1"/>
    <w:rsid w:val="00290850"/>
    <w:rsid w:val="002908AC"/>
    <w:rsid w:val="00290DAA"/>
    <w:rsid w:val="00290E8A"/>
    <w:rsid w:val="002937CB"/>
    <w:rsid w:val="00293C09"/>
    <w:rsid w:val="00294308"/>
    <w:rsid w:val="00295946"/>
    <w:rsid w:val="002962F4"/>
    <w:rsid w:val="00296332"/>
    <w:rsid w:val="0029735A"/>
    <w:rsid w:val="002A0ED0"/>
    <w:rsid w:val="002A2531"/>
    <w:rsid w:val="002A280A"/>
    <w:rsid w:val="002A4886"/>
    <w:rsid w:val="002A4D12"/>
    <w:rsid w:val="002A5235"/>
    <w:rsid w:val="002A7B0D"/>
    <w:rsid w:val="002A7B73"/>
    <w:rsid w:val="002B1E36"/>
    <w:rsid w:val="002B2DDA"/>
    <w:rsid w:val="002B3080"/>
    <w:rsid w:val="002B34D8"/>
    <w:rsid w:val="002B37D4"/>
    <w:rsid w:val="002B4AE0"/>
    <w:rsid w:val="002B54E1"/>
    <w:rsid w:val="002B580A"/>
    <w:rsid w:val="002B58D7"/>
    <w:rsid w:val="002B60F9"/>
    <w:rsid w:val="002B6F52"/>
    <w:rsid w:val="002C0299"/>
    <w:rsid w:val="002C129E"/>
    <w:rsid w:val="002C3B90"/>
    <w:rsid w:val="002C45FB"/>
    <w:rsid w:val="002C4AB6"/>
    <w:rsid w:val="002C5275"/>
    <w:rsid w:val="002C5E59"/>
    <w:rsid w:val="002C700E"/>
    <w:rsid w:val="002C77B2"/>
    <w:rsid w:val="002D020F"/>
    <w:rsid w:val="002D034F"/>
    <w:rsid w:val="002D048C"/>
    <w:rsid w:val="002D0CDC"/>
    <w:rsid w:val="002D304E"/>
    <w:rsid w:val="002D409D"/>
    <w:rsid w:val="002D43E8"/>
    <w:rsid w:val="002D4715"/>
    <w:rsid w:val="002D47DB"/>
    <w:rsid w:val="002D4B0B"/>
    <w:rsid w:val="002D5FF3"/>
    <w:rsid w:val="002D65DF"/>
    <w:rsid w:val="002D766E"/>
    <w:rsid w:val="002E005D"/>
    <w:rsid w:val="002E3251"/>
    <w:rsid w:val="002E3328"/>
    <w:rsid w:val="002E4D22"/>
    <w:rsid w:val="002E4FC0"/>
    <w:rsid w:val="002E62AA"/>
    <w:rsid w:val="002E68C5"/>
    <w:rsid w:val="002E715E"/>
    <w:rsid w:val="002E79D9"/>
    <w:rsid w:val="002F0BC4"/>
    <w:rsid w:val="002F1438"/>
    <w:rsid w:val="002F1D15"/>
    <w:rsid w:val="002F2B6F"/>
    <w:rsid w:val="002F4061"/>
    <w:rsid w:val="002F50A1"/>
    <w:rsid w:val="002F70B8"/>
    <w:rsid w:val="002F7474"/>
    <w:rsid w:val="002F75EE"/>
    <w:rsid w:val="003001CB"/>
    <w:rsid w:val="00300C27"/>
    <w:rsid w:val="00301C8D"/>
    <w:rsid w:val="00301D96"/>
    <w:rsid w:val="00302C0F"/>
    <w:rsid w:val="00303E90"/>
    <w:rsid w:val="00304D3C"/>
    <w:rsid w:val="0030642A"/>
    <w:rsid w:val="00306670"/>
    <w:rsid w:val="00311020"/>
    <w:rsid w:val="003114AE"/>
    <w:rsid w:val="00312D6C"/>
    <w:rsid w:val="00313566"/>
    <w:rsid w:val="00315E31"/>
    <w:rsid w:val="00316AD8"/>
    <w:rsid w:val="00317213"/>
    <w:rsid w:val="00320D4B"/>
    <w:rsid w:val="0032224F"/>
    <w:rsid w:val="0032231D"/>
    <w:rsid w:val="003228AF"/>
    <w:rsid w:val="0032407F"/>
    <w:rsid w:val="00324943"/>
    <w:rsid w:val="00325705"/>
    <w:rsid w:val="00326CFE"/>
    <w:rsid w:val="00326ED3"/>
    <w:rsid w:val="003277BC"/>
    <w:rsid w:val="00330880"/>
    <w:rsid w:val="00331578"/>
    <w:rsid w:val="003315BE"/>
    <w:rsid w:val="00333A9A"/>
    <w:rsid w:val="00334E95"/>
    <w:rsid w:val="00335269"/>
    <w:rsid w:val="00335B60"/>
    <w:rsid w:val="00335F52"/>
    <w:rsid w:val="0033623D"/>
    <w:rsid w:val="00336706"/>
    <w:rsid w:val="0033694A"/>
    <w:rsid w:val="00336CA9"/>
    <w:rsid w:val="00337CCF"/>
    <w:rsid w:val="00340040"/>
    <w:rsid w:val="003406C8"/>
    <w:rsid w:val="00340820"/>
    <w:rsid w:val="0034094E"/>
    <w:rsid w:val="0034197A"/>
    <w:rsid w:val="003428F1"/>
    <w:rsid w:val="00342CD8"/>
    <w:rsid w:val="00343100"/>
    <w:rsid w:val="00343E21"/>
    <w:rsid w:val="00345E1C"/>
    <w:rsid w:val="0034660F"/>
    <w:rsid w:val="00347DE0"/>
    <w:rsid w:val="00350B45"/>
    <w:rsid w:val="00351D67"/>
    <w:rsid w:val="003530AD"/>
    <w:rsid w:val="003546DC"/>
    <w:rsid w:val="003549F8"/>
    <w:rsid w:val="00354E66"/>
    <w:rsid w:val="00354F05"/>
    <w:rsid w:val="00360418"/>
    <w:rsid w:val="00360AE0"/>
    <w:rsid w:val="00361824"/>
    <w:rsid w:val="0036214E"/>
    <w:rsid w:val="00362D03"/>
    <w:rsid w:val="00363479"/>
    <w:rsid w:val="0036381B"/>
    <w:rsid w:val="003647E0"/>
    <w:rsid w:val="003655B1"/>
    <w:rsid w:val="00365EA6"/>
    <w:rsid w:val="00365FA9"/>
    <w:rsid w:val="003663AA"/>
    <w:rsid w:val="0037048B"/>
    <w:rsid w:val="003708DC"/>
    <w:rsid w:val="00370E35"/>
    <w:rsid w:val="003714C0"/>
    <w:rsid w:val="003728E7"/>
    <w:rsid w:val="00374535"/>
    <w:rsid w:val="00376346"/>
    <w:rsid w:val="003766D6"/>
    <w:rsid w:val="00377EA1"/>
    <w:rsid w:val="00380771"/>
    <w:rsid w:val="0038202D"/>
    <w:rsid w:val="00384020"/>
    <w:rsid w:val="00384CAE"/>
    <w:rsid w:val="00384F12"/>
    <w:rsid w:val="00385258"/>
    <w:rsid w:val="003854C3"/>
    <w:rsid w:val="00385882"/>
    <w:rsid w:val="00386E14"/>
    <w:rsid w:val="003879FF"/>
    <w:rsid w:val="0039092B"/>
    <w:rsid w:val="0039104B"/>
    <w:rsid w:val="00391E32"/>
    <w:rsid w:val="003927C6"/>
    <w:rsid w:val="00392F34"/>
    <w:rsid w:val="003934A4"/>
    <w:rsid w:val="00395EBC"/>
    <w:rsid w:val="00396AC6"/>
    <w:rsid w:val="00396F82"/>
    <w:rsid w:val="00397385"/>
    <w:rsid w:val="00397403"/>
    <w:rsid w:val="00397C1A"/>
    <w:rsid w:val="003A026A"/>
    <w:rsid w:val="003A0939"/>
    <w:rsid w:val="003A22FA"/>
    <w:rsid w:val="003A2F60"/>
    <w:rsid w:val="003A3B20"/>
    <w:rsid w:val="003A3D0B"/>
    <w:rsid w:val="003A5B7F"/>
    <w:rsid w:val="003A7A69"/>
    <w:rsid w:val="003B0326"/>
    <w:rsid w:val="003B184E"/>
    <w:rsid w:val="003B1BD6"/>
    <w:rsid w:val="003B2150"/>
    <w:rsid w:val="003B221B"/>
    <w:rsid w:val="003B2484"/>
    <w:rsid w:val="003B2A81"/>
    <w:rsid w:val="003B3B26"/>
    <w:rsid w:val="003B465B"/>
    <w:rsid w:val="003B4C2D"/>
    <w:rsid w:val="003B5B62"/>
    <w:rsid w:val="003B61F2"/>
    <w:rsid w:val="003B7B58"/>
    <w:rsid w:val="003C0181"/>
    <w:rsid w:val="003C114C"/>
    <w:rsid w:val="003C1520"/>
    <w:rsid w:val="003C2C96"/>
    <w:rsid w:val="003C58AA"/>
    <w:rsid w:val="003C5B5B"/>
    <w:rsid w:val="003C5F17"/>
    <w:rsid w:val="003C7967"/>
    <w:rsid w:val="003D0401"/>
    <w:rsid w:val="003D1348"/>
    <w:rsid w:val="003D1CC6"/>
    <w:rsid w:val="003D43A1"/>
    <w:rsid w:val="003D5AD0"/>
    <w:rsid w:val="003D758B"/>
    <w:rsid w:val="003D7E41"/>
    <w:rsid w:val="003E1013"/>
    <w:rsid w:val="003E16A7"/>
    <w:rsid w:val="003E20C0"/>
    <w:rsid w:val="003E5C6B"/>
    <w:rsid w:val="003E6A66"/>
    <w:rsid w:val="003E6A9E"/>
    <w:rsid w:val="003E7E8F"/>
    <w:rsid w:val="003F0441"/>
    <w:rsid w:val="003F07A6"/>
    <w:rsid w:val="003F09C1"/>
    <w:rsid w:val="003F3954"/>
    <w:rsid w:val="003F52EA"/>
    <w:rsid w:val="003F734B"/>
    <w:rsid w:val="003F7464"/>
    <w:rsid w:val="00401EBC"/>
    <w:rsid w:val="00402254"/>
    <w:rsid w:val="00403FCB"/>
    <w:rsid w:val="004041C2"/>
    <w:rsid w:val="00405949"/>
    <w:rsid w:val="0041045B"/>
    <w:rsid w:val="00410F7D"/>
    <w:rsid w:val="00410FFA"/>
    <w:rsid w:val="00412446"/>
    <w:rsid w:val="004127EF"/>
    <w:rsid w:val="00412D68"/>
    <w:rsid w:val="0041320A"/>
    <w:rsid w:val="0041386D"/>
    <w:rsid w:val="00413875"/>
    <w:rsid w:val="0041462B"/>
    <w:rsid w:val="004153BC"/>
    <w:rsid w:val="004167AB"/>
    <w:rsid w:val="0041733F"/>
    <w:rsid w:val="00417916"/>
    <w:rsid w:val="004216DD"/>
    <w:rsid w:val="004220DC"/>
    <w:rsid w:val="00425380"/>
    <w:rsid w:val="0042597E"/>
    <w:rsid w:val="00426890"/>
    <w:rsid w:val="00426C5B"/>
    <w:rsid w:val="00430978"/>
    <w:rsid w:val="00430FB5"/>
    <w:rsid w:val="00431B38"/>
    <w:rsid w:val="00440B66"/>
    <w:rsid w:val="00440CD0"/>
    <w:rsid w:val="00442314"/>
    <w:rsid w:val="00444E13"/>
    <w:rsid w:val="00444EA3"/>
    <w:rsid w:val="00446813"/>
    <w:rsid w:val="0044688D"/>
    <w:rsid w:val="00446995"/>
    <w:rsid w:val="00447267"/>
    <w:rsid w:val="00450BC9"/>
    <w:rsid w:val="0045565A"/>
    <w:rsid w:val="00456005"/>
    <w:rsid w:val="00456336"/>
    <w:rsid w:val="00456372"/>
    <w:rsid w:val="004563BE"/>
    <w:rsid w:val="0045662B"/>
    <w:rsid w:val="0045722A"/>
    <w:rsid w:val="004602A5"/>
    <w:rsid w:val="004605FD"/>
    <w:rsid w:val="004610F2"/>
    <w:rsid w:val="00461108"/>
    <w:rsid w:val="0046130C"/>
    <w:rsid w:val="00461354"/>
    <w:rsid w:val="004620FB"/>
    <w:rsid w:val="00465ABD"/>
    <w:rsid w:val="00466AC4"/>
    <w:rsid w:val="00470531"/>
    <w:rsid w:val="004716AA"/>
    <w:rsid w:val="0047542A"/>
    <w:rsid w:val="004769F7"/>
    <w:rsid w:val="00477357"/>
    <w:rsid w:val="0048137F"/>
    <w:rsid w:val="00481D67"/>
    <w:rsid w:val="00482517"/>
    <w:rsid w:val="00482C8C"/>
    <w:rsid w:val="00482FB1"/>
    <w:rsid w:val="004837F3"/>
    <w:rsid w:val="004839C5"/>
    <w:rsid w:val="00483FE5"/>
    <w:rsid w:val="00484383"/>
    <w:rsid w:val="00484977"/>
    <w:rsid w:val="00485C57"/>
    <w:rsid w:val="00485E31"/>
    <w:rsid w:val="0048736E"/>
    <w:rsid w:val="00490BFB"/>
    <w:rsid w:val="004910B4"/>
    <w:rsid w:val="00491C82"/>
    <w:rsid w:val="00493394"/>
    <w:rsid w:val="00495020"/>
    <w:rsid w:val="00495B21"/>
    <w:rsid w:val="004A2BC6"/>
    <w:rsid w:val="004A3D90"/>
    <w:rsid w:val="004A6BD5"/>
    <w:rsid w:val="004B1B90"/>
    <w:rsid w:val="004B2CC9"/>
    <w:rsid w:val="004B34A2"/>
    <w:rsid w:val="004B39D9"/>
    <w:rsid w:val="004B4E36"/>
    <w:rsid w:val="004B6B34"/>
    <w:rsid w:val="004B73EA"/>
    <w:rsid w:val="004B7741"/>
    <w:rsid w:val="004B78CA"/>
    <w:rsid w:val="004B7B73"/>
    <w:rsid w:val="004C0736"/>
    <w:rsid w:val="004C0BE5"/>
    <w:rsid w:val="004C0C4C"/>
    <w:rsid w:val="004C0D12"/>
    <w:rsid w:val="004C3E94"/>
    <w:rsid w:val="004C4185"/>
    <w:rsid w:val="004C5C19"/>
    <w:rsid w:val="004C5CA4"/>
    <w:rsid w:val="004C613D"/>
    <w:rsid w:val="004C7FD3"/>
    <w:rsid w:val="004D03E7"/>
    <w:rsid w:val="004D101B"/>
    <w:rsid w:val="004D18E1"/>
    <w:rsid w:val="004D1AEE"/>
    <w:rsid w:val="004D1E05"/>
    <w:rsid w:val="004D2E64"/>
    <w:rsid w:val="004D32EF"/>
    <w:rsid w:val="004D42D8"/>
    <w:rsid w:val="004D483C"/>
    <w:rsid w:val="004D4914"/>
    <w:rsid w:val="004D4975"/>
    <w:rsid w:val="004D4A54"/>
    <w:rsid w:val="004D4AE1"/>
    <w:rsid w:val="004D575C"/>
    <w:rsid w:val="004D6BC7"/>
    <w:rsid w:val="004D764E"/>
    <w:rsid w:val="004D786C"/>
    <w:rsid w:val="004E1DC4"/>
    <w:rsid w:val="004E22DC"/>
    <w:rsid w:val="004E263A"/>
    <w:rsid w:val="004E305F"/>
    <w:rsid w:val="004E3280"/>
    <w:rsid w:val="004E3666"/>
    <w:rsid w:val="004E4A1D"/>
    <w:rsid w:val="004E6BFF"/>
    <w:rsid w:val="004E6F44"/>
    <w:rsid w:val="004E7491"/>
    <w:rsid w:val="004E79CE"/>
    <w:rsid w:val="004E7DA7"/>
    <w:rsid w:val="004F00B6"/>
    <w:rsid w:val="004F4B9A"/>
    <w:rsid w:val="004F4C8E"/>
    <w:rsid w:val="004F59C8"/>
    <w:rsid w:val="004F653A"/>
    <w:rsid w:val="004F65DB"/>
    <w:rsid w:val="004F7B99"/>
    <w:rsid w:val="00500164"/>
    <w:rsid w:val="005005EC"/>
    <w:rsid w:val="00500CB5"/>
    <w:rsid w:val="00501190"/>
    <w:rsid w:val="00502AD9"/>
    <w:rsid w:val="005034E7"/>
    <w:rsid w:val="00504351"/>
    <w:rsid w:val="005047D9"/>
    <w:rsid w:val="00504C3F"/>
    <w:rsid w:val="005051A8"/>
    <w:rsid w:val="00505504"/>
    <w:rsid w:val="00505C9D"/>
    <w:rsid w:val="00506B00"/>
    <w:rsid w:val="00506E0B"/>
    <w:rsid w:val="00507A85"/>
    <w:rsid w:val="005119D4"/>
    <w:rsid w:val="00513370"/>
    <w:rsid w:val="00514E07"/>
    <w:rsid w:val="00516E77"/>
    <w:rsid w:val="0052102A"/>
    <w:rsid w:val="005210AD"/>
    <w:rsid w:val="005213DA"/>
    <w:rsid w:val="0052163D"/>
    <w:rsid w:val="005228AB"/>
    <w:rsid w:val="00522C93"/>
    <w:rsid w:val="00523377"/>
    <w:rsid w:val="00523FDC"/>
    <w:rsid w:val="0052422A"/>
    <w:rsid w:val="005249BC"/>
    <w:rsid w:val="00524E92"/>
    <w:rsid w:val="005250E6"/>
    <w:rsid w:val="00526983"/>
    <w:rsid w:val="00527197"/>
    <w:rsid w:val="0052743E"/>
    <w:rsid w:val="005279F6"/>
    <w:rsid w:val="00531678"/>
    <w:rsid w:val="005317A6"/>
    <w:rsid w:val="00531B84"/>
    <w:rsid w:val="0053316B"/>
    <w:rsid w:val="00537F67"/>
    <w:rsid w:val="00540968"/>
    <w:rsid w:val="00541B24"/>
    <w:rsid w:val="00541D33"/>
    <w:rsid w:val="00541D52"/>
    <w:rsid w:val="00542095"/>
    <w:rsid w:val="00545AE8"/>
    <w:rsid w:val="00545C4B"/>
    <w:rsid w:val="00550CD4"/>
    <w:rsid w:val="00550D14"/>
    <w:rsid w:val="0055414A"/>
    <w:rsid w:val="00555F71"/>
    <w:rsid w:val="005562E8"/>
    <w:rsid w:val="00556D8A"/>
    <w:rsid w:val="00556EBE"/>
    <w:rsid w:val="00557C62"/>
    <w:rsid w:val="0056192D"/>
    <w:rsid w:val="00562344"/>
    <w:rsid w:val="0056277E"/>
    <w:rsid w:val="00562A38"/>
    <w:rsid w:val="00562BCA"/>
    <w:rsid w:val="005631F6"/>
    <w:rsid w:val="00563732"/>
    <w:rsid w:val="005644C7"/>
    <w:rsid w:val="00564B3E"/>
    <w:rsid w:val="00567AF1"/>
    <w:rsid w:val="00567B6A"/>
    <w:rsid w:val="00567F69"/>
    <w:rsid w:val="00570950"/>
    <w:rsid w:val="00571884"/>
    <w:rsid w:val="00573FF1"/>
    <w:rsid w:val="0057488C"/>
    <w:rsid w:val="00574E06"/>
    <w:rsid w:val="00575754"/>
    <w:rsid w:val="00576D3E"/>
    <w:rsid w:val="00577C1E"/>
    <w:rsid w:val="0058052C"/>
    <w:rsid w:val="00581129"/>
    <w:rsid w:val="00582282"/>
    <w:rsid w:val="0058228E"/>
    <w:rsid w:val="00582A1F"/>
    <w:rsid w:val="005834DD"/>
    <w:rsid w:val="00583859"/>
    <w:rsid w:val="005872BB"/>
    <w:rsid w:val="005873B3"/>
    <w:rsid w:val="00590664"/>
    <w:rsid w:val="00590E0A"/>
    <w:rsid w:val="00591AB3"/>
    <w:rsid w:val="00591B74"/>
    <w:rsid w:val="00594E17"/>
    <w:rsid w:val="00595901"/>
    <w:rsid w:val="00595CF3"/>
    <w:rsid w:val="005960A7"/>
    <w:rsid w:val="0059648C"/>
    <w:rsid w:val="005A0510"/>
    <w:rsid w:val="005A0631"/>
    <w:rsid w:val="005A25DC"/>
    <w:rsid w:val="005A4B25"/>
    <w:rsid w:val="005A544B"/>
    <w:rsid w:val="005A7247"/>
    <w:rsid w:val="005A74EA"/>
    <w:rsid w:val="005A757E"/>
    <w:rsid w:val="005B0000"/>
    <w:rsid w:val="005B019F"/>
    <w:rsid w:val="005B1BB0"/>
    <w:rsid w:val="005B4BAD"/>
    <w:rsid w:val="005B775F"/>
    <w:rsid w:val="005B7B38"/>
    <w:rsid w:val="005C0A46"/>
    <w:rsid w:val="005C226F"/>
    <w:rsid w:val="005C2819"/>
    <w:rsid w:val="005C2A83"/>
    <w:rsid w:val="005C37CD"/>
    <w:rsid w:val="005C4FA5"/>
    <w:rsid w:val="005C6949"/>
    <w:rsid w:val="005C76EB"/>
    <w:rsid w:val="005D0A73"/>
    <w:rsid w:val="005D22B6"/>
    <w:rsid w:val="005D2DAC"/>
    <w:rsid w:val="005D3AAE"/>
    <w:rsid w:val="005D4CD7"/>
    <w:rsid w:val="005D5F10"/>
    <w:rsid w:val="005D7E79"/>
    <w:rsid w:val="005D7FC3"/>
    <w:rsid w:val="005E013F"/>
    <w:rsid w:val="005E0AF9"/>
    <w:rsid w:val="005E116E"/>
    <w:rsid w:val="005E1199"/>
    <w:rsid w:val="005E1A5C"/>
    <w:rsid w:val="005E1F9D"/>
    <w:rsid w:val="005E4225"/>
    <w:rsid w:val="005E443F"/>
    <w:rsid w:val="005E4E5B"/>
    <w:rsid w:val="005E53D5"/>
    <w:rsid w:val="005E664D"/>
    <w:rsid w:val="005E7E5C"/>
    <w:rsid w:val="005F333E"/>
    <w:rsid w:val="005F338E"/>
    <w:rsid w:val="005F4A11"/>
    <w:rsid w:val="005F5C57"/>
    <w:rsid w:val="005F6D5F"/>
    <w:rsid w:val="006006C9"/>
    <w:rsid w:val="006021A8"/>
    <w:rsid w:val="0060379C"/>
    <w:rsid w:val="006064FC"/>
    <w:rsid w:val="0060666D"/>
    <w:rsid w:val="00606773"/>
    <w:rsid w:val="00607D99"/>
    <w:rsid w:val="0061005E"/>
    <w:rsid w:val="006124C1"/>
    <w:rsid w:val="00614640"/>
    <w:rsid w:val="006155DB"/>
    <w:rsid w:val="00615B35"/>
    <w:rsid w:val="00616748"/>
    <w:rsid w:val="006178CE"/>
    <w:rsid w:val="00617E2D"/>
    <w:rsid w:val="0062059D"/>
    <w:rsid w:val="00620E52"/>
    <w:rsid w:val="00621511"/>
    <w:rsid w:val="00622C3A"/>
    <w:rsid w:val="00622CC5"/>
    <w:rsid w:val="00623E49"/>
    <w:rsid w:val="00624385"/>
    <w:rsid w:val="00624B33"/>
    <w:rsid w:val="00626B3C"/>
    <w:rsid w:val="00626B4D"/>
    <w:rsid w:val="0063099A"/>
    <w:rsid w:val="0063217E"/>
    <w:rsid w:val="006333D9"/>
    <w:rsid w:val="0063346C"/>
    <w:rsid w:val="00633842"/>
    <w:rsid w:val="00633AC4"/>
    <w:rsid w:val="00633D80"/>
    <w:rsid w:val="00633FB1"/>
    <w:rsid w:val="006351A5"/>
    <w:rsid w:val="0063569E"/>
    <w:rsid w:val="00635838"/>
    <w:rsid w:val="00636237"/>
    <w:rsid w:val="00637238"/>
    <w:rsid w:val="00637CDF"/>
    <w:rsid w:val="00640DA5"/>
    <w:rsid w:val="00641F45"/>
    <w:rsid w:val="006431AE"/>
    <w:rsid w:val="0064350C"/>
    <w:rsid w:val="00643814"/>
    <w:rsid w:val="0064434C"/>
    <w:rsid w:val="00644A0A"/>
    <w:rsid w:val="00645720"/>
    <w:rsid w:val="00647258"/>
    <w:rsid w:val="0064746C"/>
    <w:rsid w:val="0064780F"/>
    <w:rsid w:val="0064787F"/>
    <w:rsid w:val="00647956"/>
    <w:rsid w:val="00652002"/>
    <w:rsid w:val="006529CC"/>
    <w:rsid w:val="0065424B"/>
    <w:rsid w:val="00654F10"/>
    <w:rsid w:val="00655416"/>
    <w:rsid w:val="00655E44"/>
    <w:rsid w:val="00655E9F"/>
    <w:rsid w:val="00656ADB"/>
    <w:rsid w:val="00662983"/>
    <w:rsid w:val="0066512D"/>
    <w:rsid w:val="00665F00"/>
    <w:rsid w:val="00666ECB"/>
    <w:rsid w:val="006711FB"/>
    <w:rsid w:val="00671B56"/>
    <w:rsid w:val="00673980"/>
    <w:rsid w:val="00673ED9"/>
    <w:rsid w:val="00675808"/>
    <w:rsid w:val="00680005"/>
    <w:rsid w:val="006813CB"/>
    <w:rsid w:val="00681615"/>
    <w:rsid w:val="00681DE4"/>
    <w:rsid w:val="00682D21"/>
    <w:rsid w:val="00684360"/>
    <w:rsid w:val="006850FF"/>
    <w:rsid w:val="00686081"/>
    <w:rsid w:val="00691A82"/>
    <w:rsid w:val="00691DAA"/>
    <w:rsid w:val="00694252"/>
    <w:rsid w:val="006951A0"/>
    <w:rsid w:val="00695E65"/>
    <w:rsid w:val="0069630B"/>
    <w:rsid w:val="006976DE"/>
    <w:rsid w:val="006979D9"/>
    <w:rsid w:val="006A10DD"/>
    <w:rsid w:val="006A1146"/>
    <w:rsid w:val="006A1AA3"/>
    <w:rsid w:val="006A2903"/>
    <w:rsid w:val="006A3D31"/>
    <w:rsid w:val="006A44CF"/>
    <w:rsid w:val="006A4B20"/>
    <w:rsid w:val="006A50BA"/>
    <w:rsid w:val="006A5658"/>
    <w:rsid w:val="006A5C8F"/>
    <w:rsid w:val="006A66A1"/>
    <w:rsid w:val="006A743C"/>
    <w:rsid w:val="006A78F2"/>
    <w:rsid w:val="006B0919"/>
    <w:rsid w:val="006B1CF9"/>
    <w:rsid w:val="006B4516"/>
    <w:rsid w:val="006B5546"/>
    <w:rsid w:val="006B5DF2"/>
    <w:rsid w:val="006B628A"/>
    <w:rsid w:val="006B67A8"/>
    <w:rsid w:val="006B6C6E"/>
    <w:rsid w:val="006B7136"/>
    <w:rsid w:val="006B74FD"/>
    <w:rsid w:val="006B76A8"/>
    <w:rsid w:val="006B7A8C"/>
    <w:rsid w:val="006B7B68"/>
    <w:rsid w:val="006B7D47"/>
    <w:rsid w:val="006C0746"/>
    <w:rsid w:val="006C233D"/>
    <w:rsid w:val="006C2425"/>
    <w:rsid w:val="006C5450"/>
    <w:rsid w:val="006C54FA"/>
    <w:rsid w:val="006C56DF"/>
    <w:rsid w:val="006C5907"/>
    <w:rsid w:val="006C6A64"/>
    <w:rsid w:val="006C7EC8"/>
    <w:rsid w:val="006D0D8D"/>
    <w:rsid w:val="006D0DDA"/>
    <w:rsid w:val="006D0E24"/>
    <w:rsid w:val="006D19F2"/>
    <w:rsid w:val="006D39F6"/>
    <w:rsid w:val="006D4BD8"/>
    <w:rsid w:val="006D4E13"/>
    <w:rsid w:val="006D59B6"/>
    <w:rsid w:val="006D61E3"/>
    <w:rsid w:val="006E11C3"/>
    <w:rsid w:val="006E2A87"/>
    <w:rsid w:val="006E2DF4"/>
    <w:rsid w:val="006E3DF7"/>
    <w:rsid w:val="006E43CE"/>
    <w:rsid w:val="006E447D"/>
    <w:rsid w:val="006E552D"/>
    <w:rsid w:val="006E5C32"/>
    <w:rsid w:val="006E76F6"/>
    <w:rsid w:val="006E7B1D"/>
    <w:rsid w:val="006F0D9C"/>
    <w:rsid w:val="006F1493"/>
    <w:rsid w:val="006F1A93"/>
    <w:rsid w:val="006F225E"/>
    <w:rsid w:val="006F287C"/>
    <w:rsid w:val="006F3827"/>
    <w:rsid w:val="006F4EC2"/>
    <w:rsid w:val="006F5015"/>
    <w:rsid w:val="006F553E"/>
    <w:rsid w:val="006F5FD0"/>
    <w:rsid w:val="006F7B07"/>
    <w:rsid w:val="007000A7"/>
    <w:rsid w:val="007011BF"/>
    <w:rsid w:val="00701D9A"/>
    <w:rsid w:val="00702854"/>
    <w:rsid w:val="0070432A"/>
    <w:rsid w:val="0070479B"/>
    <w:rsid w:val="007050BC"/>
    <w:rsid w:val="007073BE"/>
    <w:rsid w:val="007100AA"/>
    <w:rsid w:val="007115F3"/>
    <w:rsid w:val="007120A5"/>
    <w:rsid w:val="0071260C"/>
    <w:rsid w:val="00714932"/>
    <w:rsid w:val="00715289"/>
    <w:rsid w:val="0071664E"/>
    <w:rsid w:val="00716736"/>
    <w:rsid w:val="00717856"/>
    <w:rsid w:val="00717ABF"/>
    <w:rsid w:val="00717EAD"/>
    <w:rsid w:val="007203F7"/>
    <w:rsid w:val="00721101"/>
    <w:rsid w:val="007211D5"/>
    <w:rsid w:val="0072364A"/>
    <w:rsid w:val="00724401"/>
    <w:rsid w:val="00725941"/>
    <w:rsid w:val="00726BC9"/>
    <w:rsid w:val="00726FDD"/>
    <w:rsid w:val="00730074"/>
    <w:rsid w:val="007308FE"/>
    <w:rsid w:val="007321DD"/>
    <w:rsid w:val="00732444"/>
    <w:rsid w:val="00733C7C"/>
    <w:rsid w:val="00735453"/>
    <w:rsid w:val="00735F2B"/>
    <w:rsid w:val="0073643B"/>
    <w:rsid w:val="00737447"/>
    <w:rsid w:val="00737DFB"/>
    <w:rsid w:val="0074145D"/>
    <w:rsid w:val="00741DA8"/>
    <w:rsid w:val="007422C9"/>
    <w:rsid w:val="0074262A"/>
    <w:rsid w:val="007427A0"/>
    <w:rsid w:val="00742CB6"/>
    <w:rsid w:val="0074462E"/>
    <w:rsid w:val="00744CBB"/>
    <w:rsid w:val="00745706"/>
    <w:rsid w:val="00746502"/>
    <w:rsid w:val="00746EB9"/>
    <w:rsid w:val="00746FAC"/>
    <w:rsid w:val="007479C6"/>
    <w:rsid w:val="00747FB8"/>
    <w:rsid w:val="00750239"/>
    <w:rsid w:val="007522D9"/>
    <w:rsid w:val="00752DAC"/>
    <w:rsid w:val="0075459F"/>
    <w:rsid w:val="00755405"/>
    <w:rsid w:val="00756400"/>
    <w:rsid w:val="00756C4D"/>
    <w:rsid w:val="00756DDF"/>
    <w:rsid w:val="00756E35"/>
    <w:rsid w:val="00760546"/>
    <w:rsid w:val="0076075E"/>
    <w:rsid w:val="00760855"/>
    <w:rsid w:val="007609D6"/>
    <w:rsid w:val="00761922"/>
    <w:rsid w:val="00762E21"/>
    <w:rsid w:val="007637F3"/>
    <w:rsid w:val="007639C1"/>
    <w:rsid w:val="00763E7F"/>
    <w:rsid w:val="0076568D"/>
    <w:rsid w:val="007657D9"/>
    <w:rsid w:val="00765FC4"/>
    <w:rsid w:val="00771B4A"/>
    <w:rsid w:val="00773E7E"/>
    <w:rsid w:val="00774641"/>
    <w:rsid w:val="007767AC"/>
    <w:rsid w:val="007770A9"/>
    <w:rsid w:val="00777227"/>
    <w:rsid w:val="00777B3E"/>
    <w:rsid w:val="0078104A"/>
    <w:rsid w:val="00781A5E"/>
    <w:rsid w:val="00782928"/>
    <w:rsid w:val="00787C9E"/>
    <w:rsid w:val="00787CB9"/>
    <w:rsid w:val="007904F8"/>
    <w:rsid w:val="00791C13"/>
    <w:rsid w:val="00792D4E"/>
    <w:rsid w:val="00793C0A"/>
    <w:rsid w:val="00793C88"/>
    <w:rsid w:val="00793D5C"/>
    <w:rsid w:val="00793DC8"/>
    <w:rsid w:val="007956A9"/>
    <w:rsid w:val="00795A28"/>
    <w:rsid w:val="00796B06"/>
    <w:rsid w:val="00797033"/>
    <w:rsid w:val="00797425"/>
    <w:rsid w:val="00797AA6"/>
    <w:rsid w:val="00797EC3"/>
    <w:rsid w:val="007A03E8"/>
    <w:rsid w:val="007A15BA"/>
    <w:rsid w:val="007A17E4"/>
    <w:rsid w:val="007A3BAC"/>
    <w:rsid w:val="007A4929"/>
    <w:rsid w:val="007A5696"/>
    <w:rsid w:val="007A68EF"/>
    <w:rsid w:val="007A76DA"/>
    <w:rsid w:val="007B02E9"/>
    <w:rsid w:val="007B08B2"/>
    <w:rsid w:val="007B0960"/>
    <w:rsid w:val="007B1093"/>
    <w:rsid w:val="007B238B"/>
    <w:rsid w:val="007B276C"/>
    <w:rsid w:val="007B2E12"/>
    <w:rsid w:val="007B3FC1"/>
    <w:rsid w:val="007B5DCA"/>
    <w:rsid w:val="007B66D8"/>
    <w:rsid w:val="007B6DD2"/>
    <w:rsid w:val="007C166D"/>
    <w:rsid w:val="007C1FE5"/>
    <w:rsid w:val="007C2D52"/>
    <w:rsid w:val="007C32CB"/>
    <w:rsid w:val="007C36E9"/>
    <w:rsid w:val="007D081C"/>
    <w:rsid w:val="007D0908"/>
    <w:rsid w:val="007D125E"/>
    <w:rsid w:val="007D2527"/>
    <w:rsid w:val="007D3F0F"/>
    <w:rsid w:val="007D476B"/>
    <w:rsid w:val="007D483F"/>
    <w:rsid w:val="007D7340"/>
    <w:rsid w:val="007E017B"/>
    <w:rsid w:val="007E0BE2"/>
    <w:rsid w:val="007E2E75"/>
    <w:rsid w:val="007E4745"/>
    <w:rsid w:val="007E4887"/>
    <w:rsid w:val="007E55B4"/>
    <w:rsid w:val="007E60B3"/>
    <w:rsid w:val="007E6CD7"/>
    <w:rsid w:val="007E722E"/>
    <w:rsid w:val="007F01FA"/>
    <w:rsid w:val="007F27A7"/>
    <w:rsid w:val="007F2AE2"/>
    <w:rsid w:val="007F3787"/>
    <w:rsid w:val="007F3812"/>
    <w:rsid w:val="007F3ACB"/>
    <w:rsid w:val="007F3C6D"/>
    <w:rsid w:val="007F4698"/>
    <w:rsid w:val="007F554E"/>
    <w:rsid w:val="007F55E4"/>
    <w:rsid w:val="007F5CC9"/>
    <w:rsid w:val="007F5E8D"/>
    <w:rsid w:val="007F629D"/>
    <w:rsid w:val="007F655C"/>
    <w:rsid w:val="007F7552"/>
    <w:rsid w:val="007F7E33"/>
    <w:rsid w:val="00800150"/>
    <w:rsid w:val="00801595"/>
    <w:rsid w:val="008018B4"/>
    <w:rsid w:val="00801CB6"/>
    <w:rsid w:val="00802D5D"/>
    <w:rsid w:val="0080337F"/>
    <w:rsid w:val="00803D76"/>
    <w:rsid w:val="00805CB8"/>
    <w:rsid w:val="00807CD1"/>
    <w:rsid w:val="00807E73"/>
    <w:rsid w:val="00810268"/>
    <w:rsid w:val="00811935"/>
    <w:rsid w:val="00811EBF"/>
    <w:rsid w:val="008144B9"/>
    <w:rsid w:val="00815B68"/>
    <w:rsid w:val="00817D93"/>
    <w:rsid w:val="0082034A"/>
    <w:rsid w:val="00823A95"/>
    <w:rsid w:val="00825C46"/>
    <w:rsid w:val="00825E32"/>
    <w:rsid w:val="0082639A"/>
    <w:rsid w:val="008263EE"/>
    <w:rsid w:val="00827E92"/>
    <w:rsid w:val="00830310"/>
    <w:rsid w:val="0083135D"/>
    <w:rsid w:val="0083386D"/>
    <w:rsid w:val="00833F53"/>
    <w:rsid w:val="008346C6"/>
    <w:rsid w:val="00835CD0"/>
    <w:rsid w:val="00836215"/>
    <w:rsid w:val="00836731"/>
    <w:rsid w:val="0083705D"/>
    <w:rsid w:val="0083756E"/>
    <w:rsid w:val="00837878"/>
    <w:rsid w:val="00840115"/>
    <w:rsid w:val="008403F4"/>
    <w:rsid w:val="00845575"/>
    <w:rsid w:val="00846745"/>
    <w:rsid w:val="008478BB"/>
    <w:rsid w:val="008508F0"/>
    <w:rsid w:val="008539D1"/>
    <w:rsid w:val="008543E9"/>
    <w:rsid w:val="0085713A"/>
    <w:rsid w:val="008578E2"/>
    <w:rsid w:val="00861123"/>
    <w:rsid w:val="008623A2"/>
    <w:rsid w:val="0086294B"/>
    <w:rsid w:val="00862A56"/>
    <w:rsid w:val="00865406"/>
    <w:rsid w:val="00870135"/>
    <w:rsid w:val="00870685"/>
    <w:rsid w:val="0087118E"/>
    <w:rsid w:val="008717B1"/>
    <w:rsid w:val="00871BEA"/>
    <w:rsid w:val="008721CC"/>
    <w:rsid w:val="0087343C"/>
    <w:rsid w:val="008760CA"/>
    <w:rsid w:val="00877224"/>
    <w:rsid w:val="0087788D"/>
    <w:rsid w:val="00877C82"/>
    <w:rsid w:val="008805EE"/>
    <w:rsid w:val="00880A2A"/>
    <w:rsid w:val="00880B2B"/>
    <w:rsid w:val="0088132D"/>
    <w:rsid w:val="00881954"/>
    <w:rsid w:val="00881C39"/>
    <w:rsid w:val="00882B6C"/>
    <w:rsid w:val="00882E80"/>
    <w:rsid w:val="00884090"/>
    <w:rsid w:val="00884B0C"/>
    <w:rsid w:val="008852D3"/>
    <w:rsid w:val="008857C3"/>
    <w:rsid w:val="00885EA7"/>
    <w:rsid w:val="0089549D"/>
    <w:rsid w:val="00896617"/>
    <w:rsid w:val="008979AE"/>
    <w:rsid w:val="008A034B"/>
    <w:rsid w:val="008A11DB"/>
    <w:rsid w:val="008A4C5F"/>
    <w:rsid w:val="008A5197"/>
    <w:rsid w:val="008A62D9"/>
    <w:rsid w:val="008A6BC2"/>
    <w:rsid w:val="008A6F0B"/>
    <w:rsid w:val="008B01D4"/>
    <w:rsid w:val="008B125E"/>
    <w:rsid w:val="008B209E"/>
    <w:rsid w:val="008B40A4"/>
    <w:rsid w:val="008B43EC"/>
    <w:rsid w:val="008B52B4"/>
    <w:rsid w:val="008B5A61"/>
    <w:rsid w:val="008B716A"/>
    <w:rsid w:val="008B76A1"/>
    <w:rsid w:val="008B777C"/>
    <w:rsid w:val="008C0A1E"/>
    <w:rsid w:val="008C0AAD"/>
    <w:rsid w:val="008C0B60"/>
    <w:rsid w:val="008C0B90"/>
    <w:rsid w:val="008C16CC"/>
    <w:rsid w:val="008C2885"/>
    <w:rsid w:val="008C2BB0"/>
    <w:rsid w:val="008C3469"/>
    <w:rsid w:val="008C547F"/>
    <w:rsid w:val="008C64CB"/>
    <w:rsid w:val="008C6FF6"/>
    <w:rsid w:val="008C7FD2"/>
    <w:rsid w:val="008D02CE"/>
    <w:rsid w:val="008D242D"/>
    <w:rsid w:val="008D2479"/>
    <w:rsid w:val="008D24F4"/>
    <w:rsid w:val="008D29DC"/>
    <w:rsid w:val="008D29DE"/>
    <w:rsid w:val="008D29E1"/>
    <w:rsid w:val="008D33C7"/>
    <w:rsid w:val="008D3D7E"/>
    <w:rsid w:val="008D5F1C"/>
    <w:rsid w:val="008D7C3D"/>
    <w:rsid w:val="008D7C89"/>
    <w:rsid w:val="008E0453"/>
    <w:rsid w:val="008E173A"/>
    <w:rsid w:val="008E1B4E"/>
    <w:rsid w:val="008E2A63"/>
    <w:rsid w:val="008E2ACA"/>
    <w:rsid w:val="008E3583"/>
    <w:rsid w:val="008E3949"/>
    <w:rsid w:val="008E3978"/>
    <w:rsid w:val="008E3D1A"/>
    <w:rsid w:val="008E5AF5"/>
    <w:rsid w:val="008E5DE7"/>
    <w:rsid w:val="008E7769"/>
    <w:rsid w:val="008E7C72"/>
    <w:rsid w:val="008F07FB"/>
    <w:rsid w:val="008F0B84"/>
    <w:rsid w:val="008F11E3"/>
    <w:rsid w:val="008F16C1"/>
    <w:rsid w:val="008F3E5D"/>
    <w:rsid w:val="008F3F56"/>
    <w:rsid w:val="008F3F64"/>
    <w:rsid w:val="008F61AA"/>
    <w:rsid w:val="008F632A"/>
    <w:rsid w:val="00900229"/>
    <w:rsid w:val="00900F35"/>
    <w:rsid w:val="009019A8"/>
    <w:rsid w:val="00901F35"/>
    <w:rsid w:val="00904A7C"/>
    <w:rsid w:val="00904D57"/>
    <w:rsid w:val="00906D16"/>
    <w:rsid w:val="00906EF2"/>
    <w:rsid w:val="00907C30"/>
    <w:rsid w:val="00910C28"/>
    <w:rsid w:val="0091106B"/>
    <w:rsid w:val="009117AC"/>
    <w:rsid w:val="00912210"/>
    <w:rsid w:val="00913203"/>
    <w:rsid w:val="0091438B"/>
    <w:rsid w:val="00916724"/>
    <w:rsid w:val="009169DB"/>
    <w:rsid w:val="00916CF1"/>
    <w:rsid w:val="009201BF"/>
    <w:rsid w:val="00921185"/>
    <w:rsid w:val="00922925"/>
    <w:rsid w:val="009231CE"/>
    <w:rsid w:val="00923518"/>
    <w:rsid w:val="00923A25"/>
    <w:rsid w:val="00923B87"/>
    <w:rsid w:val="00924E5E"/>
    <w:rsid w:val="0092564A"/>
    <w:rsid w:val="00925E8A"/>
    <w:rsid w:val="009268E2"/>
    <w:rsid w:val="009277EA"/>
    <w:rsid w:val="009277FB"/>
    <w:rsid w:val="0093063D"/>
    <w:rsid w:val="00930DEF"/>
    <w:rsid w:val="00932A30"/>
    <w:rsid w:val="0093339F"/>
    <w:rsid w:val="00933CBA"/>
    <w:rsid w:val="00933D42"/>
    <w:rsid w:val="009345C0"/>
    <w:rsid w:val="00934D55"/>
    <w:rsid w:val="009356E9"/>
    <w:rsid w:val="00937C6C"/>
    <w:rsid w:val="00937E4A"/>
    <w:rsid w:val="00940D06"/>
    <w:rsid w:val="00941839"/>
    <w:rsid w:val="00942BD0"/>
    <w:rsid w:val="00944E66"/>
    <w:rsid w:val="00945351"/>
    <w:rsid w:val="0094682F"/>
    <w:rsid w:val="00947892"/>
    <w:rsid w:val="00950347"/>
    <w:rsid w:val="00950708"/>
    <w:rsid w:val="00951483"/>
    <w:rsid w:val="00951DF5"/>
    <w:rsid w:val="00951F34"/>
    <w:rsid w:val="00952A19"/>
    <w:rsid w:val="00953948"/>
    <w:rsid w:val="00955613"/>
    <w:rsid w:val="009556A4"/>
    <w:rsid w:val="00955A60"/>
    <w:rsid w:val="00956383"/>
    <w:rsid w:val="00956C40"/>
    <w:rsid w:val="00960A9A"/>
    <w:rsid w:val="00961242"/>
    <w:rsid w:val="009625D1"/>
    <w:rsid w:val="0096273D"/>
    <w:rsid w:val="009630FF"/>
    <w:rsid w:val="00963743"/>
    <w:rsid w:val="00964717"/>
    <w:rsid w:val="009657CD"/>
    <w:rsid w:val="00965CEF"/>
    <w:rsid w:val="0096623A"/>
    <w:rsid w:val="0096678E"/>
    <w:rsid w:val="009669A9"/>
    <w:rsid w:val="009673FC"/>
    <w:rsid w:val="009676F2"/>
    <w:rsid w:val="009710A5"/>
    <w:rsid w:val="009710E0"/>
    <w:rsid w:val="009719B1"/>
    <w:rsid w:val="0097237D"/>
    <w:rsid w:val="0097377B"/>
    <w:rsid w:val="00975695"/>
    <w:rsid w:val="009759DA"/>
    <w:rsid w:val="00975A2B"/>
    <w:rsid w:val="00975D45"/>
    <w:rsid w:val="0097638A"/>
    <w:rsid w:val="00976E1F"/>
    <w:rsid w:val="009824D8"/>
    <w:rsid w:val="00982C3D"/>
    <w:rsid w:val="009849BA"/>
    <w:rsid w:val="009865B7"/>
    <w:rsid w:val="00990373"/>
    <w:rsid w:val="00990E26"/>
    <w:rsid w:val="00992654"/>
    <w:rsid w:val="0099304E"/>
    <w:rsid w:val="00993629"/>
    <w:rsid w:val="00993FD1"/>
    <w:rsid w:val="00995F81"/>
    <w:rsid w:val="009969EC"/>
    <w:rsid w:val="00996C85"/>
    <w:rsid w:val="009A026C"/>
    <w:rsid w:val="009A0917"/>
    <w:rsid w:val="009A10FA"/>
    <w:rsid w:val="009A2BB5"/>
    <w:rsid w:val="009A42B3"/>
    <w:rsid w:val="009A4844"/>
    <w:rsid w:val="009A6173"/>
    <w:rsid w:val="009B1711"/>
    <w:rsid w:val="009B19E2"/>
    <w:rsid w:val="009B26F5"/>
    <w:rsid w:val="009B2A5A"/>
    <w:rsid w:val="009B38AF"/>
    <w:rsid w:val="009B4446"/>
    <w:rsid w:val="009B62CB"/>
    <w:rsid w:val="009B6A09"/>
    <w:rsid w:val="009C0450"/>
    <w:rsid w:val="009C3A55"/>
    <w:rsid w:val="009C4515"/>
    <w:rsid w:val="009C485D"/>
    <w:rsid w:val="009C49B8"/>
    <w:rsid w:val="009C6635"/>
    <w:rsid w:val="009C6A23"/>
    <w:rsid w:val="009D0351"/>
    <w:rsid w:val="009D06C7"/>
    <w:rsid w:val="009D1187"/>
    <w:rsid w:val="009D145E"/>
    <w:rsid w:val="009D25C5"/>
    <w:rsid w:val="009D3070"/>
    <w:rsid w:val="009D30A0"/>
    <w:rsid w:val="009D3583"/>
    <w:rsid w:val="009D5159"/>
    <w:rsid w:val="009D6419"/>
    <w:rsid w:val="009E0FAE"/>
    <w:rsid w:val="009E30D6"/>
    <w:rsid w:val="009E3E10"/>
    <w:rsid w:val="009E436C"/>
    <w:rsid w:val="009E4869"/>
    <w:rsid w:val="009E49BE"/>
    <w:rsid w:val="009E7216"/>
    <w:rsid w:val="009E7E40"/>
    <w:rsid w:val="009E7EC8"/>
    <w:rsid w:val="009F07D7"/>
    <w:rsid w:val="009F1E85"/>
    <w:rsid w:val="009F351D"/>
    <w:rsid w:val="009F4321"/>
    <w:rsid w:val="009F59AD"/>
    <w:rsid w:val="009F5B0F"/>
    <w:rsid w:val="009F6BE8"/>
    <w:rsid w:val="009F6EE7"/>
    <w:rsid w:val="009F7934"/>
    <w:rsid w:val="009F7A92"/>
    <w:rsid w:val="00A00753"/>
    <w:rsid w:val="00A00944"/>
    <w:rsid w:val="00A00C7A"/>
    <w:rsid w:val="00A0185C"/>
    <w:rsid w:val="00A0364C"/>
    <w:rsid w:val="00A03F26"/>
    <w:rsid w:val="00A04EA2"/>
    <w:rsid w:val="00A04F95"/>
    <w:rsid w:val="00A0751B"/>
    <w:rsid w:val="00A078A1"/>
    <w:rsid w:val="00A122D7"/>
    <w:rsid w:val="00A128A7"/>
    <w:rsid w:val="00A128AC"/>
    <w:rsid w:val="00A12F6E"/>
    <w:rsid w:val="00A13BAE"/>
    <w:rsid w:val="00A15E18"/>
    <w:rsid w:val="00A15E5F"/>
    <w:rsid w:val="00A16E0B"/>
    <w:rsid w:val="00A2283D"/>
    <w:rsid w:val="00A22DA7"/>
    <w:rsid w:val="00A25D85"/>
    <w:rsid w:val="00A26315"/>
    <w:rsid w:val="00A264AD"/>
    <w:rsid w:val="00A30012"/>
    <w:rsid w:val="00A30DDB"/>
    <w:rsid w:val="00A31A47"/>
    <w:rsid w:val="00A3238E"/>
    <w:rsid w:val="00A325F7"/>
    <w:rsid w:val="00A32C7D"/>
    <w:rsid w:val="00A33845"/>
    <w:rsid w:val="00A33D4A"/>
    <w:rsid w:val="00A3451C"/>
    <w:rsid w:val="00A346A2"/>
    <w:rsid w:val="00A3502C"/>
    <w:rsid w:val="00A35B63"/>
    <w:rsid w:val="00A35BED"/>
    <w:rsid w:val="00A36340"/>
    <w:rsid w:val="00A376A6"/>
    <w:rsid w:val="00A4017D"/>
    <w:rsid w:val="00A41453"/>
    <w:rsid w:val="00A41833"/>
    <w:rsid w:val="00A4194B"/>
    <w:rsid w:val="00A41F29"/>
    <w:rsid w:val="00A42941"/>
    <w:rsid w:val="00A457C1"/>
    <w:rsid w:val="00A4702B"/>
    <w:rsid w:val="00A5015B"/>
    <w:rsid w:val="00A51C7F"/>
    <w:rsid w:val="00A5247D"/>
    <w:rsid w:val="00A524C7"/>
    <w:rsid w:val="00A527FD"/>
    <w:rsid w:val="00A53AD6"/>
    <w:rsid w:val="00A54B8B"/>
    <w:rsid w:val="00A561FD"/>
    <w:rsid w:val="00A56DA3"/>
    <w:rsid w:val="00A60164"/>
    <w:rsid w:val="00A60D80"/>
    <w:rsid w:val="00A64D89"/>
    <w:rsid w:val="00A656AC"/>
    <w:rsid w:val="00A65A52"/>
    <w:rsid w:val="00A66178"/>
    <w:rsid w:val="00A66B53"/>
    <w:rsid w:val="00A7134A"/>
    <w:rsid w:val="00A71C76"/>
    <w:rsid w:val="00A72B90"/>
    <w:rsid w:val="00A744E1"/>
    <w:rsid w:val="00A745A9"/>
    <w:rsid w:val="00A74644"/>
    <w:rsid w:val="00A74815"/>
    <w:rsid w:val="00A7535B"/>
    <w:rsid w:val="00A7588A"/>
    <w:rsid w:val="00A7674A"/>
    <w:rsid w:val="00A76A31"/>
    <w:rsid w:val="00A779D5"/>
    <w:rsid w:val="00A8019D"/>
    <w:rsid w:val="00A802A6"/>
    <w:rsid w:val="00A8152C"/>
    <w:rsid w:val="00A81AA1"/>
    <w:rsid w:val="00A8256E"/>
    <w:rsid w:val="00A84A0D"/>
    <w:rsid w:val="00A853E8"/>
    <w:rsid w:val="00A875D9"/>
    <w:rsid w:val="00A91607"/>
    <w:rsid w:val="00A93292"/>
    <w:rsid w:val="00A93D4C"/>
    <w:rsid w:val="00A94AF9"/>
    <w:rsid w:val="00A95588"/>
    <w:rsid w:val="00A95654"/>
    <w:rsid w:val="00A95D5F"/>
    <w:rsid w:val="00A963C1"/>
    <w:rsid w:val="00A96B7E"/>
    <w:rsid w:val="00AA098A"/>
    <w:rsid w:val="00AA0E8E"/>
    <w:rsid w:val="00AA103C"/>
    <w:rsid w:val="00AA12A4"/>
    <w:rsid w:val="00AA6A3E"/>
    <w:rsid w:val="00AA7190"/>
    <w:rsid w:val="00AB0116"/>
    <w:rsid w:val="00AB2C1D"/>
    <w:rsid w:val="00AB40F8"/>
    <w:rsid w:val="00AB44D1"/>
    <w:rsid w:val="00AB5211"/>
    <w:rsid w:val="00AB6029"/>
    <w:rsid w:val="00AB7C30"/>
    <w:rsid w:val="00AC00DD"/>
    <w:rsid w:val="00AC1744"/>
    <w:rsid w:val="00AC2B3B"/>
    <w:rsid w:val="00AC2CE6"/>
    <w:rsid w:val="00AC4606"/>
    <w:rsid w:val="00AC4C94"/>
    <w:rsid w:val="00AD0216"/>
    <w:rsid w:val="00AD2294"/>
    <w:rsid w:val="00AD3075"/>
    <w:rsid w:val="00AD3D36"/>
    <w:rsid w:val="00AD486D"/>
    <w:rsid w:val="00AD52F3"/>
    <w:rsid w:val="00AD6F66"/>
    <w:rsid w:val="00AD7646"/>
    <w:rsid w:val="00AD77AC"/>
    <w:rsid w:val="00AE188B"/>
    <w:rsid w:val="00AE1C59"/>
    <w:rsid w:val="00AE23A3"/>
    <w:rsid w:val="00AE295D"/>
    <w:rsid w:val="00AE37DF"/>
    <w:rsid w:val="00AE3EC2"/>
    <w:rsid w:val="00AE4085"/>
    <w:rsid w:val="00AE4210"/>
    <w:rsid w:val="00AE42ED"/>
    <w:rsid w:val="00AE54AF"/>
    <w:rsid w:val="00AE5E8F"/>
    <w:rsid w:val="00AE6130"/>
    <w:rsid w:val="00AF16BA"/>
    <w:rsid w:val="00AF25B0"/>
    <w:rsid w:val="00AF491A"/>
    <w:rsid w:val="00AF4F65"/>
    <w:rsid w:val="00AF60C4"/>
    <w:rsid w:val="00AF6BE5"/>
    <w:rsid w:val="00AF7588"/>
    <w:rsid w:val="00B026D9"/>
    <w:rsid w:val="00B0292D"/>
    <w:rsid w:val="00B02E25"/>
    <w:rsid w:val="00B041BB"/>
    <w:rsid w:val="00B051A8"/>
    <w:rsid w:val="00B05900"/>
    <w:rsid w:val="00B064C1"/>
    <w:rsid w:val="00B06703"/>
    <w:rsid w:val="00B073A5"/>
    <w:rsid w:val="00B07525"/>
    <w:rsid w:val="00B07694"/>
    <w:rsid w:val="00B079DE"/>
    <w:rsid w:val="00B07D49"/>
    <w:rsid w:val="00B10D04"/>
    <w:rsid w:val="00B10D3C"/>
    <w:rsid w:val="00B10FF4"/>
    <w:rsid w:val="00B12B86"/>
    <w:rsid w:val="00B14F80"/>
    <w:rsid w:val="00B15B88"/>
    <w:rsid w:val="00B16D3B"/>
    <w:rsid w:val="00B16E75"/>
    <w:rsid w:val="00B17AA6"/>
    <w:rsid w:val="00B20683"/>
    <w:rsid w:val="00B2080B"/>
    <w:rsid w:val="00B22610"/>
    <w:rsid w:val="00B24C60"/>
    <w:rsid w:val="00B25A4C"/>
    <w:rsid w:val="00B268BD"/>
    <w:rsid w:val="00B279BE"/>
    <w:rsid w:val="00B31970"/>
    <w:rsid w:val="00B31CC9"/>
    <w:rsid w:val="00B3299E"/>
    <w:rsid w:val="00B329A3"/>
    <w:rsid w:val="00B338C1"/>
    <w:rsid w:val="00B34ECD"/>
    <w:rsid w:val="00B3575A"/>
    <w:rsid w:val="00B35AA2"/>
    <w:rsid w:val="00B35C97"/>
    <w:rsid w:val="00B362A9"/>
    <w:rsid w:val="00B36A24"/>
    <w:rsid w:val="00B414A8"/>
    <w:rsid w:val="00B41EEE"/>
    <w:rsid w:val="00B42859"/>
    <w:rsid w:val="00B44AB7"/>
    <w:rsid w:val="00B4588A"/>
    <w:rsid w:val="00B473C3"/>
    <w:rsid w:val="00B50497"/>
    <w:rsid w:val="00B50F75"/>
    <w:rsid w:val="00B521D7"/>
    <w:rsid w:val="00B5357E"/>
    <w:rsid w:val="00B547CD"/>
    <w:rsid w:val="00B54E69"/>
    <w:rsid w:val="00B55EE6"/>
    <w:rsid w:val="00B56C07"/>
    <w:rsid w:val="00B56CF8"/>
    <w:rsid w:val="00B60985"/>
    <w:rsid w:val="00B60C72"/>
    <w:rsid w:val="00B61218"/>
    <w:rsid w:val="00B61273"/>
    <w:rsid w:val="00B615BE"/>
    <w:rsid w:val="00B6175E"/>
    <w:rsid w:val="00B61ECC"/>
    <w:rsid w:val="00B62943"/>
    <w:rsid w:val="00B644D5"/>
    <w:rsid w:val="00B64CE1"/>
    <w:rsid w:val="00B64E81"/>
    <w:rsid w:val="00B65AF5"/>
    <w:rsid w:val="00B66CBF"/>
    <w:rsid w:val="00B67035"/>
    <w:rsid w:val="00B67F94"/>
    <w:rsid w:val="00B701F4"/>
    <w:rsid w:val="00B710B1"/>
    <w:rsid w:val="00B71278"/>
    <w:rsid w:val="00B71576"/>
    <w:rsid w:val="00B71971"/>
    <w:rsid w:val="00B71C00"/>
    <w:rsid w:val="00B7209B"/>
    <w:rsid w:val="00B7581B"/>
    <w:rsid w:val="00B758C6"/>
    <w:rsid w:val="00B761C6"/>
    <w:rsid w:val="00B77A5C"/>
    <w:rsid w:val="00B80753"/>
    <w:rsid w:val="00B80D9F"/>
    <w:rsid w:val="00B82451"/>
    <w:rsid w:val="00B8321E"/>
    <w:rsid w:val="00B84AC6"/>
    <w:rsid w:val="00B857F7"/>
    <w:rsid w:val="00B86E9A"/>
    <w:rsid w:val="00B910C3"/>
    <w:rsid w:val="00B91953"/>
    <w:rsid w:val="00B91FF7"/>
    <w:rsid w:val="00B92803"/>
    <w:rsid w:val="00B92CDC"/>
    <w:rsid w:val="00B944DD"/>
    <w:rsid w:val="00B94840"/>
    <w:rsid w:val="00B96D64"/>
    <w:rsid w:val="00B973FF"/>
    <w:rsid w:val="00BA52E0"/>
    <w:rsid w:val="00BA71A5"/>
    <w:rsid w:val="00BB0888"/>
    <w:rsid w:val="00BB2495"/>
    <w:rsid w:val="00BB2E85"/>
    <w:rsid w:val="00BB4153"/>
    <w:rsid w:val="00BB4405"/>
    <w:rsid w:val="00BB48BF"/>
    <w:rsid w:val="00BB5153"/>
    <w:rsid w:val="00BB515A"/>
    <w:rsid w:val="00BB58CE"/>
    <w:rsid w:val="00BB6611"/>
    <w:rsid w:val="00BB7229"/>
    <w:rsid w:val="00BC0556"/>
    <w:rsid w:val="00BC2C65"/>
    <w:rsid w:val="00BC3334"/>
    <w:rsid w:val="00BC33A1"/>
    <w:rsid w:val="00BC347E"/>
    <w:rsid w:val="00BC348D"/>
    <w:rsid w:val="00BC3E1F"/>
    <w:rsid w:val="00BC4E4B"/>
    <w:rsid w:val="00BC5B3E"/>
    <w:rsid w:val="00BC6FDA"/>
    <w:rsid w:val="00BC7BEA"/>
    <w:rsid w:val="00BD0A46"/>
    <w:rsid w:val="00BD1D2F"/>
    <w:rsid w:val="00BD1E5B"/>
    <w:rsid w:val="00BD21C3"/>
    <w:rsid w:val="00BD2E69"/>
    <w:rsid w:val="00BD357C"/>
    <w:rsid w:val="00BD5FD7"/>
    <w:rsid w:val="00BD657D"/>
    <w:rsid w:val="00BD6759"/>
    <w:rsid w:val="00BD72DF"/>
    <w:rsid w:val="00BD7816"/>
    <w:rsid w:val="00BD7EFE"/>
    <w:rsid w:val="00BE0B12"/>
    <w:rsid w:val="00BE159C"/>
    <w:rsid w:val="00BE1C42"/>
    <w:rsid w:val="00BE27CB"/>
    <w:rsid w:val="00BE2ACF"/>
    <w:rsid w:val="00BE3C8C"/>
    <w:rsid w:val="00BE4033"/>
    <w:rsid w:val="00BE41BC"/>
    <w:rsid w:val="00BE52F1"/>
    <w:rsid w:val="00BE5875"/>
    <w:rsid w:val="00BE653D"/>
    <w:rsid w:val="00BE6F66"/>
    <w:rsid w:val="00BE7D82"/>
    <w:rsid w:val="00BF14BB"/>
    <w:rsid w:val="00BF283E"/>
    <w:rsid w:val="00BF4292"/>
    <w:rsid w:val="00BF4C06"/>
    <w:rsid w:val="00BF6636"/>
    <w:rsid w:val="00BF77C2"/>
    <w:rsid w:val="00BF7844"/>
    <w:rsid w:val="00BF7AB5"/>
    <w:rsid w:val="00C00ACA"/>
    <w:rsid w:val="00C00CA2"/>
    <w:rsid w:val="00C011DB"/>
    <w:rsid w:val="00C017F6"/>
    <w:rsid w:val="00C03612"/>
    <w:rsid w:val="00C04277"/>
    <w:rsid w:val="00C05116"/>
    <w:rsid w:val="00C05458"/>
    <w:rsid w:val="00C06339"/>
    <w:rsid w:val="00C063EE"/>
    <w:rsid w:val="00C07188"/>
    <w:rsid w:val="00C07CF3"/>
    <w:rsid w:val="00C07D57"/>
    <w:rsid w:val="00C10848"/>
    <w:rsid w:val="00C10984"/>
    <w:rsid w:val="00C10C03"/>
    <w:rsid w:val="00C10EB1"/>
    <w:rsid w:val="00C1110B"/>
    <w:rsid w:val="00C11192"/>
    <w:rsid w:val="00C113D3"/>
    <w:rsid w:val="00C11AA3"/>
    <w:rsid w:val="00C11D02"/>
    <w:rsid w:val="00C11D2F"/>
    <w:rsid w:val="00C12274"/>
    <w:rsid w:val="00C139D0"/>
    <w:rsid w:val="00C140B4"/>
    <w:rsid w:val="00C1527F"/>
    <w:rsid w:val="00C156F7"/>
    <w:rsid w:val="00C157BE"/>
    <w:rsid w:val="00C15939"/>
    <w:rsid w:val="00C16497"/>
    <w:rsid w:val="00C167D8"/>
    <w:rsid w:val="00C16DE1"/>
    <w:rsid w:val="00C177E6"/>
    <w:rsid w:val="00C21571"/>
    <w:rsid w:val="00C215BC"/>
    <w:rsid w:val="00C22593"/>
    <w:rsid w:val="00C228D6"/>
    <w:rsid w:val="00C237B4"/>
    <w:rsid w:val="00C25A39"/>
    <w:rsid w:val="00C2615B"/>
    <w:rsid w:val="00C274BB"/>
    <w:rsid w:val="00C27CD9"/>
    <w:rsid w:val="00C305D1"/>
    <w:rsid w:val="00C31686"/>
    <w:rsid w:val="00C31B7B"/>
    <w:rsid w:val="00C33C99"/>
    <w:rsid w:val="00C34977"/>
    <w:rsid w:val="00C35396"/>
    <w:rsid w:val="00C3689D"/>
    <w:rsid w:val="00C36972"/>
    <w:rsid w:val="00C36B4F"/>
    <w:rsid w:val="00C41FB5"/>
    <w:rsid w:val="00C443D8"/>
    <w:rsid w:val="00C445C0"/>
    <w:rsid w:val="00C44C0C"/>
    <w:rsid w:val="00C450CA"/>
    <w:rsid w:val="00C46AD6"/>
    <w:rsid w:val="00C46C8A"/>
    <w:rsid w:val="00C52571"/>
    <w:rsid w:val="00C53012"/>
    <w:rsid w:val="00C54365"/>
    <w:rsid w:val="00C545B0"/>
    <w:rsid w:val="00C55892"/>
    <w:rsid w:val="00C60307"/>
    <w:rsid w:val="00C60341"/>
    <w:rsid w:val="00C60BA3"/>
    <w:rsid w:val="00C61797"/>
    <w:rsid w:val="00C61913"/>
    <w:rsid w:val="00C6264F"/>
    <w:rsid w:val="00C62B79"/>
    <w:rsid w:val="00C63DE6"/>
    <w:rsid w:val="00C63DFA"/>
    <w:rsid w:val="00C6570E"/>
    <w:rsid w:val="00C65791"/>
    <w:rsid w:val="00C66643"/>
    <w:rsid w:val="00C67E77"/>
    <w:rsid w:val="00C70170"/>
    <w:rsid w:val="00C70894"/>
    <w:rsid w:val="00C70B99"/>
    <w:rsid w:val="00C71979"/>
    <w:rsid w:val="00C72202"/>
    <w:rsid w:val="00C72FCD"/>
    <w:rsid w:val="00C7339A"/>
    <w:rsid w:val="00C74B34"/>
    <w:rsid w:val="00C74FEA"/>
    <w:rsid w:val="00C75644"/>
    <w:rsid w:val="00C757FE"/>
    <w:rsid w:val="00C75FA7"/>
    <w:rsid w:val="00C76004"/>
    <w:rsid w:val="00C80219"/>
    <w:rsid w:val="00C80DE4"/>
    <w:rsid w:val="00C8406B"/>
    <w:rsid w:val="00C850E0"/>
    <w:rsid w:val="00C86703"/>
    <w:rsid w:val="00C904C8"/>
    <w:rsid w:val="00C90663"/>
    <w:rsid w:val="00C90EB4"/>
    <w:rsid w:val="00C9188F"/>
    <w:rsid w:val="00C918DC"/>
    <w:rsid w:val="00C9196C"/>
    <w:rsid w:val="00C92077"/>
    <w:rsid w:val="00C93133"/>
    <w:rsid w:val="00C93AE1"/>
    <w:rsid w:val="00C93D08"/>
    <w:rsid w:val="00C93DAA"/>
    <w:rsid w:val="00C955DE"/>
    <w:rsid w:val="00C95CCD"/>
    <w:rsid w:val="00C95F91"/>
    <w:rsid w:val="00C96050"/>
    <w:rsid w:val="00C96E3D"/>
    <w:rsid w:val="00CA0ADA"/>
    <w:rsid w:val="00CA2B0A"/>
    <w:rsid w:val="00CA2E94"/>
    <w:rsid w:val="00CA41F3"/>
    <w:rsid w:val="00CA4BC6"/>
    <w:rsid w:val="00CA5255"/>
    <w:rsid w:val="00CA783F"/>
    <w:rsid w:val="00CB0BDF"/>
    <w:rsid w:val="00CB5608"/>
    <w:rsid w:val="00CB6BDB"/>
    <w:rsid w:val="00CC0E11"/>
    <w:rsid w:val="00CC1582"/>
    <w:rsid w:val="00CC276B"/>
    <w:rsid w:val="00CC2F9D"/>
    <w:rsid w:val="00CC47A2"/>
    <w:rsid w:val="00CC6094"/>
    <w:rsid w:val="00CC74C3"/>
    <w:rsid w:val="00CD00DB"/>
    <w:rsid w:val="00CD07A0"/>
    <w:rsid w:val="00CD0B39"/>
    <w:rsid w:val="00CD0D3F"/>
    <w:rsid w:val="00CD15C0"/>
    <w:rsid w:val="00CD282A"/>
    <w:rsid w:val="00CD2851"/>
    <w:rsid w:val="00CD4E8F"/>
    <w:rsid w:val="00CD55A2"/>
    <w:rsid w:val="00CD5C3E"/>
    <w:rsid w:val="00CD61BC"/>
    <w:rsid w:val="00CD7091"/>
    <w:rsid w:val="00CD7C17"/>
    <w:rsid w:val="00CE02FE"/>
    <w:rsid w:val="00CE1358"/>
    <w:rsid w:val="00CE3552"/>
    <w:rsid w:val="00CE47F2"/>
    <w:rsid w:val="00CE4945"/>
    <w:rsid w:val="00CE4CAC"/>
    <w:rsid w:val="00CE5B2B"/>
    <w:rsid w:val="00CE5FE4"/>
    <w:rsid w:val="00CF06B4"/>
    <w:rsid w:val="00CF140F"/>
    <w:rsid w:val="00CF1F6F"/>
    <w:rsid w:val="00CF44DE"/>
    <w:rsid w:val="00CF55DD"/>
    <w:rsid w:val="00CF58C0"/>
    <w:rsid w:val="00CF5BAB"/>
    <w:rsid w:val="00CF659B"/>
    <w:rsid w:val="00CF7664"/>
    <w:rsid w:val="00D0040E"/>
    <w:rsid w:val="00D0181A"/>
    <w:rsid w:val="00D03D3F"/>
    <w:rsid w:val="00D04F56"/>
    <w:rsid w:val="00D058ED"/>
    <w:rsid w:val="00D06189"/>
    <w:rsid w:val="00D062BD"/>
    <w:rsid w:val="00D102C8"/>
    <w:rsid w:val="00D10565"/>
    <w:rsid w:val="00D1173C"/>
    <w:rsid w:val="00D14380"/>
    <w:rsid w:val="00D14BEC"/>
    <w:rsid w:val="00D15346"/>
    <w:rsid w:val="00D15CD1"/>
    <w:rsid w:val="00D17850"/>
    <w:rsid w:val="00D17BFC"/>
    <w:rsid w:val="00D21C4B"/>
    <w:rsid w:val="00D22336"/>
    <w:rsid w:val="00D224FE"/>
    <w:rsid w:val="00D22D80"/>
    <w:rsid w:val="00D23C60"/>
    <w:rsid w:val="00D24800"/>
    <w:rsid w:val="00D24DDC"/>
    <w:rsid w:val="00D2704A"/>
    <w:rsid w:val="00D270E7"/>
    <w:rsid w:val="00D27C92"/>
    <w:rsid w:val="00D27E4E"/>
    <w:rsid w:val="00D312E3"/>
    <w:rsid w:val="00D32F34"/>
    <w:rsid w:val="00D33C53"/>
    <w:rsid w:val="00D344AD"/>
    <w:rsid w:val="00D3563B"/>
    <w:rsid w:val="00D35D69"/>
    <w:rsid w:val="00D40146"/>
    <w:rsid w:val="00D4135C"/>
    <w:rsid w:val="00D44DF9"/>
    <w:rsid w:val="00D45AC2"/>
    <w:rsid w:val="00D45CEB"/>
    <w:rsid w:val="00D50159"/>
    <w:rsid w:val="00D510F7"/>
    <w:rsid w:val="00D52B80"/>
    <w:rsid w:val="00D52C50"/>
    <w:rsid w:val="00D534DB"/>
    <w:rsid w:val="00D54FEB"/>
    <w:rsid w:val="00D55802"/>
    <w:rsid w:val="00D56E69"/>
    <w:rsid w:val="00D578DC"/>
    <w:rsid w:val="00D57942"/>
    <w:rsid w:val="00D60FD4"/>
    <w:rsid w:val="00D61B28"/>
    <w:rsid w:val="00D621A8"/>
    <w:rsid w:val="00D658C8"/>
    <w:rsid w:val="00D65C10"/>
    <w:rsid w:val="00D677B1"/>
    <w:rsid w:val="00D72C72"/>
    <w:rsid w:val="00D76833"/>
    <w:rsid w:val="00D76842"/>
    <w:rsid w:val="00D76F6E"/>
    <w:rsid w:val="00D77C9F"/>
    <w:rsid w:val="00D804BB"/>
    <w:rsid w:val="00D804FE"/>
    <w:rsid w:val="00D80BE1"/>
    <w:rsid w:val="00D83257"/>
    <w:rsid w:val="00D86985"/>
    <w:rsid w:val="00D86E7D"/>
    <w:rsid w:val="00D87A3B"/>
    <w:rsid w:val="00D90D0B"/>
    <w:rsid w:val="00D91987"/>
    <w:rsid w:val="00D91BEC"/>
    <w:rsid w:val="00D93EE9"/>
    <w:rsid w:val="00D94413"/>
    <w:rsid w:val="00D94C88"/>
    <w:rsid w:val="00D96891"/>
    <w:rsid w:val="00D96A68"/>
    <w:rsid w:val="00D9793D"/>
    <w:rsid w:val="00DA07E3"/>
    <w:rsid w:val="00DA1C90"/>
    <w:rsid w:val="00DA482B"/>
    <w:rsid w:val="00DA4D5D"/>
    <w:rsid w:val="00DA5A83"/>
    <w:rsid w:val="00DA6F91"/>
    <w:rsid w:val="00DB0397"/>
    <w:rsid w:val="00DB06E6"/>
    <w:rsid w:val="00DB13CF"/>
    <w:rsid w:val="00DB34C8"/>
    <w:rsid w:val="00DB3D1A"/>
    <w:rsid w:val="00DB3FC4"/>
    <w:rsid w:val="00DB506F"/>
    <w:rsid w:val="00DB6F53"/>
    <w:rsid w:val="00DB7622"/>
    <w:rsid w:val="00DC0030"/>
    <w:rsid w:val="00DC0269"/>
    <w:rsid w:val="00DC0820"/>
    <w:rsid w:val="00DC497A"/>
    <w:rsid w:val="00DC4A2E"/>
    <w:rsid w:val="00DC5382"/>
    <w:rsid w:val="00DC546A"/>
    <w:rsid w:val="00DC57D4"/>
    <w:rsid w:val="00DC676D"/>
    <w:rsid w:val="00DC7B27"/>
    <w:rsid w:val="00DC7B48"/>
    <w:rsid w:val="00DD220C"/>
    <w:rsid w:val="00DD2330"/>
    <w:rsid w:val="00DD2489"/>
    <w:rsid w:val="00DD2AB6"/>
    <w:rsid w:val="00DD4274"/>
    <w:rsid w:val="00DD5AAD"/>
    <w:rsid w:val="00DD69DD"/>
    <w:rsid w:val="00DE02AD"/>
    <w:rsid w:val="00DE08CD"/>
    <w:rsid w:val="00DE1532"/>
    <w:rsid w:val="00DE19F1"/>
    <w:rsid w:val="00DE2525"/>
    <w:rsid w:val="00DE3609"/>
    <w:rsid w:val="00DE3F64"/>
    <w:rsid w:val="00DE4063"/>
    <w:rsid w:val="00DE4410"/>
    <w:rsid w:val="00DE53FE"/>
    <w:rsid w:val="00DE67DF"/>
    <w:rsid w:val="00DE6D98"/>
    <w:rsid w:val="00DE7DCC"/>
    <w:rsid w:val="00DE7EF5"/>
    <w:rsid w:val="00DF0089"/>
    <w:rsid w:val="00DF0232"/>
    <w:rsid w:val="00DF037E"/>
    <w:rsid w:val="00DF0734"/>
    <w:rsid w:val="00DF0737"/>
    <w:rsid w:val="00DF148C"/>
    <w:rsid w:val="00DF1C84"/>
    <w:rsid w:val="00DF2FF9"/>
    <w:rsid w:val="00DF326B"/>
    <w:rsid w:val="00DF3619"/>
    <w:rsid w:val="00DF3B98"/>
    <w:rsid w:val="00DF4979"/>
    <w:rsid w:val="00DF56A5"/>
    <w:rsid w:val="00DF6AB7"/>
    <w:rsid w:val="00DF76AC"/>
    <w:rsid w:val="00DF7F9B"/>
    <w:rsid w:val="00E0013C"/>
    <w:rsid w:val="00E0095C"/>
    <w:rsid w:val="00E0274C"/>
    <w:rsid w:val="00E02812"/>
    <w:rsid w:val="00E02ED3"/>
    <w:rsid w:val="00E0311D"/>
    <w:rsid w:val="00E03FD6"/>
    <w:rsid w:val="00E04638"/>
    <w:rsid w:val="00E05F05"/>
    <w:rsid w:val="00E0671C"/>
    <w:rsid w:val="00E06721"/>
    <w:rsid w:val="00E07DD9"/>
    <w:rsid w:val="00E10A39"/>
    <w:rsid w:val="00E10D45"/>
    <w:rsid w:val="00E13101"/>
    <w:rsid w:val="00E13FE5"/>
    <w:rsid w:val="00E1417B"/>
    <w:rsid w:val="00E14219"/>
    <w:rsid w:val="00E146C9"/>
    <w:rsid w:val="00E15396"/>
    <w:rsid w:val="00E15B66"/>
    <w:rsid w:val="00E160E1"/>
    <w:rsid w:val="00E16EA3"/>
    <w:rsid w:val="00E179ED"/>
    <w:rsid w:val="00E21EA5"/>
    <w:rsid w:val="00E22018"/>
    <w:rsid w:val="00E2430F"/>
    <w:rsid w:val="00E24B34"/>
    <w:rsid w:val="00E25427"/>
    <w:rsid w:val="00E25626"/>
    <w:rsid w:val="00E25794"/>
    <w:rsid w:val="00E25BF5"/>
    <w:rsid w:val="00E2646F"/>
    <w:rsid w:val="00E26707"/>
    <w:rsid w:val="00E26923"/>
    <w:rsid w:val="00E2745D"/>
    <w:rsid w:val="00E30B47"/>
    <w:rsid w:val="00E30E51"/>
    <w:rsid w:val="00E335D1"/>
    <w:rsid w:val="00E36193"/>
    <w:rsid w:val="00E37323"/>
    <w:rsid w:val="00E37D88"/>
    <w:rsid w:val="00E409DD"/>
    <w:rsid w:val="00E41230"/>
    <w:rsid w:val="00E41766"/>
    <w:rsid w:val="00E42276"/>
    <w:rsid w:val="00E431B5"/>
    <w:rsid w:val="00E448E0"/>
    <w:rsid w:val="00E44B13"/>
    <w:rsid w:val="00E45362"/>
    <w:rsid w:val="00E4784C"/>
    <w:rsid w:val="00E47FE3"/>
    <w:rsid w:val="00E500FF"/>
    <w:rsid w:val="00E50758"/>
    <w:rsid w:val="00E523EF"/>
    <w:rsid w:val="00E52C35"/>
    <w:rsid w:val="00E52F77"/>
    <w:rsid w:val="00E532FF"/>
    <w:rsid w:val="00E54321"/>
    <w:rsid w:val="00E54514"/>
    <w:rsid w:val="00E54E81"/>
    <w:rsid w:val="00E564AA"/>
    <w:rsid w:val="00E575F3"/>
    <w:rsid w:val="00E57682"/>
    <w:rsid w:val="00E5771E"/>
    <w:rsid w:val="00E57914"/>
    <w:rsid w:val="00E6473E"/>
    <w:rsid w:val="00E65DF5"/>
    <w:rsid w:val="00E66CDD"/>
    <w:rsid w:val="00E67935"/>
    <w:rsid w:val="00E70D3B"/>
    <w:rsid w:val="00E71C05"/>
    <w:rsid w:val="00E74469"/>
    <w:rsid w:val="00E763AE"/>
    <w:rsid w:val="00E768DB"/>
    <w:rsid w:val="00E77CBC"/>
    <w:rsid w:val="00E77F7A"/>
    <w:rsid w:val="00E77FE8"/>
    <w:rsid w:val="00E814A3"/>
    <w:rsid w:val="00E8289F"/>
    <w:rsid w:val="00E829B1"/>
    <w:rsid w:val="00E82FA4"/>
    <w:rsid w:val="00E83060"/>
    <w:rsid w:val="00E83475"/>
    <w:rsid w:val="00E83FBF"/>
    <w:rsid w:val="00E84DE2"/>
    <w:rsid w:val="00E8675A"/>
    <w:rsid w:val="00E86E91"/>
    <w:rsid w:val="00E879E4"/>
    <w:rsid w:val="00E90922"/>
    <w:rsid w:val="00E91021"/>
    <w:rsid w:val="00E9110A"/>
    <w:rsid w:val="00E91802"/>
    <w:rsid w:val="00E92148"/>
    <w:rsid w:val="00E93547"/>
    <w:rsid w:val="00E95282"/>
    <w:rsid w:val="00E95831"/>
    <w:rsid w:val="00E95B6B"/>
    <w:rsid w:val="00E95E3F"/>
    <w:rsid w:val="00E9624C"/>
    <w:rsid w:val="00E97C49"/>
    <w:rsid w:val="00EA100E"/>
    <w:rsid w:val="00EA12D3"/>
    <w:rsid w:val="00EA13AB"/>
    <w:rsid w:val="00EA1F68"/>
    <w:rsid w:val="00EA20FE"/>
    <w:rsid w:val="00EA3256"/>
    <w:rsid w:val="00EA3D57"/>
    <w:rsid w:val="00EA3DB9"/>
    <w:rsid w:val="00EA471D"/>
    <w:rsid w:val="00EA48F8"/>
    <w:rsid w:val="00EA4E64"/>
    <w:rsid w:val="00EA526A"/>
    <w:rsid w:val="00EA6011"/>
    <w:rsid w:val="00EB0500"/>
    <w:rsid w:val="00EB0899"/>
    <w:rsid w:val="00EB3752"/>
    <w:rsid w:val="00EB3C5B"/>
    <w:rsid w:val="00EB4A16"/>
    <w:rsid w:val="00EB5AF4"/>
    <w:rsid w:val="00EB7162"/>
    <w:rsid w:val="00EB7D23"/>
    <w:rsid w:val="00EC067F"/>
    <w:rsid w:val="00EC0E8C"/>
    <w:rsid w:val="00EC1014"/>
    <w:rsid w:val="00EC11FD"/>
    <w:rsid w:val="00EC2329"/>
    <w:rsid w:val="00EC396D"/>
    <w:rsid w:val="00EC4652"/>
    <w:rsid w:val="00EC4D7F"/>
    <w:rsid w:val="00EC4E12"/>
    <w:rsid w:val="00EC5C84"/>
    <w:rsid w:val="00EC6C55"/>
    <w:rsid w:val="00EC6F4B"/>
    <w:rsid w:val="00EC7D2A"/>
    <w:rsid w:val="00ED1B96"/>
    <w:rsid w:val="00ED1D9C"/>
    <w:rsid w:val="00ED2AAB"/>
    <w:rsid w:val="00ED354D"/>
    <w:rsid w:val="00ED3C16"/>
    <w:rsid w:val="00ED3D17"/>
    <w:rsid w:val="00ED410A"/>
    <w:rsid w:val="00EE16AB"/>
    <w:rsid w:val="00EE2052"/>
    <w:rsid w:val="00EE4512"/>
    <w:rsid w:val="00EE5942"/>
    <w:rsid w:val="00EE5AF9"/>
    <w:rsid w:val="00EE684F"/>
    <w:rsid w:val="00EE6B5B"/>
    <w:rsid w:val="00EE7443"/>
    <w:rsid w:val="00EF1267"/>
    <w:rsid w:val="00EF1E48"/>
    <w:rsid w:val="00EF2C64"/>
    <w:rsid w:val="00EF561A"/>
    <w:rsid w:val="00EF659A"/>
    <w:rsid w:val="00EF6BBC"/>
    <w:rsid w:val="00F01A70"/>
    <w:rsid w:val="00F01B89"/>
    <w:rsid w:val="00F01B8A"/>
    <w:rsid w:val="00F02E73"/>
    <w:rsid w:val="00F02F05"/>
    <w:rsid w:val="00F06729"/>
    <w:rsid w:val="00F07AE4"/>
    <w:rsid w:val="00F10251"/>
    <w:rsid w:val="00F10529"/>
    <w:rsid w:val="00F11763"/>
    <w:rsid w:val="00F139E8"/>
    <w:rsid w:val="00F146F6"/>
    <w:rsid w:val="00F14948"/>
    <w:rsid w:val="00F15D46"/>
    <w:rsid w:val="00F16880"/>
    <w:rsid w:val="00F17092"/>
    <w:rsid w:val="00F17C75"/>
    <w:rsid w:val="00F21B2A"/>
    <w:rsid w:val="00F256C9"/>
    <w:rsid w:val="00F30B72"/>
    <w:rsid w:val="00F31893"/>
    <w:rsid w:val="00F32349"/>
    <w:rsid w:val="00F3239C"/>
    <w:rsid w:val="00F330EF"/>
    <w:rsid w:val="00F33CEA"/>
    <w:rsid w:val="00F34839"/>
    <w:rsid w:val="00F348B7"/>
    <w:rsid w:val="00F362B1"/>
    <w:rsid w:val="00F368FC"/>
    <w:rsid w:val="00F36ED9"/>
    <w:rsid w:val="00F40850"/>
    <w:rsid w:val="00F4134F"/>
    <w:rsid w:val="00F41AE0"/>
    <w:rsid w:val="00F4254D"/>
    <w:rsid w:val="00F429F6"/>
    <w:rsid w:val="00F4360B"/>
    <w:rsid w:val="00F4599B"/>
    <w:rsid w:val="00F47923"/>
    <w:rsid w:val="00F52206"/>
    <w:rsid w:val="00F531AA"/>
    <w:rsid w:val="00F53326"/>
    <w:rsid w:val="00F55ACB"/>
    <w:rsid w:val="00F56402"/>
    <w:rsid w:val="00F5675F"/>
    <w:rsid w:val="00F6044D"/>
    <w:rsid w:val="00F60B64"/>
    <w:rsid w:val="00F60F31"/>
    <w:rsid w:val="00F61535"/>
    <w:rsid w:val="00F61A4B"/>
    <w:rsid w:val="00F64960"/>
    <w:rsid w:val="00F64ECA"/>
    <w:rsid w:val="00F66D79"/>
    <w:rsid w:val="00F677B2"/>
    <w:rsid w:val="00F72403"/>
    <w:rsid w:val="00F72560"/>
    <w:rsid w:val="00F733A6"/>
    <w:rsid w:val="00F73A29"/>
    <w:rsid w:val="00F774D0"/>
    <w:rsid w:val="00F77554"/>
    <w:rsid w:val="00F801E2"/>
    <w:rsid w:val="00F80422"/>
    <w:rsid w:val="00F80947"/>
    <w:rsid w:val="00F8112D"/>
    <w:rsid w:val="00F81F83"/>
    <w:rsid w:val="00F8288B"/>
    <w:rsid w:val="00F83362"/>
    <w:rsid w:val="00F83E66"/>
    <w:rsid w:val="00F90CB8"/>
    <w:rsid w:val="00F916AC"/>
    <w:rsid w:val="00F92162"/>
    <w:rsid w:val="00F942DF"/>
    <w:rsid w:val="00F95251"/>
    <w:rsid w:val="00F9529D"/>
    <w:rsid w:val="00F952B9"/>
    <w:rsid w:val="00F96F19"/>
    <w:rsid w:val="00F97430"/>
    <w:rsid w:val="00FA0A10"/>
    <w:rsid w:val="00FA1802"/>
    <w:rsid w:val="00FA2939"/>
    <w:rsid w:val="00FA2EC4"/>
    <w:rsid w:val="00FA455F"/>
    <w:rsid w:val="00FA480D"/>
    <w:rsid w:val="00FA5C4A"/>
    <w:rsid w:val="00FA6E51"/>
    <w:rsid w:val="00FA6F86"/>
    <w:rsid w:val="00FA7FA0"/>
    <w:rsid w:val="00FB08C8"/>
    <w:rsid w:val="00FB0A92"/>
    <w:rsid w:val="00FB1872"/>
    <w:rsid w:val="00FB198C"/>
    <w:rsid w:val="00FB297C"/>
    <w:rsid w:val="00FB3553"/>
    <w:rsid w:val="00FB4066"/>
    <w:rsid w:val="00FB5E83"/>
    <w:rsid w:val="00FB64EA"/>
    <w:rsid w:val="00FB6BF3"/>
    <w:rsid w:val="00FB7D76"/>
    <w:rsid w:val="00FB7DA4"/>
    <w:rsid w:val="00FC0271"/>
    <w:rsid w:val="00FC04CB"/>
    <w:rsid w:val="00FC26BA"/>
    <w:rsid w:val="00FC2A3C"/>
    <w:rsid w:val="00FC2E1A"/>
    <w:rsid w:val="00FC349B"/>
    <w:rsid w:val="00FC39C0"/>
    <w:rsid w:val="00FC5AA1"/>
    <w:rsid w:val="00FC6391"/>
    <w:rsid w:val="00FC7676"/>
    <w:rsid w:val="00FD0E2E"/>
    <w:rsid w:val="00FD4CC1"/>
    <w:rsid w:val="00FD7271"/>
    <w:rsid w:val="00FE0608"/>
    <w:rsid w:val="00FE1121"/>
    <w:rsid w:val="00FE5078"/>
    <w:rsid w:val="00FE51B6"/>
    <w:rsid w:val="00FE55E9"/>
    <w:rsid w:val="00FE5AB0"/>
    <w:rsid w:val="00FE5C39"/>
    <w:rsid w:val="00FE5F38"/>
    <w:rsid w:val="00FE6125"/>
    <w:rsid w:val="00FE7A71"/>
    <w:rsid w:val="00FF0F6E"/>
    <w:rsid w:val="00FF10E3"/>
    <w:rsid w:val="00FF1582"/>
    <w:rsid w:val="00FF2096"/>
    <w:rsid w:val="00FF4C61"/>
    <w:rsid w:val="00FF4E64"/>
    <w:rsid w:val="00FF6B70"/>
    <w:rsid w:val="00FF6E73"/>
    <w:rsid w:val="0427F3C9"/>
    <w:rsid w:val="0C4521EB"/>
    <w:rsid w:val="0D9EB512"/>
    <w:rsid w:val="0E814B87"/>
    <w:rsid w:val="20DDCACA"/>
    <w:rsid w:val="283655B8"/>
    <w:rsid w:val="293F8167"/>
    <w:rsid w:val="2A3C79B5"/>
    <w:rsid w:val="2C6F3771"/>
    <w:rsid w:val="2F2E2C8E"/>
    <w:rsid w:val="3DCBE270"/>
    <w:rsid w:val="3DFA853B"/>
    <w:rsid w:val="3E1A7468"/>
    <w:rsid w:val="3E1FDA07"/>
    <w:rsid w:val="42CDF65E"/>
    <w:rsid w:val="57B6F510"/>
    <w:rsid w:val="6BB5E9F4"/>
    <w:rsid w:val="6EEB7F14"/>
    <w:rsid w:val="74C60BDE"/>
    <w:rsid w:val="7679BA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9CFB3"/>
  <w15:docId w15:val="{66DBEC4F-11FE-41F7-9351-79B3EBC3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47A2"/>
    <w:rPr>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37B4"/>
    <w:rPr>
      <w:sz w:val="20"/>
      <w:szCs w:val="23"/>
    </w:rPr>
  </w:style>
  <w:style w:type="character" w:styleId="FootnoteReference">
    <w:name w:val="footnote reference"/>
    <w:semiHidden/>
    <w:rsid w:val="00C237B4"/>
    <w:rPr>
      <w:sz w:val="32"/>
      <w:szCs w:val="32"/>
      <w:vertAlign w:val="superscript"/>
    </w:rPr>
  </w:style>
  <w:style w:type="paragraph" w:styleId="Header">
    <w:name w:val="header"/>
    <w:basedOn w:val="Normal"/>
    <w:rsid w:val="00C237B4"/>
    <w:pPr>
      <w:tabs>
        <w:tab w:val="center" w:pos="4153"/>
        <w:tab w:val="right" w:pos="8306"/>
      </w:tabs>
    </w:pPr>
    <w:rPr>
      <w:rFonts w:eastAsia="SimSun"/>
      <w:lang w:eastAsia="zh-CN"/>
    </w:rPr>
  </w:style>
  <w:style w:type="paragraph" w:styleId="EndnoteText">
    <w:name w:val="endnote text"/>
    <w:basedOn w:val="Normal"/>
    <w:semiHidden/>
    <w:rsid w:val="00C237B4"/>
    <w:rPr>
      <w:sz w:val="20"/>
      <w:szCs w:val="23"/>
    </w:rPr>
  </w:style>
  <w:style w:type="character" w:styleId="EndnoteReference">
    <w:name w:val="endnote reference"/>
    <w:semiHidden/>
    <w:rsid w:val="00C237B4"/>
    <w:rPr>
      <w:sz w:val="32"/>
      <w:szCs w:val="32"/>
      <w:vertAlign w:val="superscript"/>
    </w:rPr>
  </w:style>
  <w:style w:type="paragraph" w:styleId="BodyText">
    <w:name w:val="Body Text"/>
    <w:basedOn w:val="Normal"/>
    <w:rsid w:val="00C237B4"/>
    <w:pPr>
      <w:tabs>
        <w:tab w:val="left" w:pos="900"/>
        <w:tab w:val="left" w:pos="2160"/>
      </w:tabs>
      <w:ind w:right="-694"/>
      <w:jc w:val="thaiDistribute"/>
    </w:pPr>
    <w:rPr>
      <w:rFonts w:ascii="EucrosiaUPC" w:eastAsia="Cordia New" w:hAnsi="EucrosiaUPC" w:cs="EucrosiaUPC"/>
      <w:sz w:val="34"/>
      <w:szCs w:val="34"/>
      <w:lang w:eastAsia="zh-CN"/>
    </w:rPr>
  </w:style>
  <w:style w:type="character" w:styleId="PageNumber">
    <w:name w:val="page number"/>
    <w:basedOn w:val="DefaultParagraphFont"/>
    <w:rsid w:val="00C237B4"/>
  </w:style>
  <w:style w:type="paragraph" w:styleId="BodyText2">
    <w:name w:val="Body Text 2"/>
    <w:basedOn w:val="Normal"/>
    <w:rsid w:val="00C237B4"/>
    <w:pPr>
      <w:spacing w:after="120" w:line="480" w:lineRule="auto"/>
    </w:pPr>
    <w:rPr>
      <w:rFonts w:ascii="EucrosiaUPC" w:eastAsia="SimSun" w:hAnsi="EucrosiaUPC"/>
      <w:sz w:val="32"/>
      <w:szCs w:val="37"/>
      <w:lang w:eastAsia="zh-CN"/>
    </w:rPr>
  </w:style>
  <w:style w:type="paragraph" w:styleId="Footer">
    <w:name w:val="footer"/>
    <w:basedOn w:val="Normal"/>
    <w:rsid w:val="009D30A0"/>
    <w:pPr>
      <w:tabs>
        <w:tab w:val="center" w:pos="4153"/>
        <w:tab w:val="right" w:pos="8306"/>
      </w:tabs>
    </w:pPr>
  </w:style>
  <w:style w:type="character" w:styleId="Hyperlink">
    <w:name w:val="Hyperlink"/>
    <w:rsid w:val="00EC4D7F"/>
    <w:rPr>
      <w:color w:val="0000FF"/>
      <w:u w:val="single"/>
    </w:rPr>
  </w:style>
  <w:style w:type="character" w:styleId="FollowedHyperlink">
    <w:name w:val="FollowedHyperlink"/>
    <w:rsid w:val="00EC4D7F"/>
    <w:rPr>
      <w:color w:val="800080"/>
      <w:u w:val="single"/>
    </w:rPr>
  </w:style>
  <w:style w:type="table" w:styleId="TableGrid">
    <w:name w:val="Table Grid"/>
    <w:basedOn w:val="TableNormal"/>
    <w:rsid w:val="0056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toryIndex">
    <w:name w:val="Regulatory Index"/>
    <w:basedOn w:val="Normal"/>
    <w:qFormat/>
    <w:rsid w:val="00801595"/>
    <w:pPr>
      <w:spacing w:before="60" w:after="60"/>
      <w:jc w:val="thaiDistribute"/>
    </w:pPr>
    <w:rPr>
      <w:rFonts w:ascii="TH SarabunPSK" w:hAnsi="TH SarabunPSK" w:cs="TH SarabunPSK"/>
      <w:color w:val="C00000"/>
      <w:sz w:val="32"/>
      <w:szCs w:val="32"/>
    </w:rPr>
  </w:style>
  <w:style w:type="paragraph" w:customStyle="1" w:styleId="RegulatoryIndexBlue">
    <w:name w:val="Regulatory Index (Blue)"/>
    <w:basedOn w:val="RegulatoryIndex"/>
    <w:qFormat/>
    <w:rsid w:val="00CF44DE"/>
    <w:rPr>
      <w:color w:val="2F5496"/>
    </w:rPr>
  </w:style>
  <w:style w:type="paragraph" w:styleId="BalloonText">
    <w:name w:val="Balloon Text"/>
    <w:basedOn w:val="Normal"/>
    <w:link w:val="BalloonTextChar"/>
    <w:rsid w:val="00A60164"/>
    <w:rPr>
      <w:rFonts w:ascii="Segoe UI" w:hAnsi="Segoe UI"/>
      <w:sz w:val="18"/>
      <w:szCs w:val="22"/>
    </w:rPr>
  </w:style>
  <w:style w:type="character" w:customStyle="1" w:styleId="BalloonTextChar">
    <w:name w:val="Balloon Text Char"/>
    <w:link w:val="BalloonText"/>
    <w:rsid w:val="00A60164"/>
    <w:rPr>
      <w:rFonts w:ascii="Segoe UI" w:hAnsi="Segoe UI"/>
      <w:sz w:val="18"/>
      <w:szCs w:val="22"/>
    </w:rPr>
  </w:style>
  <w:style w:type="character" w:styleId="CommentReference">
    <w:name w:val="annotation reference"/>
    <w:rsid w:val="000F0E54"/>
    <w:rPr>
      <w:sz w:val="16"/>
      <w:szCs w:val="18"/>
    </w:rPr>
  </w:style>
  <w:style w:type="paragraph" w:styleId="CommentText">
    <w:name w:val="annotation text"/>
    <w:basedOn w:val="Normal"/>
    <w:link w:val="CommentTextChar"/>
    <w:rsid w:val="000F0E54"/>
    <w:rPr>
      <w:sz w:val="20"/>
      <w:szCs w:val="25"/>
    </w:rPr>
  </w:style>
  <w:style w:type="character" w:customStyle="1" w:styleId="CommentTextChar">
    <w:name w:val="Comment Text Char"/>
    <w:link w:val="CommentText"/>
    <w:rsid w:val="000F0E54"/>
    <w:rPr>
      <w:szCs w:val="25"/>
    </w:rPr>
  </w:style>
  <w:style w:type="paragraph" w:styleId="CommentSubject">
    <w:name w:val="annotation subject"/>
    <w:basedOn w:val="CommentText"/>
    <w:next w:val="CommentText"/>
    <w:link w:val="CommentSubjectChar"/>
    <w:rsid w:val="000F0E54"/>
    <w:rPr>
      <w:b/>
      <w:bCs/>
    </w:rPr>
  </w:style>
  <w:style w:type="character" w:customStyle="1" w:styleId="CommentSubjectChar">
    <w:name w:val="Comment Subject Char"/>
    <w:link w:val="CommentSubject"/>
    <w:rsid w:val="000F0E54"/>
    <w:rPr>
      <w:b/>
      <w:bCs/>
      <w:szCs w:val="25"/>
    </w:rPr>
  </w:style>
  <w:style w:type="paragraph" w:styleId="Revision">
    <w:name w:val="Revision"/>
    <w:hidden/>
    <w:uiPriority w:val="99"/>
    <w:semiHidden/>
    <w:rsid w:val="00EA6011"/>
    <w:rPr>
      <w:sz w:val="24"/>
      <w:szCs w:val="28"/>
    </w:rPr>
  </w:style>
  <w:style w:type="character" w:customStyle="1" w:styleId="1">
    <w:name w:val="การอ้างถึงที่ไม่ได้แก้ไข1"/>
    <w:basedOn w:val="DefaultParagraphFont"/>
    <w:uiPriority w:val="99"/>
    <w:semiHidden/>
    <w:unhideWhenUsed/>
    <w:rsid w:val="00021D45"/>
    <w:rPr>
      <w:color w:val="605E5C"/>
      <w:shd w:val="clear" w:color="auto" w:fill="E1DFDD"/>
    </w:rPr>
  </w:style>
  <w:style w:type="character" w:styleId="UnresolvedMention">
    <w:name w:val="Unresolved Mention"/>
    <w:basedOn w:val="DefaultParagraphFont"/>
    <w:uiPriority w:val="99"/>
    <w:semiHidden/>
    <w:unhideWhenUsed/>
    <w:rsid w:val="008F632A"/>
    <w:rPr>
      <w:color w:val="605E5C"/>
      <w:shd w:val="clear" w:color="auto" w:fill="E1DFDD"/>
    </w:rPr>
  </w:style>
  <w:style w:type="paragraph" w:customStyle="1" w:styleId="a">
    <w:rsid w:val="00CC47A2"/>
    <w:rPr>
      <w:rFonts w:eastAsia="SimSun"/>
      <w:sz w:val="24"/>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692">
      <w:bodyDiv w:val="1"/>
      <w:marLeft w:val="0"/>
      <w:marRight w:val="0"/>
      <w:marTop w:val="0"/>
      <w:marBottom w:val="0"/>
      <w:divBdr>
        <w:top w:val="none" w:sz="0" w:space="0" w:color="auto"/>
        <w:left w:val="none" w:sz="0" w:space="0" w:color="auto"/>
        <w:bottom w:val="none" w:sz="0" w:space="0" w:color="auto"/>
        <w:right w:val="none" w:sz="0" w:space="0" w:color="auto"/>
      </w:divBdr>
    </w:div>
    <w:div w:id="34744226">
      <w:bodyDiv w:val="1"/>
      <w:marLeft w:val="0"/>
      <w:marRight w:val="0"/>
      <w:marTop w:val="0"/>
      <w:marBottom w:val="0"/>
      <w:divBdr>
        <w:top w:val="none" w:sz="0" w:space="0" w:color="auto"/>
        <w:left w:val="none" w:sz="0" w:space="0" w:color="auto"/>
        <w:bottom w:val="none" w:sz="0" w:space="0" w:color="auto"/>
        <w:right w:val="none" w:sz="0" w:space="0" w:color="auto"/>
      </w:divBdr>
    </w:div>
    <w:div w:id="37164115">
      <w:bodyDiv w:val="1"/>
      <w:marLeft w:val="0"/>
      <w:marRight w:val="0"/>
      <w:marTop w:val="0"/>
      <w:marBottom w:val="0"/>
      <w:divBdr>
        <w:top w:val="none" w:sz="0" w:space="0" w:color="auto"/>
        <w:left w:val="none" w:sz="0" w:space="0" w:color="auto"/>
        <w:bottom w:val="none" w:sz="0" w:space="0" w:color="auto"/>
        <w:right w:val="none" w:sz="0" w:space="0" w:color="auto"/>
      </w:divBdr>
    </w:div>
    <w:div w:id="44763554">
      <w:bodyDiv w:val="1"/>
      <w:marLeft w:val="0"/>
      <w:marRight w:val="0"/>
      <w:marTop w:val="0"/>
      <w:marBottom w:val="0"/>
      <w:divBdr>
        <w:top w:val="none" w:sz="0" w:space="0" w:color="auto"/>
        <w:left w:val="none" w:sz="0" w:space="0" w:color="auto"/>
        <w:bottom w:val="none" w:sz="0" w:space="0" w:color="auto"/>
        <w:right w:val="none" w:sz="0" w:space="0" w:color="auto"/>
      </w:divBdr>
    </w:div>
    <w:div w:id="44961315">
      <w:bodyDiv w:val="1"/>
      <w:marLeft w:val="0"/>
      <w:marRight w:val="0"/>
      <w:marTop w:val="0"/>
      <w:marBottom w:val="0"/>
      <w:divBdr>
        <w:top w:val="none" w:sz="0" w:space="0" w:color="auto"/>
        <w:left w:val="none" w:sz="0" w:space="0" w:color="auto"/>
        <w:bottom w:val="none" w:sz="0" w:space="0" w:color="auto"/>
        <w:right w:val="none" w:sz="0" w:space="0" w:color="auto"/>
      </w:divBdr>
    </w:div>
    <w:div w:id="49571607">
      <w:bodyDiv w:val="1"/>
      <w:marLeft w:val="0"/>
      <w:marRight w:val="0"/>
      <w:marTop w:val="0"/>
      <w:marBottom w:val="0"/>
      <w:divBdr>
        <w:top w:val="none" w:sz="0" w:space="0" w:color="auto"/>
        <w:left w:val="none" w:sz="0" w:space="0" w:color="auto"/>
        <w:bottom w:val="none" w:sz="0" w:space="0" w:color="auto"/>
        <w:right w:val="none" w:sz="0" w:space="0" w:color="auto"/>
      </w:divBdr>
    </w:div>
    <w:div w:id="51007253">
      <w:bodyDiv w:val="1"/>
      <w:marLeft w:val="0"/>
      <w:marRight w:val="0"/>
      <w:marTop w:val="0"/>
      <w:marBottom w:val="0"/>
      <w:divBdr>
        <w:top w:val="none" w:sz="0" w:space="0" w:color="auto"/>
        <w:left w:val="none" w:sz="0" w:space="0" w:color="auto"/>
        <w:bottom w:val="none" w:sz="0" w:space="0" w:color="auto"/>
        <w:right w:val="none" w:sz="0" w:space="0" w:color="auto"/>
      </w:divBdr>
    </w:div>
    <w:div w:id="61756411">
      <w:bodyDiv w:val="1"/>
      <w:marLeft w:val="0"/>
      <w:marRight w:val="0"/>
      <w:marTop w:val="0"/>
      <w:marBottom w:val="0"/>
      <w:divBdr>
        <w:top w:val="none" w:sz="0" w:space="0" w:color="auto"/>
        <w:left w:val="none" w:sz="0" w:space="0" w:color="auto"/>
        <w:bottom w:val="none" w:sz="0" w:space="0" w:color="auto"/>
        <w:right w:val="none" w:sz="0" w:space="0" w:color="auto"/>
      </w:divBdr>
    </w:div>
    <w:div w:id="62139895">
      <w:bodyDiv w:val="1"/>
      <w:marLeft w:val="0"/>
      <w:marRight w:val="0"/>
      <w:marTop w:val="0"/>
      <w:marBottom w:val="0"/>
      <w:divBdr>
        <w:top w:val="none" w:sz="0" w:space="0" w:color="auto"/>
        <w:left w:val="none" w:sz="0" w:space="0" w:color="auto"/>
        <w:bottom w:val="none" w:sz="0" w:space="0" w:color="auto"/>
        <w:right w:val="none" w:sz="0" w:space="0" w:color="auto"/>
      </w:divBdr>
    </w:div>
    <w:div w:id="88165334">
      <w:bodyDiv w:val="1"/>
      <w:marLeft w:val="0"/>
      <w:marRight w:val="0"/>
      <w:marTop w:val="0"/>
      <w:marBottom w:val="0"/>
      <w:divBdr>
        <w:top w:val="none" w:sz="0" w:space="0" w:color="auto"/>
        <w:left w:val="none" w:sz="0" w:space="0" w:color="auto"/>
        <w:bottom w:val="none" w:sz="0" w:space="0" w:color="auto"/>
        <w:right w:val="none" w:sz="0" w:space="0" w:color="auto"/>
      </w:divBdr>
    </w:div>
    <w:div w:id="143355151">
      <w:bodyDiv w:val="1"/>
      <w:marLeft w:val="0"/>
      <w:marRight w:val="0"/>
      <w:marTop w:val="0"/>
      <w:marBottom w:val="0"/>
      <w:divBdr>
        <w:top w:val="none" w:sz="0" w:space="0" w:color="auto"/>
        <w:left w:val="none" w:sz="0" w:space="0" w:color="auto"/>
        <w:bottom w:val="none" w:sz="0" w:space="0" w:color="auto"/>
        <w:right w:val="none" w:sz="0" w:space="0" w:color="auto"/>
      </w:divBdr>
    </w:div>
    <w:div w:id="191380522">
      <w:bodyDiv w:val="1"/>
      <w:marLeft w:val="0"/>
      <w:marRight w:val="0"/>
      <w:marTop w:val="0"/>
      <w:marBottom w:val="0"/>
      <w:divBdr>
        <w:top w:val="none" w:sz="0" w:space="0" w:color="auto"/>
        <w:left w:val="none" w:sz="0" w:space="0" w:color="auto"/>
        <w:bottom w:val="none" w:sz="0" w:space="0" w:color="auto"/>
        <w:right w:val="none" w:sz="0" w:space="0" w:color="auto"/>
      </w:divBdr>
    </w:div>
    <w:div w:id="220335771">
      <w:bodyDiv w:val="1"/>
      <w:marLeft w:val="0"/>
      <w:marRight w:val="0"/>
      <w:marTop w:val="0"/>
      <w:marBottom w:val="0"/>
      <w:divBdr>
        <w:top w:val="none" w:sz="0" w:space="0" w:color="auto"/>
        <w:left w:val="none" w:sz="0" w:space="0" w:color="auto"/>
        <w:bottom w:val="none" w:sz="0" w:space="0" w:color="auto"/>
        <w:right w:val="none" w:sz="0" w:space="0" w:color="auto"/>
      </w:divBdr>
    </w:div>
    <w:div w:id="231082117">
      <w:bodyDiv w:val="1"/>
      <w:marLeft w:val="0"/>
      <w:marRight w:val="0"/>
      <w:marTop w:val="0"/>
      <w:marBottom w:val="0"/>
      <w:divBdr>
        <w:top w:val="none" w:sz="0" w:space="0" w:color="auto"/>
        <w:left w:val="none" w:sz="0" w:space="0" w:color="auto"/>
        <w:bottom w:val="none" w:sz="0" w:space="0" w:color="auto"/>
        <w:right w:val="none" w:sz="0" w:space="0" w:color="auto"/>
      </w:divBdr>
    </w:div>
    <w:div w:id="231429749">
      <w:bodyDiv w:val="1"/>
      <w:marLeft w:val="0"/>
      <w:marRight w:val="0"/>
      <w:marTop w:val="0"/>
      <w:marBottom w:val="0"/>
      <w:divBdr>
        <w:top w:val="none" w:sz="0" w:space="0" w:color="auto"/>
        <w:left w:val="none" w:sz="0" w:space="0" w:color="auto"/>
        <w:bottom w:val="none" w:sz="0" w:space="0" w:color="auto"/>
        <w:right w:val="none" w:sz="0" w:space="0" w:color="auto"/>
      </w:divBdr>
    </w:div>
    <w:div w:id="232813367">
      <w:bodyDiv w:val="1"/>
      <w:marLeft w:val="0"/>
      <w:marRight w:val="0"/>
      <w:marTop w:val="0"/>
      <w:marBottom w:val="0"/>
      <w:divBdr>
        <w:top w:val="none" w:sz="0" w:space="0" w:color="auto"/>
        <w:left w:val="none" w:sz="0" w:space="0" w:color="auto"/>
        <w:bottom w:val="none" w:sz="0" w:space="0" w:color="auto"/>
        <w:right w:val="none" w:sz="0" w:space="0" w:color="auto"/>
      </w:divBdr>
    </w:div>
    <w:div w:id="241378402">
      <w:bodyDiv w:val="1"/>
      <w:marLeft w:val="0"/>
      <w:marRight w:val="0"/>
      <w:marTop w:val="0"/>
      <w:marBottom w:val="0"/>
      <w:divBdr>
        <w:top w:val="none" w:sz="0" w:space="0" w:color="auto"/>
        <w:left w:val="none" w:sz="0" w:space="0" w:color="auto"/>
        <w:bottom w:val="none" w:sz="0" w:space="0" w:color="auto"/>
        <w:right w:val="none" w:sz="0" w:space="0" w:color="auto"/>
      </w:divBdr>
    </w:div>
    <w:div w:id="246159874">
      <w:bodyDiv w:val="1"/>
      <w:marLeft w:val="0"/>
      <w:marRight w:val="0"/>
      <w:marTop w:val="0"/>
      <w:marBottom w:val="0"/>
      <w:divBdr>
        <w:top w:val="none" w:sz="0" w:space="0" w:color="auto"/>
        <w:left w:val="none" w:sz="0" w:space="0" w:color="auto"/>
        <w:bottom w:val="none" w:sz="0" w:space="0" w:color="auto"/>
        <w:right w:val="none" w:sz="0" w:space="0" w:color="auto"/>
      </w:divBdr>
    </w:div>
    <w:div w:id="258489746">
      <w:bodyDiv w:val="1"/>
      <w:marLeft w:val="0"/>
      <w:marRight w:val="0"/>
      <w:marTop w:val="0"/>
      <w:marBottom w:val="0"/>
      <w:divBdr>
        <w:top w:val="none" w:sz="0" w:space="0" w:color="auto"/>
        <w:left w:val="none" w:sz="0" w:space="0" w:color="auto"/>
        <w:bottom w:val="none" w:sz="0" w:space="0" w:color="auto"/>
        <w:right w:val="none" w:sz="0" w:space="0" w:color="auto"/>
      </w:divBdr>
    </w:div>
    <w:div w:id="259488328">
      <w:bodyDiv w:val="1"/>
      <w:marLeft w:val="0"/>
      <w:marRight w:val="0"/>
      <w:marTop w:val="0"/>
      <w:marBottom w:val="0"/>
      <w:divBdr>
        <w:top w:val="none" w:sz="0" w:space="0" w:color="auto"/>
        <w:left w:val="none" w:sz="0" w:space="0" w:color="auto"/>
        <w:bottom w:val="none" w:sz="0" w:space="0" w:color="auto"/>
        <w:right w:val="none" w:sz="0" w:space="0" w:color="auto"/>
      </w:divBdr>
    </w:div>
    <w:div w:id="292952941">
      <w:bodyDiv w:val="1"/>
      <w:marLeft w:val="0"/>
      <w:marRight w:val="0"/>
      <w:marTop w:val="0"/>
      <w:marBottom w:val="0"/>
      <w:divBdr>
        <w:top w:val="none" w:sz="0" w:space="0" w:color="auto"/>
        <w:left w:val="none" w:sz="0" w:space="0" w:color="auto"/>
        <w:bottom w:val="none" w:sz="0" w:space="0" w:color="auto"/>
        <w:right w:val="none" w:sz="0" w:space="0" w:color="auto"/>
      </w:divBdr>
    </w:div>
    <w:div w:id="298917872">
      <w:bodyDiv w:val="1"/>
      <w:marLeft w:val="0"/>
      <w:marRight w:val="0"/>
      <w:marTop w:val="0"/>
      <w:marBottom w:val="0"/>
      <w:divBdr>
        <w:top w:val="none" w:sz="0" w:space="0" w:color="auto"/>
        <w:left w:val="none" w:sz="0" w:space="0" w:color="auto"/>
        <w:bottom w:val="none" w:sz="0" w:space="0" w:color="auto"/>
        <w:right w:val="none" w:sz="0" w:space="0" w:color="auto"/>
      </w:divBdr>
    </w:div>
    <w:div w:id="299846997">
      <w:bodyDiv w:val="1"/>
      <w:marLeft w:val="0"/>
      <w:marRight w:val="0"/>
      <w:marTop w:val="0"/>
      <w:marBottom w:val="0"/>
      <w:divBdr>
        <w:top w:val="none" w:sz="0" w:space="0" w:color="auto"/>
        <w:left w:val="none" w:sz="0" w:space="0" w:color="auto"/>
        <w:bottom w:val="none" w:sz="0" w:space="0" w:color="auto"/>
        <w:right w:val="none" w:sz="0" w:space="0" w:color="auto"/>
      </w:divBdr>
    </w:div>
    <w:div w:id="309217945">
      <w:bodyDiv w:val="1"/>
      <w:marLeft w:val="0"/>
      <w:marRight w:val="0"/>
      <w:marTop w:val="0"/>
      <w:marBottom w:val="0"/>
      <w:divBdr>
        <w:top w:val="none" w:sz="0" w:space="0" w:color="auto"/>
        <w:left w:val="none" w:sz="0" w:space="0" w:color="auto"/>
        <w:bottom w:val="none" w:sz="0" w:space="0" w:color="auto"/>
        <w:right w:val="none" w:sz="0" w:space="0" w:color="auto"/>
      </w:divBdr>
    </w:div>
    <w:div w:id="325013185">
      <w:bodyDiv w:val="1"/>
      <w:marLeft w:val="0"/>
      <w:marRight w:val="0"/>
      <w:marTop w:val="0"/>
      <w:marBottom w:val="0"/>
      <w:divBdr>
        <w:top w:val="none" w:sz="0" w:space="0" w:color="auto"/>
        <w:left w:val="none" w:sz="0" w:space="0" w:color="auto"/>
        <w:bottom w:val="none" w:sz="0" w:space="0" w:color="auto"/>
        <w:right w:val="none" w:sz="0" w:space="0" w:color="auto"/>
      </w:divBdr>
    </w:div>
    <w:div w:id="354111307">
      <w:bodyDiv w:val="1"/>
      <w:marLeft w:val="0"/>
      <w:marRight w:val="0"/>
      <w:marTop w:val="0"/>
      <w:marBottom w:val="0"/>
      <w:divBdr>
        <w:top w:val="none" w:sz="0" w:space="0" w:color="auto"/>
        <w:left w:val="none" w:sz="0" w:space="0" w:color="auto"/>
        <w:bottom w:val="none" w:sz="0" w:space="0" w:color="auto"/>
        <w:right w:val="none" w:sz="0" w:space="0" w:color="auto"/>
      </w:divBdr>
    </w:div>
    <w:div w:id="360278428">
      <w:bodyDiv w:val="1"/>
      <w:marLeft w:val="0"/>
      <w:marRight w:val="0"/>
      <w:marTop w:val="0"/>
      <w:marBottom w:val="0"/>
      <w:divBdr>
        <w:top w:val="none" w:sz="0" w:space="0" w:color="auto"/>
        <w:left w:val="none" w:sz="0" w:space="0" w:color="auto"/>
        <w:bottom w:val="none" w:sz="0" w:space="0" w:color="auto"/>
        <w:right w:val="none" w:sz="0" w:space="0" w:color="auto"/>
      </w:divBdr>
    </w:div>
    <w:div w:id="391655521">
      <w:bodyDiv w:val="1"/>
      <w:marLeft w:val="0"/>
      <w:marRight w:val="0"/>
      <w:marTop w:val="0"/>
      <w:marBottom w:val="0"/>
      <w:divBdr>
        <w:top w:val="none" w:sz="0" w:space="0" w:color="auto"/>
        <w:left w:val="none" w:sz="0" w:space="0" w:color="auto"/>
        <w:bottom w:val="none" w:sz="0" w:space="0" w:color="auto"/>
        <w:right w:val="none" w:sz="0" w:space="0" w:color="auto"/>
      </w:divBdr>
    </w:div>
    <w:div w:id="398215961">
      <w:bodyDiv w:val="1"/>
      <w:marLeft w:val="0"/>
      <w:marRight w:val="0"/>
      <w:marTop w:val="0"/>
      <w:marBottom w:val="0"/>
      <w:divBdr>
        <w:top w:val="none" w:sz="0" w:space="0" w:color="auto"/>
        <w:left w:val="none" w:sz="0" w:space="0" w:color="auto"/>
        <w:bottom w:val="none" w:sz="0" w:space="0" w:color="auto"/>
        <w:right w:val="none" w:sz="0" w:space="0" w:color="auto"/>
      </w:divBdr>
    </w:div>
    <w:div w:id="421489027">
      <w:bodyDiv w:val="1"/>
      <w:marLeft w:val="0"/>
      <w:marRight w:val="0"/>
      <w:marTop w:val="0"/>
      <w:marBottom w:val="0"/>
      <w:divBdr>
        <w:top w:val="none" w:sz="0" w:space="0" w:color="auto"/>
        <w:left w:val="none" w:sz="0" w:space="0" w:color="auto"/>
        <w:bottom w:val="none" w:sz="0" w:space="0" w:color="auto"/>
        <w:right w:val="none" w:sz="0" w:space="0" w:color="auto"/>
      </w:divBdr>
    </w:div>
    <w:div w:id="435102011">
      <w:bodyDiv w:val="1"/>
      <w:marLeft w:val="0"/>
      <w:marRight w:val="0"/>
      <w:marTop w:val="0"/>
      <w:marBottom w:val="0"/>
      <w:divBdr>
        <w:top w:val="none" w:sz="0" w:space="0" w:color="auto"/>
        <w:left w:val="none" w:sz="0" w:space="0" w:color="auto"/>
        <w:bottom w:val="none" w:sz="0" w:space="0" w:color="auto"/>
        <w:right w:val="none" w:sz="0" w:space="0" w:color="auto"/>
      </w:divBdr>
    </w:div>
    <w:div w:id="455829266">
      <w:bodyDiv w:val="1"/>
      <w:marLeft w:val="0"/>
      <w:marRight w:val="0"/>
      <w:marTop w:val="0"/>
      <w:marBottom w:val="0"/>
      <w:divBdr>
        <w:top w:val="none" w:sz="0" w:space="0" w:color="auto"/>
        <w:left w:val="none" w:sz="0" w:space="0" w:color="auto"/>
        <w:bottom w:val="none" w:sz="0" w:space="0" w:color="auto"/>
        <w:right w:val="none" w:sz="0" w:space="0" w:color="auto"/>
      </w:divBdr>
    </w:div>
    <w:div w:id="493227988">
      <w:bodyDiv w:val="1"/>
      <w:marLeft w:val="0"/>
      <w:marRight w:val="0"/>
      <w:marTop w:val="0"/>
      <w:marBottom w:val="0"/>
      <w:divBdr>
        <w:top w:val="none" w:sz="0" w:space="0" w:color="auto"/>
        <w:left w:val="none" w:sz="0" w:space="0" w:color="auto"/>
        <w:bottom w:val="none" w:sz="0" w:space="0" w:color="auto"/>
        <w:right w:val="none" w:sz="0" w:space="0" w:color="auto"/>
      </w:divBdr>
    </w:div>
    <w:div w:id="494415118">
      <w:bodyDiv w:val="1"/>
      <w:marLeft w:val="0"/>
      <w:marRight w:val="0"/>
      <w:marTop w:val="0"/>
      <w:marBottom w:val="0"/>
      <w:divBdr>
        <w:top w:val="none" w:sz="0" w:space="0" w:color="auto"/>
        <w:left w:val="none" w:sz="0" w:space="0" w:color="auto"/>
        <w:bottom w:val="none" w:sz="0" w:space="0" w:color="auto"/>
        <w:right w:val="none" w:sz="0" w:space="0" w:color="auto"/>
      </w:divBdr>
    </w:div>
    <w:div w:id="499582118">
      <w:bodyDiv w:val="1"/>
      <w:marLeft w:val="0"/>
      <w:marRight w:val="0"/>
      <w:marTop w:val="0"/>
      <w:marBottom w:val="0"/>
      <w:divBdr>
        <w:top w:val="none" w:sz="0" w:space="0" w:color="auto"/>
        <w:left w:val="none" w:sz="0" w:space="0" w:color="auto"/>
        <w:bottom w:val="none" w:sz="0" w:space="0" w:color="auto"/>
        <w:right w:val="none" w:sz="0" w:space="0" w:color="auto"/>
      </w:divBdr>
    </w:div>
    <w:div w:id="501285424">
      <w:bodyDiv w:val="1"/>
      <w:marLeft w:val="0"/>
      <w:marRight w:val="0"/>
      <w:marTop w:val="0"/>
      <w:marBottom w:val="0"/>
      <w:divBdr>
        <w:top w:val="none" w:sz="0" w:space="0" w:color="auto"/>
        <w:left w:val="none" w:sz="0" w:space="0" w:color="auto"/>
        <w:bottom w:val="none" w:sz="0" w:space="0" w:color="auto"/>
        <w:right w:val="none" w:sz="0" w:space="0" w:color="auto"/>
      </w:divBdr>
    </w:div>
    <w:div w:id="515507877">
      <w:bodyDiv w:val="1"/>
      <w:marLeft w:val="0"/>
      <w:marRight w:val="0"/>
      <w:marTop w:val="0"/>
      <w:marBottom w:val="0"/>
      <w:divBdr>
        <w:top w:val="none" w:sz="0" w:space="0" w:color="auto"/>
        <w:left w:val="none" w:sz="0" w:space="0" w:color="auto"/>
        <w:bottom w:val="none" w:sz="0" w:space="0" w:color="auto"/>
        <w:right w:val="none" w:sz="0" w:space="0" w:color="auto"/>
      </w:divBdr>
    </w:div>
    <w:div w:id="519004243">
      <w:bodyDiv w:val="1"/>
      <w:marLeft w:val="0"/>
      <w:marRight w:val="0"/>
      <w:marTop w:val="0"/>
      <w:marBottom w:val="0"/>
      <w:divBdr>
        <w:top w:val="none" w:sz="0" w:space="0" w:color="auto"/>
        <w:left w:val="none" w:sz="0" w:space="0" w:color="auto"/>
        <w:bottom w:val="none" w:sz="0" w:space="0" w:color="auto"/>
        <w:right w:val="none" w:sz="0" w:space="0" w:color="auto"/>
      </w:divBdr>
    </w:div>
    <w:div w:id="529223754">
      <w:bodyDiv w:val="1"/>
      <w:marLeft w:val="0"/>
      <w:marRight w:val="0"/>
      <w:marTop w:val="0"/>
      <w:marBottom w:val="0"/>
      <w:divBdr>
        <w:top w:val="none" w:sz="0" w:space="0" w:color="auto"/>
        <w:left w:val="none" w:sz="0" w:space="0" w:color="auto"/>
        <w:bottom w:val="none" w:sz="0" w:space="0" w:color="auto"/>
        <w:right w:val="none" w:sz="0" w:space="0" w:color="auto"/>
      </w:divBdr>
    </w:div>
    <w:div w:id="543716190">
      <w:bodyDiv w:val="1"/>
      <w:marLeft w:val="0"/>
      <w:marRight w:val="0"/>
      <w:marTop w:val="0"/>
      <w:marBottom w:val="0"/>
      <w:divBdr>
        <w:top w:val="none" w:sz="0" w:space="0" w:color="auto"/>
        <w:left w:val="none" w:sz="0" w:space="0" w:color="auto"/>
        <w:bottom w:val="none" w:sz="0" w:space="0" w:color="auto"/>
        <w:right w:val="none" w:sz="0" w:space="0" w:color="auto"/>
      </w:divBdr>
    </w:div>
    <w:div w:id="579019532">
      <w:bodyDiv w:val="1"/>
      <w:marLeft w:val="0"/>
      <w:marRight w:val="0"/>
      <w:marTop w:val="0"/>
      <w:marBottom w:val="0"/>
      <w:divBdr>
        <w:top w:val="none" w:sz="0" w:space="0" w:color="auto"/>
        <w:left w:val="none" w:sz="0" w:space="0" w:color="auto"/>
        <w:bottom w:val="none" w:sz="0" w:space="0" w:color="auto"/>
        <w:right w:val="none" w:sz="0" w:space="0" w:color="auto"/>
      </w:divBdr>
    </w:div>
    <w:div w:id="580873771">
      <w:bodyDiv w:val="1"/>
      <w:marLeft w:val="0"/>
      <w:marRight w:val="0"/>
      <w:marTop w:val="0"/>
      <w:marBottom w:val="0"/>
      <w:divBdr>
        <w:top w:val="none" w:sz="0" w:space="0" w:color="auto"/>
        <w:left w:val="none" w:sz="0" w:space="0" w:color="auto"/>
        <w:bottom w:val="none" w:sz="0" w:space="0" w:color="auto"/>
        <w:right w:val="none" w:sz="0" w:space="0" w:color="auto"/>
      </w:divBdr>
    </w:div>
    <w:div w:id="583882441">
      <w:bodyDiv w:val="1"/>
      <w:marLeft w:val="0"/>
      <w:marRight w:val="0"/>
      <w:marTop w:val="0"/>
      <w:marBottom w:val="0"/>
      <w:divBdr>
        <w:top w:val="none" w:sz="0" w:space="0" w:color="auto"/>
        <w:left w:val="none" w:sz="0" w:space="0" w:color="auto"/>
        <w:bottom w:val="none" w:sz="0" w:space="0" w:color="auto"/>
        <w:right w:val="none" w:sz="0" w:space="0" w:color="auto"/>
      </w:divBdr>
    </w:div>
    <w:div w:id="596868245">
      <w:bodyDiv w:val="1"/>
      <w:marLeft w:val="0"/>
      <w:marRight w:val="0"/>
      <w:marTop w:val="0"/>
      <w:marBottom w:val="0"/>
      <w:divBdr>
        <w:top w:val="none" w:sz="0" w:space="0" w:color="auto"/>
        <w:left w:val="none" w:sz="0" w:space="0" w:color="auto"/>
        <w:bottom w:val="none" w:sz="0" w:space="0" w:color="auto"/>
        <w:right w:val="none" w:sz="0" w:space="0" w:color="auto"/>
      </w:divBdr>
    </w:div>
    <w:div w:id="597718943">
      <w:bodyDiv w:val="1"/>
      <w:marLeft w:val="0"/>
      <w:marRight w:val="0"/>
      <w:marTop w:val="0"/>
      <w:marBottom w:val="0"/>
      <w:divBdr>
        <w:top w:val="none" w:sz="0" w:space="0" w:color="auto"/>
        <w:left w:val="none" w:sz="0" w:space="0" w:color="auto"/>
        <w:bottom w:val="none" w:sz="0" w:space="0" w:color="auto"/>
        <w:right w:val="none" w:sz="0" w:space="0" w:color="auto"/>
      </w:divBdr>
    </w:div>
    <w:div w:id="602960631">
      <w:bodyDiv w:val="1"/>
      <w:marLeft w:val="0"/>
      <w:marRight w:val="0"/>
      <w:marTop w:val="0"/>
      <w:marBottom w:val="0"/>
      <w:divBdr>
        <w:top w:val="none" w:sz="0" w:space="0" w:color="auto"/>
        <w:left w:val="none" w:sz="0" w:space="0" w:color="auto"/>
        <w:bottom w:val="none" w:sz="0" w:space="0" w:color="auto"/>
        <w:right w:val="none" w:sz="0" w:space="0" w:color="auto"/>
      </w:divBdr>
    </w:div>
    <w:div w:id="619923827">
      <w:bodyDiv w:val="1"/>
      <w:marLeft w:val="0"/>
      <w:marRight w:val="0"/>
      <w:marTop w:val="0"/>
      <w:marBottom w:val="0"/>
      <w:divBdr>
        <w:top w:val="none" w:sz="0" w:space="0" w:color="auto"/>
        <w:left w:val="none" w:sz="0" w:space="0" w:color="auto"/>
        <w:bottom w:val="none" w:sz="0" w:space="0" w:color="auto"/>
        <w:right w:val="none" w:sz="0" w:space="0" w:color="auto"/>
      </w:divBdr>
    </w:div>
    <w:div w:id="636103503">
      <w:bodyDiv w:val="1"/>
      <w:marLeft w:val="0"/>
      <w:marRight w:val="0"/>
      <w:marTop w:val="0"/>
      <w:marBottom w:val="0"/>
      <w:divBdr>
        <w:top w:val="none" w:sz="0" w:space="0" w:color="auto"/>
        <w:left w:val="none" w:sz="0" w:space="0" w:color="auto"/>
        <w:bottom w:val="none" w:sz="0" w:space="0" w:color="auto"/>
        <w:right w:val="none" w:sz="0" w:space="0" w:color="auto"/>
      </w:divBdr>
    </w:div>
    <w:div w:id="658851842">
      <w:bodyDiv w:val="1"/>
      <w:marLeft w:val="0"/>
      <w:marRight w:val="0"/>
      <w:marTop w:val="0"/>
      <w:marBottom w:val="0"/>
      <w:divBdr>
        <w:top w:val="none" w:sz="0" w:space="0" w:color="auto"/>
        <w:left w:val="none" w:sz="0" w:space="0" w:color="auto"/>
        <w:bottom w:val="none" w:sz="0" w:space="0" w:color="auto"/>
        <w:right w:val="none" w:sz="0" w:space="0" w:color="auto"/>
      </w:divBdr>
    </w:div>
    <w:div w:id="660617576">
      <w:bodyDiv w:val="1"/>
      <w:marLeft w:val="0"/>
      <w:marRight w:val="0"/>
      <w:marTop w:val="0"/>
      <w:marBottom w:val="0"/>
      <w:divBdr>
        <w:top w:val="none" w:sz="0" w:space="0" w:color="auto"/>
        <w:left w:val="none" w:sz="0" w:space="0" w:color="auto"/>
        <w:bottom w:val="none" w:sz="0" w:space="0" w:color="auto"/>
        <w:right w:val="none" w:sz="0" w:space="0" w:color="auto"/>
      </w:divBdr>
    </w:div>
    <w:div w:id="667442330">
      <w:bodyDiv w:val="1"/>
      <w:marLeft w:val="0"/>
      <w:marRight w:val="0"/>
      <w:marTop w:val="0"/>
      <w:marBottom w:val="0"/>
      <w:divBdr>
        <w:top w:val="none" w:sz="0" w:space="0" w:color="auto"/>
        <w:left w:val="none" w:sz="0" w:space="0" w:color="auto"/>
        <w:bottom w:val="none" w:sz="0" w:space="0" w:color="auto"/>
        <w:right w:val="none" w:sz="0" w:space="0" w:color="auto"/>
      </w:divBdr>
    </w:div>
    <w:div w:id="671641705">
      <w:bodyDiv w:val="1"/>
      <w:marLeft w:val="0"/>
      <w:marRight w:val="0"/>
      <w:marTop w:val="0"/>
      <w:marBottom w:val="0"/>
      <w:divBdr>
        <w:top w:val="none" w:sz="0" w:space="0" w:color="auto"/>
        <w:left w:val="none" w:sz="0" w:space="0" w:color="auto"/>
        <w:bottom w:val="none" w:sz="0" w:space="0" w:color="auto"/>
        <w:right w:val="none" w:sz="0" w:space="0" w:color="auto"/>
      </w:divBdr>
    </w:div>
    <w:div w:id="689991723">
      <w:bodyDiv w:val="1"/>
      <w:marLeft w:val="0"/>
      <w:marRight w:val="0"/>
      <w:marTop w:val="0"/>
      <w:marBottom w:val="0"/>
      <w:divBdr>
        <w:top w:val="none" w:sz="0" w:space="0" w:color="auto"/>
        <w:left w:val="none" w:sz="0" w:space="0" w:color="auto"/>
        <w:bottom w:val="none" w:sz="0" w:space="0" w:color="auto"/>
        <w:right w:val="none" w:sz="0" w:space="0" w:color="auto"/>
      </w:divBdr>
    </w:div>
    <w:div w:id="694888236">
      <w:bodyDiv w:val="1"/>
      <w:marLeft w:val="0"/>
      <w:marRight w:val="0"/>
      <w:marTop w:val="0"/>
      <w:marBottom w:val="0"/>
      <w:divBdr>
        <w:top w:val="none" w:sz="0" w:space="0" w:color="auto"/>
        <w:left w:val="none" w:sz="0" w:space="0" w:color="auto"/>
        <w:bottom w:val="none" w:sz="0" w:space="0" w:color="auto"/>
        <w:right w:val="none" w:sz="0" w:space="0" w:color="auto"/>
      </w:divBdr>
    </w:div>
    <w:div w:id="717246514">
      <w:bodyDiv w:val="1"/>
      <w:marLeft w:val="0"/>
      <w:marRight w:val="0"/>
      <w:marTop w:val="0"/>
      <w:marBottom w:val="0"/>
      <w:divBdr>
        <w:top w:val="none" w:sz="0" w:space="0" w:color="auto"/>
        <w:left w:val="none" w:sz="0" w:space="0" w:color="auto"/>
        <w:bottom w:val="none" w:sz="0" w:space="0" w:color="auto"/>
        <w:right w:val="none" w:sz="0" w:space="0" w:color="auto"/>
      </w:divBdr>
    </w:div>
    <w:div w:id="737822059">
      <w:bodyDiv w:val="1"/>
      <w:marLeft w:val="0"/>
      <w:marRight w:val="0"/>
      <w:marTop w:val="0"/>
      <w:marBottom w:val="0"/>
      <w:divBdr>
        <w:top w:val="none" w:sz="0" w:space="0" w:color="auto"/>
        <w:left w:val="none" w:sz="0" w:space="0" w:color="auto"/>
        <w:bottom w:val="none" w:sz="0" w:space="0" w:color="auto"/>
        <w:right w:val="none" w:sz="0" w:space="0" w:color="auto"/>
      </w:divBdr>
    </w:div>
    <w:div w:id="755713594">
      <w:bodyDiv w:val="1"/>
      <w:marLeft w:val="0"/>
      <w:marRight w:val="0"/>
      <w:marTop w:val="0"/>
      <w:marBottom w:val="0"/>
      <w:divBdr>
        <w:top w:val="none" w:sz="0" w:space="0" w:color="auto"/>
        <w:left w:val="none" w:sz="0" w:space="0" w:color="auto"/>
        <w:bottom w:val="none" w:sz="0" w:space="0" w:color="auto"/>
        <w:right w:val="none" w:sz="0" w:space="0" w:color="auto"/>
      </w:divBdr>
    </w:div>
    <w:div w:id="770590854">
      <w:bodyDiv w:val="1"/>
      <w:marLeft w:val="0"/>
      <w:marRight w:val="0"/>
      <w:marTop w:val="0"/>
      <w:marBottom w:val="0"/>
      <w:divBdr>
        <w:top w:val="none" w:sz="0" w:space="0" w:color="auto"/>
        <w:left w:val="none" w:sz="0" w:space="0" w:color="auto"/>
        <w:bottom w:val="none" w:sz="0" w:space="0" w:color="auto"/>
        <w:right w:val="none" w:sz="0" w:space="0" w:color="auto"/>
      </w:divBdr>
    </w:div>
    <w:div w:id="772166032">
      <w:bodyDiv w:val="1"/>
      <w:marLeft w:val="0"/>
      <w:marRight w:val="0"/>
      <w:marTop w:val="0"/>
      <w:marBottom w:val="0"/>
      <w:divBdr>
        <w:top w:val="none" w:sz="0" w:space="0" w:color="auto"/>
        <w:left w:val="none" w:sz="0" w:space="0" w:color="auto"/>
        <w:bottom w:val="none" w:sz="0" w:space="0" w:color="auto"/>
        <w:right w:val="none" w:sz="0" w:space="0" w:color="auto"/>
      </w:divBdr>
    </w:div>
    <w:div w:id="802845788">
      <w:bodyDiv w:val="1"/>
      <w:marLeft w:val="0"/>
      <w:marRight w:val="0"/>
      <w:marTop w:val="0"/>
      <w:marBottom w:val="0"/>
      <w:divBdr>
        <w:top w:val="none" w:sz="0" w:space="0" w:color="auto"/>
        <w:left w:val="none" w:sz="0" w:space="0" w:color="auto"/>
        <w:bottom w:val="none" w:sz="0" w:space="0" w:color="auto"/>
        <w:right w:val="none" w:sz="0" w:space="0" w:color="auto"/>
      </w:divBdr>
    </w:div>
    <w:div w:id="811099457">
      <w:bodyDiv w:val="1"/>
      <w:marLeft w:val="0"/>
      <w:marRight w:val="0"/>
      <w:marTop w:val="0"/>
      <w:marBottom w:val="0"/>
      <w:divBdr>
        <w:top w:val="none" w:sz="0" w:space="0" w:color="auto"/>
        <w:left w:val="none" w:sz="0" w:space="0" w:color="auto"/>
        <w:bottom w:val="none" w:sz="0" w:space="0" w:color="auto"/>
        <w:right w:val="none" w:sz="0" w:space="0" w:color="auto"/>
      </w:divBdr>
    </w:div>
    <w:div w:id="840239489">
      <w:bodyDiv w:val="1"/>
      <w:marLeft w:val="0"/>
      <w:marRight w:val="0"/>
      <w:marTop w:val="0"/>
      <w:marBottom w:val="0"/>
      <w:divBdr>
        <w:top w:val="none" w:sz="0" w:space="0" w:color="auto"/>
        <w:left w:val="none" w:sz="0" w:space="0" w:color="auto"/>
        <w:bottom w:val="none" w:sz="0" w:space="0" w:color="auto"/>
        <w:right w:val="none" w:sz="0" w:space="0" w:color="auto"/>
      </w:divBdr>
    </w:div>
    <w:div w:id="849182592">
      <w:bodyDiv w:val="1"/>
      <w:marLeft w:val="0"/>
      <w:marRight w:val="0"/>
      <w:marTop w:val="0"/>
      <w:marBottom w:val="0"/>
      <w:divBdr>
        <w:top w:val="none" w:sz="0" w:space="0" w:color="auto"/>
        <w:left w:val="none" w:sz="0" w:space="0" w:color="auto"/>
        <w:bottom w:val="none" w:sz="0" w:space="0" w:color="auto"/>
        <w:right w:val="none" w:sz="0" w:space="0" w:color="auto"/>
      </w:divBdr>
    </w:div>
    <w:div w:id="852376261">
      <w:bodyDiv w:val="1"/>
      <w:marLeft w:val="0"/>
      <w:marRight w:val="0"/>
      <w:marTop w:val="0"/>
      <w:marBottom w:val="0"/>
      <w:divBdr>
        <w:top w:val="none" w:sz="0" w:space="0" w:color="auto"/>
        <w:left w:val="none" w:sz="0" w:space="0" w:color="auto"/>
        <w:bottom w:val="none" w:sz="0" w:space="0" w:color="auto"/>
        <w:right w:val="none" w:sz="0" w:space="0" w:color="auto"/>
      </w:divBdr>
    </w:div>
    <w:div w:id="856500784">
      <w:bodyDiv w:val="1"/>
      <w:marLeft w:val="0"/>
      <w:marRight w:val="0"/>
      <w:marTop w:val="0"/>
      <w:marBottom w:val="0"/>
      <w:divBdr>
        <w:top w:val="none" w:sz="0" w:space="0" w:color="auto"/>
        <w:left w:val="none" w:sz="0" w:space="0" w:color="auto"/>
        <w:bottom w:val="none" w:sz="0" w:space="0" w:color="auto"/>
        <w:right w:val="none" w:sz="0" w:space="0" w:color="auto"/>
      </w:divBdr>
    </w:div>
    <w:div w:id="862013970">
      <w:bodyDiv w:val="1"/>
      <w:marLeft w:val="0"/>
      <w:marRight w:val="0"/>
      <w:marTop w:val="0"/>
      <w:marBottom w:val="0"/>
      <w:divBdr>
        <w:top w:val="none" w:sz="0" w:space="0" w:color="auto"/>
        <w:left w:val="none" w:sz="0" w:space="0" w:color="auto"/>
        <w:bottom w:val="none" w:sz="0" w:space="0" w:color="auto"/>
        <w:right w:val="none" w:sz="0" w:space="0" w:color="auto"/>
      </w:divBdr>
    </w:div>
    <w:div w:id="884487147">
      <w:bodyDiv w:val="1"/>
      <w:marLeft w:val="0"/>
      <w:marRight w:val="0"/>
      <w:marTop w:val="0"/>
      <w:marBottom w:val="0"/>
      <w:divBdr>
        <w:top w:val="none" w:sz="0" w:space="0" w:color="auto"/>
        <w:left w:val="none" w:sz="0" w:space="0" w:color="auto"/>
        <w:bottom w:val="none" w:sz="0" w:space="0" w:color="auto"/>
        <w:right w:val="none" w:sz="0" w:space="0" w:color="auto"/>
      </w:divBdr>
    </w:div>
    <w:div w:id="885994206">
      <w:bodyDiv w:val="1"/>
      <w:marLeft w:val="0"/>
      <w:marRight w:val="0"/>
      <w:marTop w:val="0"/>
      <w:marBottom w:val="0"/>
      <w:divBdr>
        <w:top w:val="none" w:sz="0" w:space="0" w:color="auto"/>
        <w:left w:val="none" w:sz="0" w:space="0" w:color="auto"/>
        <w:bottom w:val="none" w:sz="0" w:space="0" w:color="auto"/>
        <w:right w:val="none" w:sz="0" w:space="0" w:color="auto"/>
      </w:divBdr>
    </w:div>
    <w:div w:id="886912015">
      <w:bodyDiv w:val="1"/>
      <w:marLeft w:val="0"/>
      <w:marRight w:val="0"/>
      <w:marTop w:val="0"/>
      <w:marBottom w:val="0"/>
      <w:divBdr>
        <w:top w:val="none" w:sz="0" w:space="0" w:color="auto"/>
        <w:left w:val="none" w:sz="0" w:space="0" w:color="auto"/>
        <w:bottom w:val="none" w:sz="0" w:space="0" w:color="auto"/>
        <w:right w:val="none" w:sz="0" w:space="0" w:color="auto"/>
      </w:divBdr>
    </w:div>
    <w:div w:id="887374622">
      <w:bodyDiv w:val="1"/>
      <w:marLeft w:val="0"/>
      <w:marRight w:val="0"/>
      <w:marTop w:val="0"/>
      <w:marBottom w:val="0"/>
      <w:divBdr>
        <w:top w:val="none" w:sz="0" w:space="0" w:color="auto"/>
        <w:left w:val="none" w:sz="0" w:space="0" w:color="auto"/>
        <w:bottom w:val="none" w:sz="0" w:space="0" w:color="auto"/>
        <w:right w:val="none" w:sz="0" w:space="0" w:color="auto"/>
      </w:divBdr>
    </w:div>
    <w:div w:id="890962783">
      <w:bodyDiv w:val="1"/>
      <w:marLeft w:val="0"/>
      <w:marRight w:val="0"/>
      <w:marTop w:val="0"/>
      <w:marBottom w:val="0"/>
      <w:divBdr>
        <w:top w:val="none" w:sz="0" w:space="0" w:color="auto"/>
        <w:left w:val="none" w:sz="0" w:space="0" w:color="auto"/>
        <w:bottom w:val="none" w:sz="0" w:space="0" w:color="auto"/>
        <w:right w:val="none" w:sz="0" w:space="0" w:color="auto"/>
      </w:divBdr>
    </w:div>
    <w:div w:id="906065691">
      <w:bodyDiv w:val="1"/>
      <w:marLeft w:val="0"/>
      <w:marRight w:val="0"/>
      <w:marTop w:val="0"/>
      <w:marBottom w:val="0"/>
      <w:divBdr>
        <w:top w:val="none" w:sz="0" w:space="0" w:color="auto"/>
        <w:left w:val="none" w:sz="0" w:space="0" w:color="auto"/>
        <w:bottom w:val="none" w:sz="0" w:space="0" w:color="auto"/>
        <w:right w:val="none" w:sz="0" w:space="0" w:color="auto"/>
      </w:divBdr>
    </w:div>
    <w:div w:id="907573280">
      <w:bodyDiv w:val="1"/>
      <w:marLeft w:val="0"/>
      <w:marRight w:val="0"/>
      <w:marTop w:val="0"/>
      <w:marBottom w:val="0"/>
      <w:divBdr>
        <w:top w:val="none" w:sz="0" w:space="0" w:color="auto"/>
        <w:left w:val="none" w:sz="0" w:space="0" w:color="auto"/>
        <w:bottom w:val="none" w:sz="0" w:space="0" w:color="auto"/>
        <w:right w:val="none" w:sz="0" w:space="0" w:color="auto"/>
      </w:divBdr>
    </w:div>
    <w:div w:id="908612057">
      <w:bodyDiv w:val="1"/>
      <w:marLeft w:val="0"/>
      <w:marRight w:val="0"/>
      <w:marTop w:val="0"/>
      <w:marBottom w:val="0"/>
      <w:divBdr>
        <w:top w:val="none" w:sz="0" w:space="0" w:color="auto"/>
        <w:left w:val="none" w:sz="0" w:space="0" w:color="auto"/>
        <w:bottom w:val="none" w:sz="0" w:space="0" w:color="auto"/>
        <w:right w:val="none" w:sz="0" w:space="0" w:color="auto"/>
      </w:divBdr>
    </w:div>
    <w:div w:id="919605892">
      <w:bodyDiv w:val="1"/>
      <w:marLeft w:val="0"/>
      <w:marRight w:val="0"/>
      <w:marTop w:val="0"/>
      <w:marBottom w:val="0"/>
      <w:divBdr>
        <w:top w:val="none" w:sz="0" w:space="0" w:color="auto"/>
        <w:left w:val="none" w:sz="0" w:space="0" w:color="auto"/>
        <w:bottom w:val="none" w:sz="0" w:space="0" w:color="auto"/>
        <w:right w:val="none" w:sz="0" w:space="0" w:color="auto"/>
      </w:divBdr>
    </w:div>
    <w:div w:id="933048342">
      <w:bodyDiv w:val="1"/>
      <w:marLeft w:val="0"/>
      <w:marRight w:val="0"/>
      <w:marTop w:val="0"/>
      <w:marBottom w:val="0"/>
      <w:divBdr>
        <w:top w:val="none" w:sz="0" w:space="0" w:color="auto"/>
        <w:left w:val="none" w:sz="0" w:space="0" w:color="auto"/>
        <w:bottom w:val="none" w:sz="0" w:space="0" w:color="auto"/>
        <w:right w:val="none" w:sz="0" w:space="0" w:color="auto"/>
      </w:divBdr>
    </w:div>
    <w:div w:id="951478720">
      <w:bodyDiv w:val="1"/>
      <w:marLeft w:val="0"/>
      <w:marRight w:val="0"/>
      <w:marTop w:val="0"/>
      <w:marBottom w:val="0"/>
      <w:divBdr>
        <w:top w:val="none" w:sz="0" w:space="0" w:color="auto"/>
        <w:left w:val="none" w:sz="0" w:space="0" w:color="auto"/>
        <w:bottom w:val="none" w:sz="0" w:space="0" w:color="auto"/>
        <w:right w:val="none" w:sz="0" w:space="0" w:color="auto"/>
      </w:divBdr>
    </w:div>
    <w:div w:id="954096027">
      <w:bodyDiv w:val="1"/>
      <w:marLeft w:val="0"/>
      <w:marRight w:val="0"/>
      <w:marTop w:val="0"/>
      <w:marBottom w:val="0"/>
      <w:divBdr>
        <w:top w:val="none" w:sz="0" w:space="0" w:color="auto"/>
        <w:left w:val="none" w:sz="0" w:space="0" w:color="auto"/>
        <w:bottom w:val="none" w:sz="0" w:space="0" w:color="auto"/>
        <w:right w:val="none" w:sz="0" w:space="0" w:color="auto"/>
      </w:divBdr>
    </w:div>
    <w:div w:id="954100204">
      <w:bodyDiv w:val="1"/>
      <w:marLeft w:val="0"/>
      <w:marRight w:val="0"/>
      <w:marTop w:val="0"/>
      <w:marBottom w:val="0"/>
      <w:divBdr>
        <w:top w:val="none" w:sz="0" w:space="0" w:color="auto"/>
        <w:left w:val="none" w:sz="0" w:space="0" w:color="auto"/>
        <w:bottom w:val="none" w:sz="0" w:space="0" w:color="auto"/>
        <w:right w:val="none" w:sz="0" w:space="0" w:color="auto"/>
      </w:divBdr>
    </w:div>
    <w:div w:id="977414312">
      <w:bodyDiv w:val="1"/>
      <w:marLeft w:val="0"/>
      <w:marRight w:val="0"/>
      <w:marTop w:val="0"/>
      <w:marBottom w:val="0"/>
      <w:divBdr>
        <w:top w:val="none" w:sz="0" w:space="0" w:color="auto"/>
        <w:left w:val="none" w:sz="0" w:space="0" w:color="auto"/>
        <w:bottom w:val="none" w:sz="0" w:space="0" w:color="auto"/>
        <w:right w:val="none" w:sz="0" w:space="0" w:color="auto"/>
      </w:divBdr>
    </w:div>
    <w:div w:id="994333010">
      <w:bodyDiv w:val="1"/>
      <w:marLeft w:val="0"/>
      <w:marRight w:val="0"/>
      <w:marTop w:val="0"/>
      <w:marBottom w:val="0"/>
      <w:divBdr>
        <w:top w:val="none" w:sz="0" w:space="0" w:color="auto"/>
        <w:left w:val="none" w:sz="0" w:space="0" w:color="auto"/>
        <w:bottom w:val="none" w:sz="0" w:space="0" w:color="auto"/>
        <w:right w:val="none" w:sz="0" w:space="0" w:color="auto"/>
      </w:divBdr>
    </w:div>
    <w:div w:id="1019507552">
      <w:bodyDiv w:val="1"/>
      <w:marLeft w:val="0"/>
      <w:marRight w:val="0"/>
      <w:marTop w:val="0"/>
      <w:marBottom w:val="0"/>
      <w:divBdr>
        <w:top w:val="none" w:sz="0" w:space="0" w:color="auto"/>
        <w:left w:val="none" w:sz="0" w:space="0" w:color="auto"/>
        <w:bottom w:val="none" w:sz="0" w:space="0" w:color="auto"/>
        <w:right w:val="none" w:sz="0" w:space="0" w:color="auto"/>
      </w:divBdr>
    </w:div>
    <w:div w:id="1050348676">
      <w:bodyDiv w:val="1"/>
      <w:marLeft w:val="0"/>
      <w:marRight w:val="0"/>
      <w:marTop w:val="0"/>
      <w:marBottom w:val="0"/>
      <w:divBdr>
        <w:top w:val="none" w:sz="0" w:space="0" w:color="auto"/>
        <w:left w:val="none" w:sz="0" w:space="0" w:color="auto"/>
        <w:bottom w:val="none" w:sz="0" w:space="0" w:color="auto"/>
        <w:right w:val="none" w:sz="0" w:space="0" w:color="auto"/>
      </w:divBdr>
    </w:div>
    <w:div w:id="1056204190">
      <w:bodyDiv w:val="1"/>
      <w:marLeft w:val="0"/>
      <w:marRight w:val="0"/>
      <w:marTop w:val="0"/>
      <w:marBottom w:val="0"/>
      <w:divBdr>
        <w:top w:val="none" w:sz="0" w:space="0" w:color="auto"/>
        <w:left w:val="none" w:sz="0" w:space="0" w:color="auto"/>
        <w:bottom w:val="none" w:sz="0" w:space="0" w:color="auto"/>
        <w:right w:val="none" w:sz="0" w:space="0" w:color="auto"/>
      </w:divBdr>
    </w:div>
    <w:div w:id="1079057748">
      <w:bodyDiv w:val="1"/>
      <w:marLeft w:val="0"/>
      <w:marRight w:val="0"/>
      <w:marTop w:val="0"/>
      <w:marBottom w:val="0"/>
      <w:divBdr>
        <w:top w:val="none" w:sz="0" w:space="0" w:color="auto"/>
        <w:left w:val="none" w:sz="0" w:space="0" w:color="auto"/>
        <w:bottom w:val="none" w:sz="0" w:space="0" w:color="auto"/>
        <w:right w:val="none" w:sz="0" w:space="0" w:color="auto"/>
      </w:divBdr>
    </w:div>
    <w:div w:id="1120690153">
      <w:bodyDiv w:val="1"/>
      <w:marLeft w:val="0"/>
      <w:marRight w:val="0"/>
      <w:marTop w:val="0"/>
      <w:marBottom w:val="0"/>
      <w:divBdr>
        <w:top w:val="none" w:sz="0" w:space="0" w:color="auto"/>
        <w:left w:val="none" w:sz="0" w:space="0" w:color="auto"/>
        <w:bottom w:val="none" w:sz="0" w:space="0" w:color="auto"/>
        <w:right w:val="none" w:sz="0" w:space="0" w:color="auto"/>
      </w:divBdr>
    </w:div>
    <w:div w:id="1123234935">
      <w:bodyDiv w:val="1"/>
      <w:marLeft w:val="0"/>
      <w:marRight w:val="0"/>
      <w:marTop w:val="0"/>
      <w:marBottom w:val="0"/>
      <w:divBdr>
        <w:top w:val="none" w:sz="0" w:space="0" w:color="auto"/>
        <w:left w:val="none" w:sz="0" w:space="0" w:color="auto"/>
        <w:bottom w:val="none" w:sz="0" w:space="0" w:color="auto"/>
        <w:right w:val="none" w:sz="0" w:space="0" w:color="auto"/>
      </w:divBdr>
    </w:div>
    <w:div w:id="1131483652">
      <w:bodyDiv w:val="1"/>
      <w:marLeft w:val="0"/>
      <w:marRight w:val="0"/>
      <w:marTop w:val="0"/>
      <w:marBottom w:val="0"/>
      <w:divBdr>
        <w:top w:val="none" w:sz="0" w:space="0" w:color="auto"/>
        <w:left w:val="none" w:sz="0" w:space="0" w:color="auto"/>
        <w:bottom w:val="none" w:sz="0" w:space="0" w:color="auto"/>
        <w:right w:val="none" w:sz="0" w:space="0" w:color="auto"/>
      </w:divBdr>
    </w:div>
    <w:div w:id="1151362861">
      <w:bodyDiv w:val="1"/>
      <w:marLeft w:val="0"/>
      <w:marRight w:val="0"/>
      <w:marTop w:val="0"/>
      <w:marBottom w:val="0"/>
      <w:divBdr>
        <w:top w:val="none" w:sz="0" w:space="0" w:color="auto"/>
        <w:left w:val="none" w:sz="0" w:space="0" w:color="auto"/>
        <w:bottom w:val="none" w:sz="0" w:space="0" w:color="auto"/>
        <w:right w:val="none" w:sz="0" w:space="0" w:color="auto"/>
      </w:divBdr>
    </w:div>
    <w:div w:id="1167134895">
      <w:bodyDiv w:val="1"/>
      <w:marLeft w:val="0"/>
      <w:marRight w:val="0"/>
      <w:marTop w:val="0"/>
      <w:marBottom w:val="0"/>
      <w:divBdr>
        <w:top w:val="none" w:sz="0" w:space="0" w:color="auto"/>
        <w:left w:val="none" w:sz="0" w:space="0" w:color="auto"/>
        <w:bottom w:val="none" w:sz="0" w:space="0" w:color="auto"/>
        <w:right w:val="none" w:sz="0" w:space="0" w:color="auto"/>
      </w:divBdr>
    </w:div>
    <w:div w:id="1195584091">
      <w:bodyDiv w:val="1"/>
      <w:marLeft w:val="0"/>
      <w:marRight w:val="0"/>
      <w:marTop w:val="0"/>
      <w:marBottom w:val="0"/>
      <w:divBdr>
        <w:top w:val="none" w:sz="0" w:space="0" w:color="auto"/>
        <w:left w:val="none" w:sz="0" w:space="0" w:color="auto"/>
        <w:bottom w:val="none" w:sz="0" w:space="0" w:color="auto"/>
        <w:right w:val="none" w:sz="0" w:space="0" w:color="auto"/>
      </w:divBdr>
    </w:div>
    <w:div w:id="1208837940">
      <w:bodyDiv w:val="1"/>
      <w:marLeft w:val="0"/>
      <w:marRight w:val="0"/>
      <w:marTop w:val="0"/>
      <w:marBottom w:val="0"/>
      <w:divBdr>
        <w:top w:val="none" w:sz="0" w:space="0" w:color="auto"/>
        <w:left w:val="none" w:sz="0" w:space="0" w:color="auto"/>
        <w:bottom w:val="none" w:sz="0" w:space="0" w:color="auto"/>
        <w:right w:val="none" w:sz="0" w:space="0" w:color="auto"/>
      </w:divBdr>
    </w:div>
    <w:div w:id="1245338024">
      <w:bodyDiv w:val="1"/>
      <w:marLeft w:val="0"/>
      <w:marRight w:val="0"/>
      <w:marTop w:val="0"/>
      <w:marBottom w:val="0"/>
      <w:divBdr>
        <w:top w:val="none" w:sz="0" w:space="0" w:color="auto"/>
        <w:left w:val="none" w:sz="0" w:space="0" w:color="auto"/>
        <w:bottom w:val="none" w:sz="0" w:space="0" w:color="auto"/>
        <w:right w:val="none" w:sz="0" w:space="0" w:color="auto"/>
      </w:divBdr>
    </w:div>
    <w:div w:id="1253393684">
      <w:bodyDiv w:val="1"/>
      <w:marLeft w:val="0"/>
      <w:marRight w:val="0"/>
      <w:marTop w:val="0"/>
      <w:marBottom w:val="0"/>
      <w:divBdr>
        <w:top w:val="none" w:sz="0" w:space="0" w:color="auto"/>
        <w:left w:val="none" w:sz="0" w:space="0" w:color="auto"/>
        <w:bottom w:val="none" w:sz="0" w:space="0" w:color="auto"/>
        <w:right w:val="none" w:sz="0" w:space="0" w:color="auto"/>
      </w:divBdr>
    </w:div>
    <w:div w:id="1269464200">
      <w:bodyDiv w:val="1"/>
      <w:marLeft w:val="0"/>
      <w:marRight w:val="0"/>
      <w:marTop w:val="0"/>
      <w:marBottom w:val="0"/>
      <w:divBdr>
        <w:top w:val="none" w:sz="0" w:space="0" w:color="auto"/>
        <w:left w:val="none" w:sz="0" w:space="0" w:color="auto"/>
        <w:bottom w:val="none" w:sz="0" w:space="0" w:color="auto"/>
        <w:right w:val="none" w:sz="0" w:space="0" w:color="auto"/>
      </w:divBdr>
    </w:div>
    <w:div w:id="1272275156">
      <w:bodyDiv w:val="1"/>
      <w:marLeft w:val="0"/>
      <w:marRight w:val="0"/>
      <w:marTop w:val="0"/>
      <w:marBottom w:val="0"/>
      <w:divBdr>
        <w:top w:val="none" w:sz="0" w:space="0" w:color="auto"/>
        <w:left w:val="none" w:sz="0" w:space="0" w:color="auto"/>
        <w:bottom w:val="none" w:sz="0" w:space="0" w:color="auto"/>
        <w:right w:val="none" w:sz="0" w:space="0" w:color="auto"/>
      </w:divBdr>
    </w:div>
    <w:div w:id="1304194170">
      <w:bodyDiv w:val="1"/>
      <w:marLeft w:val="0"/>
      <w:marRight w:val="0"/>
      <w:marTop w:val="0"/>
      <w:marBottom w:val="0"/>
      <w:divBdr>
        <w:top w:val="none" w:sz="0" w:space="0" w:color="auto"/>
        <w:left w:val="none" w:sz="0" w:space="0" w:color="auto"/>
        <w:bottom w:val="none" w:sz="0" w:space="0" w:color="auto"/>
        <w:right w:val="none" w:sz="0" w:space="0" w:color="auto"/>
      </w:divBdr>
    </w:div>
    <w:div w:id="1335575868">
      <w:bodyDiv w:val="1"/>
      <w:marLeft w:val="0"/>
      <w:marRight w:val="0"/>
      <w:marTop w:val="0"/>
      <w:marBottom w:val="0"/>
      <w:divBdr>
        <w:top w:val="none" w:sz="0" w:space="0" w:color="auto"/>
        <w:left w:val="none" w:sz="0" w:space="0" w:color="auto"/>
        <w:bottom w:val="none" w:sz="0" w:space="0" w:color="auto"/>
        <w:right w:val="none" w:sz="0" w:space="0" w:color="auto"/>
      </w:divBdr>
    </w:div>
    <w:div w:id="1341350049">
      <w:bodyDiv w:val="1"/>
      <w:marLeft w:val="0"/>
      <w:marRight w:val="0"/>
      <w:marTop w:val="0"/>
      <w:marBottom w:val="0"/>
      <w:divBdr>
        <w:top w:val="none" w:sz="0" w:space="0" w:color="auto"/>
        <w:left w:val="none" w:sz="0" w:space="0" w:color="auto"/>
        <w:bottom w:val="none" w:sz="0" w:space="0" w:color="auto"/>
        <w:right w:val="none" w:sz="0" w:space="0" w:color="auto"/>
      </w:divBdr>
    </w:div>
    <w:div w:id="1367562511">
      <w:bodyDiv w:val="1"/>
      <w:marLeft w:val="0"/>
      <w:marRight w:val="0"/>
      <w:marTop w:val="0"/>
      <w:marBottom w:val="0"/>
      <w:divBdr>
        <w:top w:val="none" w:sz="0" w:space="0" w:color="auto"/>
        <w:left w:val="none" w:sz="0" w:space="0" w:color="auto"/>
        <w:bottom w:val="none" w:sz="0" w:space="0" w:color="auto"/>
        <w:right w:val="none" w:sz="0" w:space="0" w:color="auto"/>
      </w:divBdr>
    </w:div>
    <w:div w:id="1380007885">
      <w:bodyDiv w:val="1"/>
      <w:marLeft w:val="0"/>
      <w:marRight w:val="0"/>
      <w:marTop w:val="0"/>
      <w:marBottom w:val="0"/>
      <w:divBdr>
        <w:top w:val="none" w:sz="0" w:space="0" w:color="auto"/>
        <w:left w:val="none" w:sz="0" w:space="0" w:color="auto"/>
        <w:bottom w:val="none" w:sz="0" w:space="0" w:color="auto"/>
        <w:right w:val="none" w:sz="0" w:space="0" w:color="auto"/>
      </w:divBdr>
    </w:div>
    <w:div w:id="1381785414">
      <w:bodyDiv w:val="1"/>
      <w:marLeft w:val="0"/>
      <w:marRight w:val="0"/>
      <w:marTop w:val="0"/>
      <w:marBottom w:val="0"/>
      <w:divBdr>
        <w:top w:val="none" w:sz="0" w:space="0" w:color="auto"/>
        <w:left w:val="none" w:sz="0" w:space="0" w:color="auto"/>
        <w:bottom w:val="none" w:sz="0" w:space="0" w:color="auto"/>
        <w:right w:val="none" w:sz="0" w:space="0" w:color="auto"/>
      </w:divBdr>
    </w:div>
    <w:div w:id="1394501141">
      <w:bodyDiv w:val="1"/>
      <w:marLeft w:val="0"/>
      <w:marRight w:val="0"/>
      <w:marTop w:val="0"/>
      <w:marBottom w:val="0"/>
      <w:divBdr>
        <w:top w:val="none" w:sz="0" w:space="0" w:color="auto"/>
        <w:left w:val="none" w:sz="0" w:space="0" w:color="auto"/>
        <w:bottom w:val="none" w:sz="0" w:space="0" w:color="auto"/>
        <w:right w:val="none" w:sz="0" w:space="0" w:color="auto"/>
      </w:divBdr>
    </w:div>
    <w:div w:id="1421221575">
      <w:bodyDiv w:val="1"/>
      <w:marLeft w:val="0"/>
      <w:marRight w:val="0"/>
      <w:marTop w:val="0"/>
      <w:marBottom w:val="0"/>
      <w:divBdr>
        <w:top w:val="none" w:sz="0" w:space="0" w:color="auto"/>
        <w:left w:val="none" w:sz="0" w:space="0" w:color="auto"/>
        <w:bottom w:val="none" w:sz="0" w:space="0" w:color="auto"/>
        <w:right w:val="none" w:sz="0" w:space="0" w:color="auto"/>
      </w:divBdr>
    </w:div>
    <w:div w:id="1429034042">
      <w:bodyDiv w:val="1"/>
      <w:marLeft w:val="0"/>
      <w:marRight w:val="0"/>
      <w:marTop w:val="0"/>
      <w:marBottom w:val="0"/>
      <w:divBdr>
        <w:top w:val="none" w:sz="0" w:space="0" w:color="auto"/>
        <w:left w:val="none" w:sz="0" w:space="0" w:color="auto"/>
        <w:bottom w:val="none" w:sz="0" w:space="0" w:color="auto"/>
        <w:right w:val="none" w:sz="0" w:space="0" w:color="auto"/>
      </w:divBdr>
    </w:div>
    <w:div w:id="1429155290">
      <w:bodyDiv w:val="1"/>
      <w:marLeft w:val="0"/>
      <w:marRight w:val="0"/>
      <w:marTop w:val="0"/>
      <w:marBottom w:val="0"/>
      <w:divBdr>
        <w:top w:val="none" w:sz="0" w:space="0" w:color="auto"/>
        <w:left w:val="none" w:sz="0" w:space="0" w:color="auto"/>
        <w:bottom w:val="none" w:sz="0" w:space="0" w:color="auto"/>
        <w:right w:val="none" w:sz="0" w:space="0" w:color="auto"/>
      </w:divBdr>
    </w:div>
    <w:div w:id="1432816044">
      <w:bodyDiv w:val="1"/>
      <w:marLeft w:val="0"/>
      <w:marRight w:val="0"/>
      <w:marTop w:val="0"/>
      <w:marBottom w:val="0"/>
      <w:divBdr>
        <w:top w:val="none" w:sz="0" w:space="0" w:color="auto"/>
        <w:left w:val="none" w:sz="0" w:space="0" w:color="auto"/>
        <w:bottom w:val="none" w:sz="0" w:space="0" w:color="auto"/>
        <w:right w:val="none" w:sz="0" w:space="0" w:color="auto"/>
      </w:divBdr>
    </w:div>
    <w:div w:id="1457144083">
      <w:bodyDiv w:val="1"/>
      <w:marLeft w:val="0"/>
      <w:marRight w:val="0"/>
      <w:marTop w:val="0"/>
      <w:marBottom w:val="0"/>
      <w:divBdr>
        <w:top w:val="none" w:sz="0" w:space="0" w:color="auto"/>
        <w:left w:val="none" w:sz="0" w:space="0" w:color="auto"/>
        <w:bottom w:val="none" w:sz="0" w:space="0" w:color="auto"/>
        <w:right w:val="none" w:sz="0" w:space="0" w:color="auto"/>
      </w:divBdr>
    </w:div>
    <w:div w:id="1470438386">
      <w:bodyDiv w:val="1"/>
      <w:marLeft w:val="0"/>
      <w:marRight w:val="0"/>
      <w:marTop w:val="0"/>
      <w:marBottom w:val="0"/>
      <w:divBdr>
        <w:top w:val="none" w:sz="0" w:space="0" w:color="auto"/>
        <w:left w:val="none" w:sz="0" w:space="0" w:color="auto"/>
        <w:bottom w:val="none" w:sz="0" w:space="0" w:color="auto"/>
        <w:right w:val="none" w:sz="0" w:space="0" w:color="auto"/>
      </w:divBdr>
    </w:div>
    <w:div w:id="1480269629">
      <w:bodyDiv w:val="1"/>
      <w:marLeft w:val="0"/>
      <w:marRight w:val="0"/>
      <w:marTop w:val="0"/>
      <w:marBottom w:val="0"/>
      <w:divBdr>
        <w:top w:val="none" w:sz="0" w:space="0" w:color="auto"/>
        <w:left w:val="none" w:sz="0" w:space="0" w:color="auto"/>
        <w:bottom w:val="none" w:sz="0" w:space="0" w:color="auto"/>
        <w:right w:val="none" w:sz="0" w:space="0" w:color="auto"/>
      </w:divBdr>
    </w:div>
    <w:div w:id="1486163236">
      <w:bodyDiv w:val="1"/>
      <w:marLeft w:val="0"/>
      <w:marRight w:val="0"/>
      <w:marTop w:val="0"/>
      <w:marBottom w:val="0"/>
      <w:divBdr>
        <w:top w:val="none" w:sz="0" w:space="0" w:color="auto"/>
        <w:left w:val="none" w:sz="0" w:space="0" w:color="auto"/>
        <w:bottom w:val="none" w:sz="0" w:space="0" w:color="auto"/>
        <w:right w:val="none" w:sz="0" w:space="0" w:color="auto"/>
      </w:divBdr>
    </w:div>
    <w:div w:id="1491555759">
      <w:bodyDiv w:val="1"/>
      <w:marLeft w:val="0"/>
      <w:marRight w:val="0"/>
      <w:marTop w:val="0"/>
      <w:marBottom w:val="0"/>
      <w:divBdr>
        <w:top w:val="none" w:sz="0" w:space="0" w:color="auto"/>
        <w:left w:val="none" w:sz="0" w:space="0" w:color="auto"/>
        <w:bottom w:val="none" w:sz="0" w:space="0" w:color="auto"/>
        <w:right w:val="none" w:sz="0" w:space="0" w:color="auto"/>
      </w:divBdr>
    </w:div>
    <w:div w:id="1517310978">
      <w:bodyDiv w:val="1"/>
      <w:marLeft w:val="0"/>
      <w:marRight w:val="0"/>
      <w:marTop w:val="0"/>
      <w:marBottom w:val="0"/>
      <w:divBdr>
        <w:top w:val="none" w:sz="0" w:space="0" w:color="auto"/>
        <w:left w:val="none" w:sz="0" w:space="0" w:color="auto"/>
        <w:bottom w:val="none" w:sz="0" w:space="0" w:color="auto"/>
        <w:right w:val="none" w:sz="0" w:space="0" w:color="auto"/>
      </w:divBdr>
    </w:div>
    <w:div w:id="1520700951">
      <w:bodyDiv w:val="1"/>
      <w:marLeft w:val="0"/>
      <w:marRight w:val="0"/>
      <w:marTop w:val="0"/>
      <w:marBottom w:val="0"/>
      <w:divBdr>
        <w:top w:val="none" w:sz="0" w:space="0" w:color="auto"/>
        <w:left w:val="none" w:sz="0" w:space="0" w:color="auto"/>
        <w:bottom w:val="none" w:sz="0" w:space="0" w:color="auto"/>
        <w:right w:val="none" w:sz="0" w:space="0" w:color="auto"/>
      </w:divBdr>
    </w:div>
    <w:div w:id="1522552201">
      <w:bodyDiv w:val="1"/>
      <w:marLeft w:val="0"/>
      <w:marRight w:val="0"/>
      <w:marTop w:val="0"/>
      <w:marBottom w:val="0"/>
      <w:divBdr>
        <w:top w:val="none" w:sz="0" w:space="0" w:color="auto"/>
        <w:left w:val="none" w:sz="0" w:space="0" w:color="auto"/>
        <w:bottom w:val="none" w:sz="0" w:space="0" w:color="auto"/>
        <w:right w:val="none" w:sz="0" w:space="0" w:color="auto"/>
      </w:divBdr>
    </w:div>
    <w:div w:id="1523661686">
      <w:bodyDiv w:val="1"/>
      <w:marLeft w:val="0"/>
      <w:marRight w:val="0"/>
      <w:marTop w:val="0"/>
      <w:marBottom w:val="0"/>
      <w:divBdr>
        <w:top w:val="none" w:sz="0" w:space="0" w:color="auto"/>
        <w:left w:val="none" w:sz="0" w:space="0" w:color="auto"/>
        <w:bottom w:val="none" w:sz="0" w:space="0" w:color="auto"/>
        <w:right w:val="none" w:sz="0" w:space="0" w:color="auto"/>
      </w:divBdr>
    </w:div>
    <w:div w:id="1523670839">
      <w:bodyDiv w:val="1"/>
      <w:marLeft w:val="0"/>
      <w:marRight w:val="0"/>
      <w:marTop w:val="0"/>
      <w:marBottom w:val="0"/>
      <w:divBdr>
        <w:top w:val="none" w:sz="0" w:space="0" w:color="auto"/>
        <w:left w:val="none" w:sz="0" w:space="0" w:color="auto"/>
        <w:bottom w:val="none" w:sz="0" w:space="0" w:color="auto"/>
        <w:right w:val="none" w:sz="0" w:space="0" w:color="auto"/>
      </w:divBdr>
    </w:div>
    <w:div w:id="1554542026">
      <w:bodyDiv w:val="1"/>
      <w:marLeft w:val="0"/>
      <w:marRight w:val="0"/>
      <w:marTop w:val="0"/>
      <w:marBottom w:val="0"/>
      <w:divBdr>
        <w:top w:val="none" w:sz="0" w:space="0" w:color="auto"/>
        <w:left w:val="none" w:sz="0" w:space="0" w:color="auto"/>
        <w:bottom w:val="none" w:sz="0" w:space="0" w:color="auto"/>
        <w:right w:val="none" w:sz="0" w:space="0" w:color="auto"/>
      </w:divBdr>
    </w:div>
    <w:div w:id="1567305269">
      <w:bodyDiv w:val="1"/>
      <w:marLeft w:val="0"/>
      <w:marRight w:val="0"/>
      <w:marTop w:val="0"/>
      <w:marBottom w:val="0"/>
      <w:divBdr>
        <w:top w:val="none" w:sz="0" w:space="0" w:color="auto"/>
        <w:left w:val="none" w:sz="0" w:space="0" w:color="auto"/>
        <w:bottom w:val="none" w:sz="0" w:space="0" w:color="auto"/>
        <w:right w:val="none" w:sz="0" w:space="0" w:color="auto"/>
      </w:divBdr>
    </w:div>
    <w:div w:id="1574774704">
      <w:bodyDiv w:val="1"/>
      <w:marLeft w:val="0"/>
      <w:marRight w:val="0"/>
      <w:marTop w:val="0"/>
      <w:marBottom w:val="0"/>
      <w:divBdr>
        <w:top w:val="none" w:sz="0" w:space="0" w:color="auto"/>
        <w:left w:val="none" w:sz="0" w:space="0" w:color="auto"/>
        <w:bottom w:val="none" w:sz="0" w:space="0" w:color="auto"/>
        <w:right w:val="none" w:sz="0" w:space="0" w:color="auto"/>
      </w:divBdr>
    </w:div>
    <w:div w:id="1576548358">
      <w:bodyDiv w:val="1"/>
      <w:marLeft w:val="0"/>
      <w:marRight w:val="0"/>
      <w:marTop w:val="0"/>
      <w:marBottom w:val="0"/>
      <w:divBdr>
        <w:top w:val="none" w:sz="0" w:space="0" w:color="auto"/>
        <w:left w:val="none" w:sz="0" w:space="0" w:color="auto"/>
        <w:bottom w:val="none" w:sz="0" w:space="0" w:color="auto"/>
        <w:right w:val="none" w:sz="0" w:space="0" w:color="auto"/>
      </w:divBdr>
    </w:div>
    <w:div w:id="1586918693">
      <w:bodyDiv w:val="1"/>
      <w:marLeft w:val="0"/>
      <w:marRight w:val="0"/>
      <w:marTop w:val="0"/>
      <w:marBottom w:val="0"/>
      <w:divBdr>
        <w:top w:val="none" w:sz="0" w:space="0" w:color="auto"/>
        <w:left w:val="none" w:sz="0" w:space="0" w:color="auto"/>
        <w:bottom w:val="none" w:sz="0" w:space="0" w:color="auto"/>
        <w:right w:val="none" w:sz="0" w:space="0" w:color="auto"/>
      </w:divBdr>
    </w:div>
    <w:div w:id="1592620968">
      <w:bodyDiv w:val="1"/>
      <w:marLeft w:val="0"/>
      <w:marRight w:val="0"/>
      <w:marTop w:val="0"/>
      <w:marBottom w:val="0"/>
      <w:divBdr>
        <w:top w:val="none" w:sz="0" w:space="0" w:color="auto"/>
        <w:left w:val="none" w:sz="0" w:space="0" w:color="auto"/>
        <w:bottom w:val="none" w:sz="0" w:space="0" w:color="auto"/>
        <w:right w:val="none" w:sz="0" w:space="0" w:color="auto"/>
      </w:divBdr>
    </w:div>
    <w:div w:id="1614433288">
      <w:bodyDiv w:val="1"/>
      <w:marLeft w:val="0"/>
      <w:marRight w:val="0"/>
      <w:marTop w:val="0"/>
      <w:marBottom w:val="0"/>
      <w:divBdr>
        <w:top w:val="none" w:sz="0" w:space="0" w:color="auto"/>
        <w:left w:val="none" w:sz="0" w:space="0" w:color="auto"/>
        <w:bottom w:val="none" w:sz="0" w:space="0" w:color="auto"/>
        <w:right w:val="none" w:sz="0" w:space="0" w:color="auto"/>
      </w:divBdr>
    </w:div>
    <w:div w:id="1634944969">
      <w:bodyDiv w:val="1"/>
      <w:marLeft w:val="0"/>
      <w:marRight w:val="0"/>
      <w:marTop w:val="0"/>
      <w:marBottom w:val="0"/>
      <w:divBdr>
        <w:top w:val="none" w:sz="0" w:space="0" w:color="auto"/>
        <w:left w:val="none" w:sz="0" w:space="0" w:color="auto"/>
        <w:bottom w:val="none" w:sz="0" w:space="0" w:color="auto"/>
        <w:right w:val="none" w:sz="0" w:space="0" w:color="auto"/>
      </w:divBdr>
    </w:div>
    <w:div w:id="1637445429">
      <w:bodyDiv w:val="1"/>
      <w:marLeft w:val="0"/>
      <w:marRight w:val="0"/>
      <w:marTop w:val="0"/>
      <w:marBottom w:val="0"/>
      <w:divBdr>
        <w:top w:val="none" w:sz="0" w:space="0" w:color="auto"/>
        <w:left w:val="none" w:sz="0" w:space="0" w:color="auto"/>
        <w:bottom w:val="none" w:sz="0" w:space="0" w:color="auto"/>
        <w:right w:val="none" w:sz="0" w:space="0" w:color="auto"/>
      </w:divBdr>
    </w:div>
    <w:div w:id="1637445609">
      <w:bodyDiv w:val="1"/>
      <w:marLeft w:val="0"/>
      <w:marRight w:val="0"/>
      <w:marTop w:val="0"/>
      <w:marBottom w:val="0"/>
      <w:divBdr>
        <w:top w:val="none" w:sz="0" w:space="0" w:color="auto"/>
        <w:left w:val="none" w:sz="0" w:space="0" w:color="auto"/>
        <w:bottom w:val="none" w:sz="0" w:space="0" w:color="auto"/>
        <w:right w:val="none" w:sz="0" w:space="0" w:color="auto"/>
      </w:divBdr>
    </w:div>
    <w:div w:id="1639917823">
      <w:bodyDiv w:val="1"/>
      <w:marLeft w:val="0"/>
      <w:marRight w:val="0"/>
      <w:marTop w:val="0"/>
      <w:marBottom w:val="0"/>
      <w:divBdr>
        <w:top w:val="none" w:sz="0" w:space="0" w:color="auto"/>
        <w:left w:val="none" w:sz="0" w:space="0" w:color="auto"/>
        <w:bottom w:val="none" w:sz="0" w:space="0" w:color="auto"/>
        <w:right w:val="none" w:sz="0" w:space="0" w:color="auto"/>
      </w:divBdr>
    </w:div>
    <w:div w:id="1641107042">
      <w:bodyDiv w:val="1"/>
      <w:marLeft w:val="0"/>
      <w:marRight w:val="0"/>
      <w:marTop w:val="0"/>
      <w:marBottom w:val="0"/>
      <w:divBdr>
        <w:top w:val="none" w:sz="0" w:space="0" w:color="auto"/>
        <w:left w:val="none" w:sz="0" w:space="0" w:color="auto"/>
        <w:bottom w:val="none" w:sz="0" w:space="0" w:color="auto"/>
        <w:right w:val="none" w:sz="0" w:space="0" w:color="auto"/>
      </w:divBdr>
    </w:div>
    <w:div w:id="1645356933">
      <w:bodyDiv w:val="1"/>
      <w:marLeft w:val="0"/>
      <w:marRight w:val="0"/>
      <w:marTop w:val="0"/>
      <w:marBottom w:val="0"/>
      <w:divBdr>
        <w:top w:val="none" w:sz="0" w:space="0" w:color="auto"/>
        <w:left w:val="none" w:sz="0" w:space="0" w:color="auto"/>
        <w:bottom w:val="none" w:sz="0" w:space="0" w:color="auto"/>
        <w:right w:val="none" w:sz="0" w:space="0" w:color="auto"/>
      </w:divBdr>
    </w:div>
    <w:div w:id="1657028273">
      <w:bodyDiv w:val="1"/>
      <w:marLeft w:val="0"/>
      <w:marRight w:val="0"/>
      <w:marTop w:val="0"/>
      <w:marBottom w:val="0"/>
      <w:divBdr>
        <w:top w:val="none" w:sz="0" w:space="0" w:color="auto"/>
        <w:left w:val="none" w:sz="0" w:space="0" w:color="auto"/>
        <w:bottom w:val="none" w:sz="0" w:space="0" w:color="auto"/>
        <w:right w:val="none" w:sz="0" w:space="0" w:color="auto"/>
      </w:divBdr>
    </w:div>
    <w:div w:id="1670252623">
      <w:bodyDiv w:val="1"/>
      <w:marLeft w:val="0"/>
      <w:marRight w:val="0"/>
      <w:marTop w:val="0"/>
      <w:marBottom w:val="0"/>
      <w:divBdr>
        <w:top w:val="none" w:sz="0" w:space="0" w:color="auto"/>
        <w:left w:val="none" w:sz="0" w:space="0" w:color="auto"/>
        <w:bottom w:val="none" w:sz="0" w:space="0" w:color="auto"/>
        <w:right w:val="none" w:sz="0" w:space="0" w:color="auto"/>
      </w:divBdr>
    </w:div>
    <w:div w:id="1679963056">
      <w:bodyDiv w:val="1"/>
      <w:marLeft w:val="0"/>
      <w:marRight w:val="0"/>
      <w:marTop w:val="0"/>
      <w:marBottom w:val="0"/>
      <w:divBdr>
        <w:top w:val="none" w:sz="0" w:space="0" w:color="auto"/>
        <w:left w:val="none" w:sz="0" w:space="0" w:color="auto"/>
        <w:bottom w:val="none" w:sz="0" w:space="0" w:color="auto"/>
        <w:right w:val="none" w:sz="0" w:space="0" w:color="auto"/>
      </w:divBdr>
    </w:div>
    <w:div w:id="1689260521">
      <w:bodyDiv w:val="1"/>
      <w:marLeft w:val="0"/>
      <w:marRight w:val="0"/>
      <w:marTop w:val="0"/>
      <w:marBottom w:val="0"/>
      <w:divBdr>
        <w:top w:val="none" w:sz="0" w:space="0" w:color="auto"/>
        <w:left w:val="none" w:sz="0" w:space="0" w:color="auto"/>
        <w:bottom w:val="none" w:sz="0" w:space="0" w:color="auto"/>
        <w:right w:val="none" w:sz="0" w:space="0" w:color="auto"/>
      </w:divBdr>
    </w:div>
    <w:div w:id="1690525747">
      <w:bodyDiv w:val="1"/>
      <w:marLeft w:val="0"/>
      <w:marRight w:val="0"/>
      <w:marTop w:val="0"/>
      <w:marBottom w:val="0"/>
      <w:divBdr>
        <w:top w:val="none" w:sz="0" w:space="0" w:color="auto"/>
        <w:left w:val="none" w:sz="0" w:space="0" w:color="auto"/>
        <w:bottom w:val="none" w:sz="0" w:space="0" w:color="auto"/>
        <w:right w:val="none" w:sz="0" w:space="0" w:color="auto"/>
      </w:divBdr>
    </w:div>
    <w:div w:id="1714189079">
      <w:bodyDiv w:val="1"/>
      <w:marLeft w:val="0"/>
      <w:marRight w:val="0"/>
      <w:marTop w:val="0"/>
      <w:marBottom w:val="0"/>
      <w:divBdr>
        <w:top w:val="none" w:sz="0" w:space="0" w:color="auto"/>
        <w:left w:val="none" w:sz="0" w:space="0" w:color="auto"/>
        <w:bottom w:val="none" w:sz="0" w:space="0" w:color="auto"/>
        <w:right w:val="none" w:sz="0" w:space="0" w:color="auto"/>
      </w:divBdr>
    </w:div>
    <w:div w:id="1734155948">
      <w:bodyDiv w:val="1"/>
      <w:marLeft w:val="0"/>
      <w:marRight w:val="0"/>
      <w:marTop w:val="0"/>
      <w:marBottom w:val="0"/>
      <w:divBdr>
        <w:top w:val="none" w:sz="0" w:space="0" w:color="auto"/>
        <w:left w:val="none" w:sz="0" w:space="0" w:color="auto"/>
        <w:bottom w:val="none" w:sz="0" w:space="0" w:color="auto"/>
        <w:right w:val="none" w:sz="0" w:space="0" w:color="auto"/>
      </w:divBdr>
    </w:div>
    <w:div w:id="1757556064">
      <w:bodyDiv w:val="1"/>
      <w:marLeft w:val="0"/>
      <w:marRight w:val="0"/>
      <w:marTop w:val="0"/>
      <w:marBottom w:val="0"/>
      <w:divBdr>
        <w:top w:val="none" w:sz="0" w:space="0" w:color="auto"/>
        <w:left w:val="none" w:sz="0" w:space="0" w:color="auto"/>
        <w:bottom w:val="none" w:sz="0" w:space="0" w:color="auto"/>
        <w:right w:val="none" w:sz="0" w:space="0" w:color="auto"/>
      </w:divBdr>
    </w:div>
    <w:div w:id="1770391526">
      <w:bodyDiv w:val="1"/>
      <w:marLeft w:val="0"/>
      <w:marRight w:val="0"/>
      <w:marTop w:val="0"/>
      <w:marBottom w:val="0"/>
      <w:divBdr>
        <w:top w:val="none" w:sz="0" w:space="0" w:color="auto"/>
        <w:left w:val="none" w:sz="0" w:space="0" w:color="auto"/>
        <w:bottom w:val="none" w:sz="0" w:space="0" w:color="auto"/>
        <w:right w:val="none" w:sz="0" w:space="0" w:color="auto"/>
      </w:divBdr>
    </w:div>
    <w:div w:id="1776441342">
      <w:bodyDiv w:val="1"/>
      <w:marLeft w:val="0"/>
      <w:marRight w:val="0"/>
      <w:marTop w:val="0"/>
      <w:marBottom w:val="0"/>
      <w:divBdr>
        <w:top w:val="none" w:sz="0" w:space="0" w:color="auto"/>
        <w:left w:val="none" w:sz="0" w:space="0" w:color="auto"/>
        <w:bottom w:val="none" w:sz="0" w:space="0" w:color="auto"/>
        <w:right w:val="none" w:sz="0" w:space="0" w:color="auto"/>
      </w:divBdr>
    </w:div>
    <w:div w:id="1780876440">
      <w:bodyDiv w:val="1"/>
      <w:marLeft w:val="0"/>
      <w:marRight w:val="0"/>
      <w:marTop w:val="0"/>
      <w:marBottom w:val="0"/>
      <w:divBdr>
        <w:top w:val="none" w:sz="0" w:space="0" w:color="auto"/>
        <w:left w:val="none" w:sz="0" w:space="0" w:color="auto"/>
        <w:bottom w:val="none" w:sz="0" w:space="0" w:color="auto"/>
        <w:right w:val="none" w:sz="0" w:space="0" w:color="auto"/>
      </w:divBdr>
    </w:div>
    <w:div w:id="1790467942">
      <w:bodyDiv w:val="1"/>
      <w:marLeft w:val="0"/>
      <w:marRight w:val="0"/>
      <w:marTop w:val="0"/>
      <w:marBottom w:val="0"/>
      <w:divBdr>
        <w:top w:val="none" w:sz="0" w:space="0" w:color="auto"/>
        <w:left w:val="none" w:sz="0" w:space="0" w:color="auto"/>
        <w:bottom w:val="none" w:sz="0" w:space="0" w:color="auto"/>
        <w:right w:val="none" w:sz="0" w:space="0" w:color="auto"/>
      </w:divBdr>
    </w:div>
    <w:div w:id="1796292175">
      <w:bodyDiv w:val="1"/>
      <w:marLeft w:val="0"/>
      <w:marRight w:val="0"/>
      <w:marTop w:val="0"/>
      <w:marBottom w:val="0"/>
      <w:divBdr>
        <w:top w:val="none" w:sz="0" w:space="0" w:color="auto"/>
        <w:left w:val="none" w:sz="0" w:space="0" w:color="auto"/>
        <w:bottom w:val="none" w:sz="0" w:space="0" w:color="auto"/>
        <w:right w:val="none" w:sz="0" w:space="0" w:color="auto"/>
      </w:divBdr>
    </w:div>
    <w:div w:id="1796485747">
      <w:bodyDiv w:val="1"/>
      <w:marLeft w:val="0"/>
      <w:marRight w:val="0"/>
      <w:marTop w:val="0"/>
      <w:marBottom w:val="0"/>
      <w:divBdr>
        <w:top w:val="none" w:sz="0" w:space="0" w:color="auto"/>
        <w:left w:val="none" w:sz="0" w:space="0" w:color="auto"/>
        <w:bottom w:val="none" w:sz="0" w:space="0" w:color="auto"/>
        <w:right w:val="none" w:sz="0" w:space="0" w:color="auto"/>
      </w:divBdr>
    </w:div>
    <w:div w:id="1800873582">
      <w:bodyDiv w:val="1"/>
      <w:marLeft w:val="0"/>
      <w:marRight w:val="0"/>
      <w:marTop w:val="0"/>
      <w:marBottom w:val="0"/>
      <w:divBdr>
        <w:top w:val="none" w:sz="0" w:space="0" w:color="auto"/>
        <w:left w:val="none" w:sz="0" w:space="0" w:color="auto"/>
        <w:bottom w:val="none" w:sz="0" w:space="0" w:color="auto"/>
        <w:right w:val="none" w:sz="0" w:space="0" w:color="auto"/>
      </w:divBdr>
    </w:div>
    <w:div w:id="1833989082">
      <w:bodyDiv w:val="1"/>
      <w:marLeft w:val="0"/>
      <w:marRight w:val="0"/>
      <w:marTop w:val="0"/>
      <w:marBottom w:val="0"/>
      <w:divBdr>
        <w:top w:val="none" w:sz="0" w:space="0" w:color="auto"/>
        <w:left w:val="none" w:sz="0" w:space="0" w:color="auto"/>
        <w:bottom w:val="none" w:sz="0" w:space="0" w:color="auto"/>
        <w:right w:val="none" w:sz="0" w:space="0" w:color="auto"/>
      </w:divBdr>
    </w:div>
    <w:div w:id="1867137596">
      <w:bodyDiv w:val="1"/>
      <w:marLeft w:val="0"/>
      <w:marRight w:val="0"/>
      <w:marTop w:val="0"/>
      <w:marBottom w:val="0"/>
      <w:divBdr>
        <w:top w:val="none" w:sz="0" w:space="0" w:color="auto"/>
        <w:left w:val="none" w:sz="0" w:space="0" w:color="auto"/>
        <w:bottom w:val="none" w:sz="0" w:space="0" w:color="auto"/>
        <w:right w:val="none" w:sz="0" w:space="0" w:color="auto"/>
      </w:divBdr>
    </w:div>
    <w:div w:id="1873762696">
      <w:bodyDiv w:val="1"/>
      <w:marLeft w:val="0"/>
      <w:marRight w:val="0"/>
      <w:marTop w:val="0"/>
      <w:marBottom w:val="0"/>
      <w:divBdr>
        <w:top w:val="none" w:sz="0" w:space="0" w:color="auto"/>
        <w:left w:val="none" w:sz="0" w:space="0" w:color="auto"/>
        <w:bottom w:val="none" w:sz="0" w:space="0" w:color="auto"/>
        <w:right w:val="none" w:sz="0" w:space="0" w:color="auto"/>
      </w:divBdr>
    </w:div>
    <w:div w:id="1877154213">
      <w:bodyDiv w:val="1"/>
      <w:marLeft w:val="0"/>
      <w:marRight w:val="0"/>
      <w:marTop w:val="0"/>
      <w:marBottom w:val="0"/>
      <w:divBdr>
        <w:top w:val="none" w:sz="0" w:space="0" w:color="auto"/>
        <w:left w:val="none" w:sz="0" w:space="0" w:color="auto"/>
        <w:bottom w:val="none" w:sz="0" w:space="0" w:color="auto"/>
        <w:right w:val="none" w:sz="0" w:space="0" w:color="auto"/>
      </w:divBdr>
    </w:div>
    <w:div w:id="1882203288">
      <w:bodyDiv w:val="1"/>
      <w:marLeft w:val="0"/>
      <w:marRight w:val="0"/>
      <w:marTop w:val="0"/>
      <w:marBottom w:val="0"/>
      <w:divBdr>
        <w:top w:val="none" w:sz="0" w:space="0" w:color="auto"/>
        <w:left w:val="none" w:sz="0" w:space="0" w:color="auto"/>
        <w:bottom w:val="none" w:sz="0" w:space="0" w:color="auto"/>
        <w:right w:val="none" w:sz="0" w:space="0" w:color="auto"/>
      </w:divBdr>
    </w:div>
    <w:div w:id="1892034892">
      <w:bodyDiv w:val="1"/>
      <w:marLeft w:val="0"/>
      <w:marRight w:val="0"/>
      <w:marTop w:val="0"/>
      <w:marBottom w:val="0"/>
      <w:divBdr>
        <w:top w:val="none" w:sz="0" w:space="0" w:color="auto"/>
        <w:left w:val="none" w:sz="0" w:space="0" w:color="auto"/>
        <w:bottom w:val="none" w:sz="0" w:space="0" w:color="auto"/>
        <w:right w:val="none" w:sz="0" w:space="0" w:color="auto"/>
      </w:divBdr>
    </w:div>
    <w:div w:id="1898659876">
      <w:bodyDiv w:val="1"/>
      <w:marLeft w:val="0"/>
      <w:marRight w:val="0"/>
      <w:marTop w:val="0"/>
      <w:marBottom w:val="0"/>
      <w:divBdr>
        <w:top w:val="none" w:sz="0" w:space="0" w:color="auto"/>
        <w:left w:val="none" w:sz="0" w:space="0" w:color="auto"/>
        <w:bottom w:val="none" w:sz="0" w:space="0" w:color="auto"/>
        <w:right w:val="none" w:sz="0" w:space="0" w:color="auto"/>
      </w:divBdr>
    </w:div>
    <w:div w:id="1906837752">
      <w:bodyDiv w:val="1"/>
      <w:marLeft w:val="0"/>
      <w:marRight w:val="0"/>
      <w:marTop w:val="0"/>
      <w:marBottom w:val="0"/>
      <w:divBdr>
        <w:top w:val="none" w:sz="0" w:space="0" w:color="auto"/>
        <w:left w:val="none" w:sz="0" w:space="0" w:color="auto"/>
        <w:bottom w:val="none" w:sz="0" w:space="0" w:color="auto"/>
        <w:right w:val="none" w:sz="0" w:space="0" w:color="auto"/>
      </w:divBdr>
    </w:div>
    <w:div w:id="1913736196">
      <w:bodyDiv w:val="1"/>
      <w:marLeft w:val="0"/>
      <w:marRight w:val="0"/>
      <w:marTop w:val="0"/>
      <w:marBottom w:val="0"/>
      <w:divBdr>
        <w:top w:val="none" w:sz="0" w:space="0" w:color="auto"/>
        <w:left w:val="none" w:sz="0" w:space="0" w:color="auto"/>
        <w:bottom w:val="none" w:sz="0" w:space="0" w:color="auto"/>
        <w:right w:val="none" w:sz="0" w:space="0" w:color="auto"/>
      </w:divBdr>
    </w:div>
    <w:div w:id="1916695630">
      <w:bodyDiv w:val="1"/>
      <w:marLeft w:val="0"/>
      <w:marRight w:val="0"/>
      <w:marTop w:val="0"/>
      <w:marBottom w:val="0"/>
      <w:divBdr>
        <w:top w:val="none" w:sz="0" w:space="0" w:color="auto"/>
        <w:left w:val="none" w:sz="0" w:space="0" w:color="auto"/>
        <w:bottom w:val="none" w:sz="0" w:space="0" w:color="auto"/>
        <w:right w:val="none" w:sz="0" w:space="0" w:color="auto"/>
      </w:divBdr>
    </w:div>
    <w:div w:id="1923562326">
      <w:bodyDiv w:val="1"/>
      <w:marLeft w:val="0"/>
      <w:marRight w:val="0"/>
      <w:marTop w:val="0"/>
      <w:marBottom w:val="0"/>
      <w:divBdr>
        <w:top w:val="none" w:sz="0" w:space="0" w:color="auto"/>
        <w:left w:val="none" w:sz="0" w:space="0" w:color="auto"/>
        <w:bottom w:val="none" w:sz="0" w:space="0" w:color="auto"/>
        <w:right w:val="none" w:sz="0" w:space="0" w:color="auto"/>
      </w:divBdr>
    </w:div>
    <w:div w:id="1949003298">
      <w:bodyDiv w:val="1"/>
      <w:marLeft w:val="0"/>
      <w:marRight w:val="0"/>
      <w:marTop w:val="0"/>
      <w:marBottom w:val="0"/>
      <w:divBdr>
        <w:top w:val="none" w:sz="0" w:space="0" w:color="auto"/>
        <w:left w:val="none" w:sz="0" w:space="0" w:color="auto"/>
        <w:bottom w:val="none" w:sz="0" w:space="0" w:color="auto"/>
        <w:right w:val="none" w:sz="0" w:space="0" w:color="auto"/>
      </w:divBdr>
    </w:div>
    <w:div w:id="1949778480">
      <w:bodyDiv w:val="1"/>
      <w:marLeft w:val="0"/>
      <w:marRight w:val="0"/>
      <w:marTop w:val="0"/>
      <w:marBottom w:val="0"/>
      <w:divBdr>
        <w:top w:val="none" w:sz="0" w:space="0" w:color="auto"/>
        <w:left w:val="none" w:sz="0" w:space="0" w:color="auto"/>
        <w:bottom w:val="none" w:sz="0" w:space="0" w:color="auto"/>
        <w:right w:val="none" w:sz="0" w:space="0" w:color="auto"/>
      </w:divBdr>
    </w:div>
    <w:div w:id="1963655232">
      <w:bodyDiv w:val="1"/>
      <w:marLeft w:val="0"/>
      <w:marRight w:val="0"/>
      <w:marTop w:val="0"/>
      <w:marBottom w:val="0"/>
      <w:divBdr>
        <w:top w:val="none" w:sz="0" w:space="0" w:color="auto"/>
        <w:left w:val="none" w:sz="0" w:space="0" w:color="auto"/>
        <w:bottom w:val="none" w:sz="0" w:space="0" w:color="auto"/>
        <w:right w:val="none" w:sz="0" w:space="0" w:color="auto"/>
      </w:divBdr>
    </w:div>
    <w:div w:id="1965190564">
      <w:bodyDiv w:val="1"/>
      <w:marLeft w:val="0"/>
      <w:marRight w:val="0"/>
      <w:marTop w:val="0"/>
      <w:marBottom w:val="0"/>
      <w:divBdr>
        <w:top w:val="none" w:sz="0" w:space="0" w:color="auto"/>
        <w:left w:val="none" w:sz="0" w:space="0" w:color="auto"/>
        <w:bottom w:val="none" w:sz="0" w:space="0" w:color="auto"/>
        <w:right w:val="none" w:sz="0" w:space="0" w:color="auto"/>
      </w:divBdr>
    </w:div>
    <w:div w:id="1983995285">
      <w:bodyDiv w:val="1"/>
      <w:marLeft w:val="0"/>
      <w:marRight w:val="0"/>
      <w:marTop w:val="0"/>
      <w:marBottom w:val="0"/>
      <w:divBdr>
        <w:top w:val="none" w:sz="0" w:space="0" w:color="auto"/>
        <w:left w:val="none" w:sz="0" w:space="0" w:color="auto"/>
        <w:bottom w:val="none" w:sz="0" w:space="0" w:color="auto"/>
        <w:right w:val="none" w:sz="0" w:space="0" w:color="auto"/>
      </w:divBdr>
      <w:divsChild>
        <w:div w:id="951133036">
          <w:marLeft w:val="0"/>
          <w:marRight w:val="0"/>
          <w:marTop w:val="0"/>
          <w:marBottom w:val="0"/>
          <w:divBdr>
            <w:top w:val="none" w:sz="0" w:space="0" w:color="auto"/>
            <w:left w:val="none" w:sz="0" w:space="0" w:color="auto"/>
            <w:bottom w:val="none" w:sz="0" w:space="0" w:color="auto"/>
            <w:right w:val="none" w:sz="0" w:space="0" w:color="auto"/>
          </w:divBdr>
          <w:divsChild>
            <w:div w:id="607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20011">
      <w:bodyDiv w:val="1"/>
      <w:marLeft w:val="0"/>
      <w:marRight w:val="0"/>
      <w:marTop w:val="0"/>
      <w:marBottom w:val="0"/>
      <w:divBdr>
        <w:top w:val="none" w:sz="0" w:space="0" w:color="auto"/>
        <w:left w:val="none" w:sz="0" w:space="0" w:color="auto"/>
        <w:bottom w:val="none" w:sz="0" w:space="0" w:color="auto"/>
        <w:right w:val="none" w:sz="0" w:space="0" w:color="auto"/>
      </w:divBdr>
    </w:div>
    <w:div w:id="1999768553">
      <w:bodyDiv w:val="1"/>
      <w:marLeft w:val="0"/>
      <w:marRight w:val="0"/>
      <w:marTop w:val="0"/>
      <w:marBottom w:val="0"/>
      <w:divBdr>
        <w:top w:val="none" w:sz="0" w:space="0" w:color="auto"/>
        <w:left w:val="none" w:sz="0" w:space="0" w:color="auto"/>
        <w:bottom w:val="none" w:sz="0" w:space="0" w:color="auto"/>
        <w:right w:val="none" w:sz="0" w:space="0" w:color="auto"/>
      </w:divBdr>
    </w:div>
    <w:div w:id="2000570769">
      <w:bodyDiv w:val="1"/>
      <w:marLeft w:val="0"/>
      <w:marRight w:val="0"/>
      <w:marTop w:val="0"/>
      <w:marBottom w:val="0"/>
      <w:divBdr>
        <w:top w:val="none" w:sz="0" w:space="0" w:color="auto"/>
        <w:left w:val="none" w:sz="0" w:space="0" w:color="auto"/>
        <w:bottom w:val="none" w:sz="0" w:space="0" w:color="auto"/>
        <w:right w:val="none" w:sz="0" w:space="0" w:color="auto"/>
      </w:divBdr>
    </w:div>
    <w:div w:id="2022509112">
      <w:bodyDiv w:val="1"/>
      <w:marLeft w:val="0"/>
      <w:marRight w:val="0"/>
      <w:marTop w:val="0"/>
      <w:marBottom w:val="0"/>
      <w:divBdr>
        <w:top w:val="none" w:sz="0" w:space="0" w:color="auto"/>
        <w:left w:val="none" w:sz="0" w:space="0" w:color="auto"/>
        <w:bottom w:val="none" w:sz="0" w:space="0" w:color="auto"/>
        <w:right w:val="none" w:sz="0" w:space="0" w:color="auto"/>
      </w:divBdr>
    </w:div>
    <w:div w:id="2053113471">
      <w:bodyDiv w:val="1"/>
      <w:marLeft w:val="0"/>
      <w:marRight w:val="0"/>
      <w:marTop w:val="0"/>
      <w:marBottom w:val="0"/>
      <w:divBdr>
        <w:top w:val="none" w:sz="0" w:space="0" w:color="auto"/>
        <w:left w:val="none" w:sz="0" w:space="0" w:color="auto"/>
        <w:bottom w:val="none" w:sz="0" w:space="0" w:color="auto"/>
        <w:right w:val="none" w:sz="0" w:space="0" w:color="auto"/>
      </w:divBdr>
    </w:div>
    <w:div w:id="2115006334">
      <w:bodyDiv w:val="1"/>
      <w:marLeft w:val="0"/>
      <w:marRight w:val="0"/>
      <w:marTop w:val="0"/>
      <w:marBottom w:val="0"/>
      <w:divBdr>
        <w:top w:val="none" w:sz="0" w:space="0" w:color="auto"/>
        <w:left w:val="none" w:sz="0" w:space="0" w:color="auto"/>
        <w:bottom w:val="none" w:sz="0" w:space="0" w:color="auto"/>
        <w:right w:val="none" w:sz="0" w:space="0" w:color="auto"/>
      </w:divBdr>
    </w:div>
    <w:div w:id="21185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iceservice.oic.or.th/document/Law/file/04074/556-5570.pdf" TargetMode="External"/><Relationship Id="rId21" Type="http://schemas.openxmlformats.org/officeDocument/2006/relationships/hyperlink" Target="http://oiceservice.oic.or.th/document/Law/file/00538/00538_6c9824b7651d8de990e149384267b85d.pdf" TargetMode="External"/><Relationship Id="rId324" Type="http://schemas.openxmlformats.org/officeDocument/2006/relationships/hyperlink" Target="http://oiceservice.oic.or.th/document/Law/file/00773/00773_db0056c165780012bc562816cb884285.pdf" TargetMode="External"/><Relationship Id="rId531"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170" Type="http://schemas.openxmlformats.org/officeDocument/2006/relationships/hyperlink" Target="http://oiceservice.oic.or.th/document/Law/file/12496/12496_07dc6f82714b99e0b8451f27e3658fb4.pdf" TargetMode="External"/><Relationship Id="rId268" Type="http://schemas.openxmlformats.org/officeDocument/2006/relationships/hyperlink" Target="http://oiceservice.oic.or.th/document/File/Law/920/f9d9c1d5-f2ea-47c4-9ce9-009714e94c42.pdf" TargetMode="External"/><Relationship Id="rId475" Type="http://schemas.openxmlformats.org/officeDocument/2006/relationships/hyperlink" Target="http://oiceservice.oic.or.th/document/Law/file/00351/00351_e2e0beec8706dc01a1d4606b34c9ab11.pdf" TargetMode="External"/><Relationship Id="rId32" Type="http://schemas.openxmlformats.org/officeDocument/2006/relationships/hyperlink" Target="http://oiceservice.oic.or.th/document/Law/file/00533/00533_33264101e204841a534a5bf7f050ecbd_1.PDF" TargetMode="External"/><Relationship Id="rId128" Type="http://schemas.openxmlformats.org/officeDocument/2006/relationships/hyperlink" Target="http://oiceservice.oic.or.th/document/Law/file/07107/2-2551.pdf" TargetMode="External"/><Relationship Id="rId335" Type="http://schemas.openxmlformats.org/officeDocument/2006/relationships/hyperlink" Target="http://oiceservice.oic.or.th/document/Law/file/02041/2010-5688.pdf" TargetMode="External"/><Relationship Id="rId542" Type="http://schemas.openxmlformats.org/officeDocument/2006/relationships/hyperlink" Target="http://oiceservice.oic.or.th/document/File/Law/1154/e4ffa0de-467a-4520-8863-684fa2f3e743.pdf" TargetMode="External"/><Relationship Id="rId181" Type="http://schemas.openxmlformats.org/officeDocument/2006/relationships/hyperlink" Target="http://oiceservice.oic.or.th/document/File/Law/357/d627190c-ac77-42a3-99c6-e9b8de8d4bc8.pdf" TargetMode="External"/><Relationship Id="rId402" Type="http://schemas.openxmlformats.org/officeDocument/2006/relationships/hyperlink" Target="http://oiceservice.oic.or.th/document/File/Law/287/3b07809b-acbc-424d-8f66-187664c3692c.pdf" TargetMode="External"/><Relationship Id="rId279" Type="http://schemas.openxmlformats.org/officeDocument/2006/relationships/hyperlink" Target="http://oiceservice.oic.or.th/document/Law/file/07202/07202_d39211cf035cec8e374a6876a2ebe174_1.PDF" TargetMode="External"/><Relationship Id="rId486"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43" Type="http://schemas.openxmlformats.org/officeDocument/2006/relationships/hyperlink" Target="http://oiceservice.oic.or.th/document/Law/file/02047/1978-8671.pdf" TargetMode="External"/><Relationship Id="rId139" Type="http://schemas.openxmlformats.org/officeDocument/2006/relationships/hyperlink" Target="http://oiceservice.oic.or.th/document/Law/file/00260/00260_d97482936e276841031c8d3f292fccda.pdf" TargetMode="External"/><Relationship Id="rId34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7)%20&#3629;&#3633;&#3605;&#3619;&#3634;&#3588;&#3656;&#3634;&#3592;&#3657;&#3634;&#3591;%20&#3610;&#3635;&#3648;&#3627;&#3609;&#3655;&#3592;.pdf" TargetMode="External"/><Relationship Id="rId553" Type="http://schemas.openxmlformats.org/officeDocument/2006/relationships/hyperlink" Target="http://oiceservice.oic.or.th/document/File/Law/173/786e90ff-4658-468b-b825-503e1dfc575d.&#3588;).pdf" TargetMode="External"/><Relationship Id="rId192" Type="http://schemas.openxmlformats.org/officeDocument/2006/relationships/hyperlink" Target="http://oiceservice.oic.or.th/document/File/Law/748/3b752485-faff-4cc2-9da9-bf3a8823bc52.%20%E0%B9%80%E0%B8%AA%E0%B8%B5%E0%B8%A2%E0%B8%8A%E0%B8%B5%E0%B8%A7%E0%B8%B4%E0%B8%95%E0%B8%88%E0%B8%B2%E0%B8%81%E0%B8%AD%E0%B8%9A.%20%E0%B9%81%E0%B8%A5%E0%B8%B0%E0%B8%84%E0%B9%88%E0%B8%B2%E0%B8%A3%E0%B8%B1%E0%B8%81%E0%B8%A9%E0%B8%B2%E0%B8%A1%E0%B8%B0%E0%B9%80%E0%B8%A3%E0%B9%87%E0%B8%87%20(%E0%B8%9C%E0%B8%B9%E0%B9%89%E0%B8%97%E0%B8%B5%E0%B9%88%E0%B9%80%E0%B8%84%E0%B8%A2%E0%B8%9B%E0%B9%88%E0%B8%A7%E0%B8%A2)%20(%E0%B8%A7%E0%B8%B4.pdf" TargetMode="External"/><Relationship Id="rId206" Type="http://schemas.openxmlformats.org/officeDocument/2006/relationships/hyperlink" Target="http://oiceservice.oic.or.th/document/Law/file/04074/556-5570.pdf" TargetMode="External"/><Relationship Id="rId413" Type="http://schemas.openxmlformats.org/officeDocument/2006/relationships/hyperlink" Target="http://oiceservice.oic.or.th/document/Law/file/10265/10265_81c504b197b28f31747fea2123e1419a_1.pdf" TargetMode="External"/><Relationship Id="rId497" Type="http://schemas.openxmlformats.org/officeDocument/2006/relationships/hyperlink" Target="http://oiceservice.oic.or.th/document/Law/file/07150/07150_2985e16a1093caa58752ebd6f56761e8.pdf" TargetMode="External"/><Relationship Id="rId357" Type="http://schemas.openxmlformats.org/officeDocument/2006/relationships/hyperlink" Target="http://oiceservice.oic.or.th/document/Law/file/10265/10265_81c504b197b28f31747fea2123e1419a_1.pdf" TargetMode="External"/><Relationship Id="rId54" Type="http://schemas.openxmlformats.org/officeDocument/2006/relationships/hyperlink" Target="http://oiceservice.oic.or.th/document/Law/file/07181/07181_cff745b9bef489c345de42b961780ac6.pdf" TargetMode="External"/><Relationship Id="rId217" Type="http://schemas.openxmlformats.org/officeDocument/2006/relationships/hyperlink" Target="http://oiceservice.oic.or.th/document/Law/file/00967/866-2498.pdf" TargetMode="External"/><Relationship Id="rId56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80-5%20&#3623;.3%20&#3585;&#3634;&#3619;&#3592;&#3656;&#3634;&#3618;&#3648;&#3591;&#3636;&#3609;&#3592;&#3634;&#3585;&#3585;&#3629;&#3591;&#3607;&#3640;&#3609;.pdf" TargetMode="External"/><Relationship Id="rId424" Type="http://schemas.openxmlformats.org/officeDocument/2006/relationships/hyperlink" Target="http://oiceservice.oic.or.th/document/Law/file/14531/14531_5473b2ce2b8f7117c3dd28f081caeaf5.pdf" TargetMode="External"/><Relationship Id="rId270" Type="http://schemas.openxmlformats.org/officeDocument/2006/relationships/hyperlink" Target="http://oiceservice.oic.or.th/document/File/Law/483/51c032c4-c2c5-4097-af61-adace6c400f2.pdf" TargetMode="External"/><Relationship Id="rId65" Type="http://schemas.openxmlformats.org/officeDocument/2006/relationships/hyperlink" Target="https://oiceservice.oic.or.th/document/File/Law/831/f094fbdc-5a64-4264-8eda-f1a18c49b82e.pdf" TargetMode="External"/><Relationship Id="rId130" Type="http://schemas.openxmlformats.org/officeDocument/2006/relationships/hyperlink" Target="http://oiceservice.oic.or.th/document/Law/file/10388/10388_c468957628766ade647c6e370d253f83.pdf" TargetMode="External"/><Relationship Id="rId368" Type="http://schemas.openxmlformats.org/officeDocument/2006/relationships/hyperlink" Target="http://oiceservice.oic.or.th/document/Law/file/11390/11390_1ac51c44586c17267e2c56dde4914c39.pdf" TargetMode="External"/><Relationship Id="rId575" Type="http://schemas.openxmlformats.org/officeDocument/2006/relationships/hyperlink" Target="http://oiceservice.oic.or.th/document/File/Law/978/9edfa484-c345-4f87-a538-00fb44cddc61.pdf" TargetMode="External"/><Relationship Id="rId228" Type="http://schemas.openxmlformats.org/officeDocument/2006/relationships/hyperlink" Target="http://oiceservice.oic.or.th/document/Law/file/01018/01018_7e99cccea32810383cf926b2d700dfba.pdf" TargetMode="External"/><Relationship Id="rId435"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50%20&#3649;&#3610;&#3610;&#3619;&#3634;&#3618;&#3585;&#3634;&#3619;&#3591;&#3610;&#3604;&#3640;&#3621;%20&#3591;&#3610;&#3585;&#3635;&#3652;&#3619;&#3586;&#3634;&#3604;&#3607;&#3640;&#3609;.pdf" TargetMode="External"/><Relationship Id="rId281" Type="http://schemas.openxmlformats.org/officeDocument/2006/relationships/hyperlink" Target="http://oiceservice.oic.or.th/document/Law/file/00328/00328_1aaa26db34947fbde7697fdf261cc96b.pdf" TargetMode="External"/><Relationship Id="rId502" Type="http://schemas.openxmlformats.org/officeDocument/2006/relationships/hyperlink" Target="http://oiceservice.oic.or.th/document/Law/file/10265/10265_81c504b197b28f31747fea2123e1419a_1.pdf" TargetMode="External"/><Relationship Id="rId3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7%20&#3623;&#3619;&#3619;&#3588;&#3626;&#3634;&#3617;%20&#3604;&#3635;&#3619;&#3591;&#3626;&#3636;&#3609;&#3607;&#3619;&#3633;&#3614;&#3618;&#3660;.pdf" TargetMode="External"/><Relationship Id="rId76" Type="http://schemas.openxmlformats.org/officeDocument/2006/relationships/hyperlink" Target="https://oiceservice.oic.or.th/document/File/Law/1256/c52ad2da-0c28-426f-bb58-6588b84a493f.pdf" TargetMode="External"/><Relationship Id="rId141" Type="http://schemas.openxmlformats.org/officeDocument/2006/relationships/hyperlink" Target="http://oiceservice.oic.or.th/document/Law/file/00940/1460-7230.pdf" TargetMode="External"/><Relationship Id="rId379" Type="http://schemas.openxmlformats.org/officeDocument/2006/relationships/hyperlink" Target="http://oiceservice.oic.or.th/document/Law/file/07179/07179_5d4339e59ae6f04e61b23f9d45e85f3f.pdf" TargetMode="External"/><Relationship Id="rId544" Type="http://schemas.openxmlformats.org/officeDocument/2006/relationships/hyperlink" Target="http://oiceservice.oic.or.th/document/File/Law/359/b18b47bd-6638-4005-8e69-be148f768468.pdf" TargetMode="External"/><Relationship Id="rId7" Type="http://schemas.openxmlformats.org/officeDocument/2006/relationships/settings" Target="settings.xml"/><Relationship Id="rId183" Type="http://schemas.openxmlformats.org/officeDocument/2006/relationships/hyperlink" Target="http://oiceservice.oic.or.th/document/File/Law/156/8b07b27d-62dc-44bf-804c-38bc827745f6.pdf" TargetMode="External"/><Relationship Id="rId239" Type="http://schemas.openxmlformats.org/officeDocument/2006/relationships/hyperlink" Target="http://oiceservice.oic.or.th/document/Law/file/07173/07173_762dcf8a2a943a81dbd34c02cfd13855.pdf" TargetMode="External"/><Relationship Id="rId390" Type="http://schemas.openxmlformats.org/officeDocument/2006/relationships/hyperlink" Target="http://oiceservice.oic.or.th/document/File/Law/547/75cf5330-6ee9-4d32-8d10-0283d7c03b01.pdf" TargetMode="External"/><Relationship Id="rId40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49%20&#3585;&#3634;&#3619;&#3618;&#3639;&#3656;&#3609;&#3619;&#3634;&#3618;&#3591;&#3634;&#3609;&#3648;&#3585;&#3637;&#3656;&#3618;&#3623;&#3585;&#3633;&#3610;&#3600;&#3634;&#3609;&#3632;&#3585;&#3634;&#3619;&#3648;&#3591;&#3636;&#3609;&#3586;&#3629;&#3591;&#3610;&#3619;&#3636;&#3625;&#3633;&#3607;.pdf" TargetMode="External"/><Relationship Id="rId446" Type="http://schemas.openxmlformats.org/officeDocument/2006/relationships/hyperlink" Target="http://oiceservice.oic.or.th/document/Law/file/00258/00258_8706335ba72013fd4e3b046b8a7ba8c5.pdf" TargetMode="External"/><Relationship Id="rId250" Type="http://schemas.openxmlformats.org/officeDocument/2006/relationships/hyperlink" Target="http://oiceservice.oic.or.th/document/Law/file/12461/12461_045b428ef80cf11502a82e1ee0af926c.pdf" TargetMode="External"/><Relationship Id="rId292" Type="http://schemas.openxmlformats.org/officeDocument/2006/relationships/hyperlink" Target="http://oiceservice.oic.or.th/document/Law/file/12396/12396_5e00a3b767bd5c1fe708f93ee474bf29.pdf" TargetMode="External"/><Relationship Id="rId306" Type="http://schemas.openxmlformats.org/officeDocument/2006/relationships/hyperlink" Target="http://oiceservice.oic.or.th/document/Law/file/00498/00498_47d180604703d8c76afabc9e2e558417.pdf" TargetMode="External"/><Relationship Id="rId488" Type="http://schemas.openxmlformats.org/officeDocument/2006/relationships/hyperlink" Target="http://oiceservice.oic.or.th/document/Law/file/14532/14532_dd875292efdd5f8d998cf9911369690d.pdf" TargetMode="External"/><Relationship Id="rId45" Type="http://schemas.openxmlformats.org/officeDocument/2006/relationships/hyperlink" Target="http://oiceservice.oic.or.th/document/Law/file/10293/10293_32575703e9dd03f4e491ae345040e7de.pdf" TargetMode="External"/><Relationship Id="rId8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27-4%20&#3623;&#3619;&#3619;&#3588;%201%202%203%20&#3617;.23%20&#3592;&#3633;&#3604;&#3626;&#3619;&#3619;&#3626;&#3636;&#3609;&#3607;&#3619;&#3633;&#3614;&#3618;&#3660;&#3652;&#3623;&#3657;&#3626;&#3635;&#3627;&#3619;&#3633;&#3610;&#3627;&#3609;&#3637;&#3657;&#3626;&#3636;&#3609;&#3649;&#3621;&#3632;&#3616;&#3634;&#3619;&#3632;&#3612;&#3641;&#3585;&#3614;&#3633;&#3609;.pdf" TargetMode="External"/><Relationship Id="rId110" Type="http://schemas.openxmlformats.org/officeDocument/2006/relationships/hyperlink" Target="https://oiceservice.oic.or.th/document/File/Law/1276/fafbe402-2c59-49f6-8c6d-2f5c232dc408.pdf" TargetMode="External"/><Relationship Id="rId348"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8)%20&#3585;&#3635;&#3627;&#3609;&#3604;&#3649;&#3610;&#3610;%20&#3586;&#3609;&#3634;&#3604;&#3605;&#3633;&#3623;&#3629;&#3633;&#3585;&#3625;&#3619;.pdf" TargetMode="External"/><Relationship Id="rId513" Type="http://schemas.openxmlformats.org/officeDocument/2006/relationships/hyperlink" Target="http://oiceservice.oic.or.th/document/Law/file/00223/00223_1e9c40d26f70cb531b2373e3c4b43bd4.pdf" TargetMode="External"/><Relationship Id="rId555" Type="http://schemas.openxmlformats.org/officeDocument/2006/relationships/hyperlink" Target="http://oiceservice.oic.or.th/document/Law/file/00929/1728-7532.pdf" TargetMode="External"/><Relationship Id="rId152" Type="http://schemas.openxmlformats.org/officeDocument/2006/relationships/hyperlink" Target="http://oiceservice.oic.or.th/document/Law/file/07103/nonlife_56_2560.pdf" TargetMode="External"/><Relationship Id="rId194" Type="http://schemas.openxmlformats.org/officeDocument/2006/relationships/hyperlink" Target="http://oiceservice.oic.or.th/document/File/Law/962/3c7713b4-3f9d-4564-9a05-20e1ea0af3a0.2567%20%E0%B8%81%E0%B8%98%20%E0%B8%A3%E0%B8%96%E0%B8%A2%E0%B8%99%E0%B8%95%E0%B9%8C%20%E0%B8%AA%E0%B8%B1%E0%B8%99%E0%B8%94%E0%B8%B2%E0%B8%9B%2013.1.68.pdf" TargetMode="External"/><Relationship Id="rId208" Type="http://schemas.openxmlformats.org/officeDocument/2006/relationships/hyperlink" Target="http://oiceservice.oic.or.th/document/Law/file/00822/00822_cb7ce0e7d69d298d70bf94fb915e78b5.pdf" TargetMode="External"/><Relationship Id="rId415" Type="http://schemas.openxmlformats.org/officeDocument/2006/relationships/hyperlink" Target="http://oiceservice.oic.or.th/document/Law/file/12460/12460_76c9b5359a28836acd1613e3de160f84.pdf" TargetMode="External"/><Relationship Id="rId457" Type="http://schemas.openxmlformats.org/officeDocument/2006/relationships/hyperlink" Target="http://oiceservice.oic.or.th/document/Law/file/09246/09246_32ab3f49a7febb58faa84ef337a1a8c8_1.pdf" TargetMode="External"/><Relationship Id="rId261" Type="http://schemas.openxmlformats.org/officeDocument/2006/relationships/hyperlink" Target="http://oiceservice.oic.or.th/document/File/Law/342/74fe3991-b023-46d2-a3fd-157caf070b14.pdf" TargetMode="External"/><Relationship Id="rId499" Type="http://schemas.openxmlformats.org/officeDocument/2006/relationships/hyperlink" Target="http://oiceservice.oic.or.th/document/Law/file/07181/07181_cff745b9bef489c345de42b961780ac6.pdf" TargetMode="External"/><Relationship Id="rId14" Type="http://schemas.openxmlformats.org/officeDocument/2006/relationships/hyperlink" Target="http://oiceservice.oic.or.th/document/Law/file/00536/00536_ff4885b135a285c7cac4bc60d728affd.pdf" TargetMode="External"/><Relationship Id="rId56" Type="http://schemas.openxmlformats.org/officeDocument/2006/relationships/hyperlink" Target="http://oiceservice.oic.or.th/document/Law/file/08241/08241_85315b65958d27c331c63c20ea8c8ce7.pdf" TargetMode="External"/><Relationship Id="rId317" Type="http://schemas.openxmlformats.org/officeDocument/2006/relationships/hyperlink" Target="http://oiceservice.oic.or.th/document/File/Law/925/843ad26a-3b7d-48eb-8502-23397d3464d7.pdf" TargetMode="External"/><Relationship Id="rId359" Type="http://schemas.openxmlformats.org/officeDocument/2006/relationships/hyperlink" Target="http://oiceservice.oic.or.th/document/Law/file/12460/12460_76c9b5359a28836acd1613e3de160f84.pdf" TargetMode="External"/><Relationship Id="rId524" Type="http://schemas.openxmlformats.org/officeDocument/2006/relationships/hyperlink" Target="http://oiceservice.oic.or.th/document/Law/file/10342/10342_305a13408fd295d0bcc205600ac09ecb.pdf" TargetMode="External"/><Relationship Id="rId566" Type="http://schemas.openxmlformats.org/officeDocument/2006/relationships/hyperlink" Target="https://www.gif.or.th/main/images/pdf/g-announce/pakad_M58N.pdf" TargetMode="External"/><Relationship Id="rId98" Type="http://schemas.openxmlformats.org/officeDocument/2006/relationships/hyperlink" Target="http://oiceservice.oic.or.th/document/File/Law/1052/25c62e93-79ed-4d76-af08-48b2b4b474dd.2)%20&#3614;&#3619;&#3657;&#3629;&#3617;&#3648;&#3629;&#3585;&#3626;&#3634;&#3619;&#3649;&#3609;&#3610;%207-9%20&#3623;&#3636;&#3609;&#3634;&#3624;&#3616;&#3633;&#3618;.pdf" TargetMode="External"/><Relationship Id="rId121" Type="http://schemas.openxmlformats.org/officeDocument/2006/relationships/hyperlink" Target="http://oiceservice.oic.or.th/document/Law/file/00822/00822_cb7ce0e7d69d298d70bf94fb915e78b5.pdf" TargetMode="External"/><Relationship Id="rId163" Type="http://schemas.openxmlformats.org/officeDocument/2006/relationships/hyperlink" Target="http://oiceservice.oic.or.th/document/Law/file/09235/09235_89fbc338a313c0df6d4dfe48772bfb02_1.pdf" TargetMode="External"/><Relationship Id="rId219" Type="http://schemas.openxmlformats.org/officeDocument/2006/relationships/hyperlink" Target="http://oiceservice.oic.or.th/document/Law/file/00964/867-2510.pdf" TargetMode="External"/><Relationship Id="rId370" Type="http://schemas.openxmlformats.org/officeDocument/2006/relationships/hyperlink" Target="http://oiceservice.oic.or.th/document/Law/file/10389/10389_dd0da770cf577af9768496043a3a293f.pdf" TargetMode="External"/><Relationship Id="rId426" Type="http://schemas.openxmlformats.org/officeDocument/2006/relationships/hyperlink" Target="http://oiceservice.oic.or.th/document/File/Law/324/34208538-70c0-4c56-9c8c-0619c6f1e84a.pdf" TargetMode="External"/><Relationship Id="rId230" Type="http://schemas.openxmlformats.org/officeDocument/2006/relationships/hyperlink" Target="http://oiceservice.oic.or.th/document/Law/file/01019/01019_f0e7144622f688017de8ca7541c983f4.pdf" TargetMode="External"/><Relationship Id="rId468" Type="http://schemas.openxmlformats.org/officeDocument/2006/relationships/hyperlink" Target="http://oiceservice.oic.or.th/document/File/Law/6/37c2d0b1-06ba-4e54-ac33-95cbffd912d3.pdf" TargetMode="External"/><Relationship Id="rId25" Type="http://schemas.openxmlformats.org/officeDocument/2006/relationships/hyperlink" Target="http://oiceservice.oic.or.th/document/Law/file/08237/08237_d83921865acedb221e51c80862bc0144.pdf" TargetMode="External"/><Relationship Id="rId67" Type="http://schemas.openxmlformats.org/officeDocument/2006/relationships/hyperlink" Target="http://oiceservice.oic.or.th/document/Law/file/00518/00518_2ef28a7bf3ae62d97072f64bbdfb8157.pdf" TargetMode="External"/><Relationship Id="rId272" Type="http://schemas.openxmlformats.org/officeDocument/2006/relationships/hyperlink" Target="http://oiceservice.oic.or.th/document/Law/file/00278/00278_130554b1346c7f7d2c7c358f9b1e0dae.pdf" TargetMode="External"/><Relationship Id="rId328" Type="http://schemas.openxmlformats.org/officeDocument/2006/relationships/hyperlink" Target="http://oiceservice.oic.or.th/document/Law/file/07218/07218_c81e04c0db701909d5aaf4efb71918d8.pdf" TargetMode="External"/><Relationship Id="rId535"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77" Type="http://schemas.openxmlformats.org/officeDocument/2006/relationships/fontTable" Target="fontTable.xml"/><Relationship Id="rId132" Type="http://schemas.openxmlformats.org/officeDocument/2006/relationships/hyperlink" Target="http://oiceservice.oic.or.th/document/Law/file/00970/861-2650.pdf" TargetMode="External"/><Relationship Id="rId174" Type="http://schemas.openxmlformats.org/officeDocument/2006/relationships/hyperlink" Target="http://oiceservice.oic.or.th/document/Law/file/13521/13521_4bc15d96a3a71d28820818ba461f1349.pdf" TargetMode="External"/><Relationship Id="rId381" Type="http://schemas.openxmlformats.org/officeDocument/2006/relationships/hyperlink" Target="http://oiceservice.oic.or.th/document/Law/file/07202/07202_d39211cf035cec8e374a6876a2ebe174_1.PDF" TargetMode="External"/><Relationship Id="rId241" Type="http://schemas.openxmlformats.org/officeDocument/2006/relationships/hyperlink" Target="http://oiceservice.oic.or.th/document/Law/file/07228/07228_ed89f1a1062b605c766a1a0da2840886.pdf" TargetMode="External"/><Relationship Id="rId43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50-1%20&#3648;&#3611;&#3636;&#3604;&#3648;&#3612;&#3618;&#3586;&#3657;&#3629;&#3617;&#3641;&#3621;&#3600;&#3634;&#3609;&#3632;&#3585;&#3634;&#3619;&#3648;&#3591;&#3636;&#3609;%20&#3612;&#3621;&#3585;&#3634;&#3619;&#3604;&#3635;&#3648;&#3609;&#3636;&#3609;&#3591;&#3634;&#3609;.pdf" TargetMode="External"/><Relationship Id="rId479" Type="http://schemas.openxmlformats.org/officeDocument/2006/relationships/hyperlink" Target="http://oiceservice.oic.or.th/document/Law/file/10260/10260_803cf91226e89d2ab3f0137cf15cf6e8.pdf" TargetMode="External"/><Relationship Id="rId36" Type="http://schemas.openxmlformats.org/officeDocument/2006/relationships/hyperlink" Target="http://oiceservice.oic.or.th/document/File/Law/99/2c82683a-cb9b-4b11-886d-4a1e75ade0e1.%20&#3586;&#3629;&#3629;&#3609;&#3640;&#3597;&#3634;&#3605;&#3648;&#3611;&#3636;&#3604;&#3626;&#3634;&#3586;&#3634;%20-%20&#3623;&#3636;&#3609;&#3634;&#3624;&#3616;&#3633;&#3618;.pdf" TargetMode="External"/><Relationship Id="rId283" Type="http://schemas.openxmlformats.org/officeDocument/2006/relationships/hyperlink" Target="http://oiceservice.oic.or.th/document/Law/file/12454/12454_8982ea28f647b4b8b4d14368e49a4b26_1.PDF" TargetMode="External"/><Relationship Id="rId339" Type="http://schemas.openxmlformats.org/officeDocument/2006/relationships/hyperlink" Target="http://oiceservice.oic.or.th/document/Law/file/10419/10419_193067155645d225608539f0d8c288d8.pdf" TargetMode="External"/><Relationship Id="rId490" Type="http://schemas.openxmlformats.org/officeDocument/2006/relationships/hyperlink" Target="http://oiceservice.oic.or.th/document/Law/file/10342/10342_305a13408fd295d0bcc205600ac09ecb.pdf" TargetMode="External"/><Relationship Id="rId504" Type="http://schemas.openxmlformats.org/officeDocument/2006/relationships/hyperlink" Target="http://oiceservice.oic.or.th/document/Law/file/12460/12460_76c9b5359a28836acd1613e3de160f84.pdf" TargetMode="External"/><Relationship Id="rId546" Type="http://schemas.openxmlformats.org/officeDocument/2006/relationships/hyperlink" Target="http://oiceservice.oic.or.th/document/Law/file/10318/10318_d60f109b52403d6755a924e08cd4a78a.pdf" TargetMode="External"/><Relationship Id="rId78" Type="http://schemas.openxmlformats.org/officeDocument/2006/relationships/hyperlink" Target="http://oiceservice.oic.or.th/document/Law/file/10381/10381_c1a442e0929c33efdf64ef23e12d6353.pdf" TargetMode="External"/><Relationship Id="rId101" Type="http://schemas.openxmlformats.org/officeDocument/2006/relationships/hyperlink" Target="http://oiceservice.oic.or.th/document/File/Law/487/aea7e7b4-3608-408d-8785-4ea2a5e5cdb2.pdf" TargetMode="External"/><Relationship Id="rId143" Type="http://schemas.openxmlformats.org/officeDocument/2006/relationships/hyperlink" Target="http://oiceservice.oic.or.th/document/Law/file/00931/1834-5279.pdf" TargetMode="External"/><Relationship Id="rId185" Type="http://schemas.openxmlformats.org/officeDocument/2006/relationships/hyperlink" Target="http://oiceservice.oic.or.th/document/File/Law/355/d1b8b2b2-9092-4fc2-bf13-6560ec05cefa.pdf" TargetMode="External"/><Relationship Id="rId350" Type="http://schemas.openxmlformats.org/officeDocument/2006/relationships/hyperlink" Target="http://oiceservice.oic.or.th/document/Law/file/00247/00247_56994153875f404653df37051e3c13bf.pdf" TargetMode="External"/><Relationship Id="rId406" Type="http://schemas.openxmlformats.org/officeDocument/2006/relationships/hyperlink" Target="http://oiceservice.oic.or.th/document/Law/file/00247/00247_56994153875f404653df37051e3c13bf.pdf" TargetMode="External"/><Relationship Id="rId9" Type="http://schemas.openxmlformats.org/officeDocument/2006/relationships/footnotes" Target="footnotes.xml"/><Relationship Id="rId210" Type="http://schemas.openxmlformats.org/officeDocument/2006/relationships/hyperlink" Target="http://oiceservice.oic.or.th/document/Law/file/07118/07118_14423f4baab431ae7af79875986b6329.pdf" TargetMode="External"/><Relationship Id="rId392" Type="http://schemas.openxmlformats.org/officeDocument/2006/relationships/hyperlink" Target="http://oiceservice.oic.or.th/document/File/Law/872/b3015a9a-e2eb-4fd0-a098-22057fe5f991.pdf" TargetMode="External"/><Relationship Id="rId448" Type="http://schemas.openxmlformats.org/officeDocument/2006/relationships/hyperlink" Target="http://oiceservice.oic.or.th/document/Law/file/00776/00776_329cca5942a3c060b45ee67746a06930.pdf" TargetMode="External"/><Relationship Id="rId252" Type="http://schemas.openxmlformats.org/officeDocument/2006/relationships/hyperlink" Target="http://oiceservice.oic.or.th/document/Law/file/15528/15528_dc34e6cfb724532c8b23c2126ff731cd.pdf" TargetMode="External"/><Relationship Id="rId294" Type="http://schemas.openxmlformats.org/officeDocument/2006/relationships/hyperlink" Target="https://oiceservice.oic.or.th/document/File/Law/778/cee3f338-353a-430f-9844-bae761680ec0.pdf" TargetMode="External"/><Relationship Id="rId308" Type="http://schemas.openxmlformats.org/officeDocument/2006/relationships/hyperlink" Target="http://oiceservice.oic.or.th/document/Law/file/00043/00043_a15e9c8702d0b4474584b573f6b875a3.pdf" TargetMode="External"/><Relationship Id="rId515" Type="http://schemas.openxmlformats.org/officeDocument/2006/relationships/hyperlink" Target="https://oiceservice.oic.or.th/document/File/Law/775/3dc64fb5-1c62-4f94-8de5-56d02f1c75a7.pdf" TargetMode="External"/><Relationship Id="rId4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6%20&#3623;&#3619;&#3619;&#3588;&#3626;&#3629;&#3591;%20&#3586;&#3629;&#3629;&#3609;&#3640;&#3597;&#3634;&#3605;&#3648;&#3611;&#3636;&#3604;&#3626;&#3634;&#3586;&#3634;%20&#3618;&#3657;&#3634;&#3618;&#3607;&#3637;&#3656;&#3605;&#3633;&#3657;&#3591;.pdf" TargetMode="External"/><Relationship Id="rId89" Type="http://schemas.openxmlformats.org/officeDocument/2006/relationships/hyperlink" Target="http://oiceservice.oic.or.th/document/File/Law/324/34208538-70c0-4c56-9c8c-0619c6f1e84a.pdf" TargetMode="External"/><Relationship Id="rId112" Type="http://schemas.openxmlformats.org/officeDocument/2006/relationships/hyperlink" Target="http://oiceservice.oic.or.th/document/Law/file/04075/00085_07759b8be1c04db5a256694f1fb36b20.pdf" TargetMode="External"/><Relationship Id="rId154" Type="http://schemas.openxmlformats.org/officeDocument/2006/relationships/hyperlink" Target="http://oiceservice.oic.or.th/document/Law/file/07148/07148_ec89c54343aebf8cfbc39f54b946c468_1.pdf" TargetMode="External"/><Relationship Id="rId361" Type="http://schemas.openxmlformats.org/officeDocument/2006/relationships/hyperlink" Target="http://oiceservice.oic.or.th/document/Law/file/09235/09235_89fbc338a313c0df6d4dfe48772bfb02_1.pdf" TargetMode="External"/><Relationship Id="rId557" Type="http://schemas.openxmlformats.org/officeDocument/2006/relationships/hyperlink" Target="http://oiceservice.oic.or.th/document/Law/file/14539/14539_5aefeb09c5ecf3ffbd243c08809e1d42.pdf" TargetMode="External"/><Relationship Id="rId196" Type="http://schemas.openxmlformats.org/officeDocument/2006/relationships/hyperlink" Target="http://oiceservice.oic.or.th/document/Law/file/00409/00409_a46d287566a117f559189c54b457b85f.pdf" TargetMode="External"/><Relationship Id="rId417" Type="http://schemas.openxmlformats.org/officeDocument/2006/relationships/hyperlink" Target="http://oiceservice.oic.or.th/document/Law/file/09235/09235_89fbc338a313c0df6d4dfe48772bfb02_1.pdf" TargetMode="External"/><Relationship Id="rId459" Type="http://schemas.openxmlformats.org/officeDocument/2006/relationships/hyperlink" Target="http://oiceservice.oic.or.th/document/Law/file/00773/00773_db0056c165780012bc562816cb884285.pdf" TargetMode="External"/><Relationship Id="rId16" Type="http://schemas.openxmlformats.org/officeDocument/2006/relationships/hyperlink" Target="http://oiceservice.oic.or.th/document/Law/file/00534/00534_23ffde57d9ed44aa88e388acd733c93b.pdf" TargetMode="External"/><Relationship Id="rId221" Type="http://schemas.openxmlformats.org/officeDocument/2006/relationships/hyperlink" Target="http://oiceservice.oic.or.th/document/Law/file/00208/00208_24a52fe67458341d0d5e9e5c01480794.pdf" TargetMode="External"/><Relationship Id="rId263" Type="http://schemas.openxmlformats.org/officeDocument/2006/relationships/hyperlink" Target="https://oiceservice.oic.or.th/document/File/Law/704/61c00e2b-7042-40d8-81d6-97957df82189.pdf" TargetMode="External"/><Relationship Id="rId319" Type="http://schemas.openxmlformats.org/officeDocument/2006/relationships/hyperlink" Target="http://oiceservice.oic.or.th/document/File/Law/539/6cf7d637-26cc-4847-b026-216b8efc304a.pdf" TargetMode="External"/><Relationship Id="rId470" Type="http://schemas.openxmlformats.org/officeDocument/2006/relationships/hyperlink" Target="http://oiceservice.oic.or.th/document/Law/file/02041/2010-5688.pdf" TargetMode="External"/><Relationship Id="rId526" Type="http://schemas.openxmlformats.org/officeDocument/2006/relationships/hyperlink" Target="http://oiceservice.oic.or.th/document/File/Law/1089/66fc12b5-273d-4d4c-a765-e8e3c4e146d4.pdf" TargetMode="External"/><Relationship Id="rId58" Type="http://schemas.openxmlformats.org/officeDocument/2006/relationships/hyperlink" Target="http://oiceservice.oic.or.th/document/Law/file/16556/16556_4b20753245112b88ea38b32927e5e295.pdf" TargetMode="External"/><Relationship Id="rId123" Type="http://schemas.openxmlformats.org/officeDocument/2006/relationships/hyperlink" Target="http://oiceservice.oic.or.th/document/Law/file/00932/1809-7483.pdf" TargetMode="External"/><Relationship Id="rId330" Type="http://schemas.openxmlformats.org/officeDocument/2006/relationships/hyperlink" Target="http://oiceservice.oic.or.th/document/Law/file/10265/10265_81c504b197b28f31747fea2123e1419a_1.pdf" TargetMode="External"/><Relationship Id="rId568" Type="http://schemas.openxmlformats.org/officeDocument/2006/relationships/hyperlink" Target="http://www.ratchakitcha.soc.go.th/DATA/PDF/2556/E/047/10.PDF" TargetMode="External"/><Relationship Id="rId165" Type="http://schemas.openxmlformats.org/officeDocument/2006/relationships/hyperlink" Target="http://oiceservice.oic.or.th/document/Law/file/09242/09242_9c7e1f3ec188b942fa60e7899936d4c6_1.pdf" TargetMode="External"/><Relationship Id="rId372" Type="http://schemas.openxmlformats.org/officeDocument/2006/relationships/hyperlink" Target="http://oiceservice.oic.or.th/document/File/Law/270/3a099584-be24-49a4-834a-aa842de00709.%20(%E0%B8%A7%E0%B8%B4%E0%B8%99%E0%B8%B2%E0%B8%A8%E0%B8%A0%E0%B8%B1%E0%B8%A2).pdf" TargetMode="External"/><Relationship Id="rId428" Type="http://schemas.openxmlformats.org/officeDocument/2006/relationships/hyperlink" Target="http://oiceservice.oic.or.th/document/File/Law/539/6cf7d637-26cc-4847-b026-216b8efc304a.pdf" TargetMode="External"/><Relationship Id="rId232" Type="http://schemas.openxmlformats.org/officeDocument/2006/relationships/hyperlink" Target="http://oiceservice.oic.or.th/document/Law/file/04078/04078_651990d0a75eb1759563eca99cd3649b.pdf" TargetMode="External"/><Relationship Id="rId27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1%20(17)%20&#3610;&#3640;&#3588;&#3588;&#3621;&#3607;&#3637;&#3656;&#3648;&#3585;&#3637;&#3656;&#3618;&#3623;&#3586;&#3657;&#3629;&#3591;&#3585;&#3633;&#3610;&#3585;&#3619;&#3619;&#3617;&#3585;&#3634;&#3619;&#3610;&#3619;&#3636;&#3625;&#3633;&#3607;.pdf" TargetMode="External"/><Relationship Id="rId481" Type="http://schemas.openxmlformats.org/officeDocument/2006/relationships/hyperlink" Target="http://oiceservice.oic.or.th/document/Law/file/09246/09246_32ab3f49a7febb58faa84ef337a1a8c8_1.pdf" TargetMode="External"/><Relationship Id="rId27" Type="http://schemas.openxmlformats.org/officeDocument/2006/relationships/hyperlink" Target="http://oiceservice.oic.or.th/document/Law/file/09238/09238_469799d455178c9383a3671bce800776.pdf" TargetMode="External"/><Relationship Id="rId69" Type="http://schemas.openxmlformats.org/officeDocument/2006/relationships/hyperlink" Target="http://oiceservice.oic.or.th/document/Law/file/00285/00285_2542a28a249c69e8f7581c2debd40a04.pdf" TargetMode="External"/><Relationship Id="rId134" Type="http://schemas.openxmlformats.org/officeDocument/2006/relationships/hyperlink" Target="http://oiceservice.oic.or.th/document/Law/file/00967/866-2498.pdf" TargetMode="External"/><Relationship Id="rId537" Type="http://schemas.openxmlformats.org/officeDocument/2006/relationships/hyperlink" Target="http://oiceservice.oic.or.th/document/Law/file/10419/10419_193067155645d225608539f0d8c288d8.pdf" TargetMode="External"/><Relationship Id="rId80" Type="http://schemas.openxmlformats.org/officeDocument/2006/relationships/hyperlink" Target="http://oiceservice.oic.or.th/document/Law/file/12464/12464_9fd3245c981d33737268ef3d91ce8750.pdf" TargetMode="External"/><Relationship Id="rId176" Type="http://schemas.openxmlformats.org/officeDocument/2006/relationships/hyperlink" Target="http://oiceservice.oic.or.th/document/Law/file/15528/15528_dc34e6cfb724532c8b23c2126ff731cd.pdf" TargetMode="External"/><Relationship Id="rId341" Type="http://schemas.openxmlformats.org/officeDocument/2006/relationships/hyperlink" Target="http://oiceservice.oic.or.th/document/File/Law/18/7a26995d-0586-4d18-98ab-a763ca201836.%20&#3649;&#3609;&#3623;&#3611;&#3599;&#3636;&#3610;&#3633;&#3605;&#3636;&#3605;&#3634;&#3617;&#3611;&#3619;&#3632;&#3585;&#3634;&#3624;&#3648;&#3626;&#3609;&#3629;&#3586;&#3634;&#3618;%20(&#3623;&#3636;&#3609;&#3634;&#3624;&#3616;&#3633;&#3618;).pdf" TargetMode="External"/><Relationship Id="rId383" Type="http://schemas.openxmlformats.org/officeDocument/2006/relationships/hyperlink" Target="https://oiceservice.oic.or.th/document/File/Law/810/94851d87-d888-4e39-85cd-d74df8a1ad78._&#3623;&#3636;&#3608;&#3637;&#3585;&#3634;&#3619;&#3626;&#3656;&#3591;&#3586;&#3657;&#3629;&#3617;&#3641;&#3621;%20RMC%20&#3649;&#3621;&#3632;%20Head%20of%20Risk_Nonlife.pdf" TargetMode="External"/><Relationship Id="rId439" Type="http://schemas.openxmlformats.org/officeDocument/2006/relationships/hyperlink" Target="https://oiceservice.oic.or.th/document/File/Law/1320/327d1323-fc13-498c-9d78-1922e6f55fda.2568%20%E0%B9%80%E0%B8%A3%E0%B8%B7%E0%B9%88%E0%B8%AD%E0%B8%87%20%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E0%B8%87%E0%B8%9A.pdf" TargetMode="External"/><Relationship Id="rId201" Type="http://schemas.openxmlformats.org/officeDocument/2006/relationships/hyperlink" Target="http://oiceservice.oic.or.th/document/Law/file/00833/00833_6104524aa0b83c63fbd3b99a57c11a55.pdf" TargetMode="External"/><Relationship Id="rId243" Type="http://schemas.openxmlformats.org/officeDocument/2006/relationships/hyperlink" Target="http://oiceservice.oic.or.th/document/Law/file/09235/09235_89fbc338a313c0df6d4dfe48772bfb02_1.pdf" TargetMode="External"/><Relationship Id="rId285" Type="http://schemas.openxmlformats.org/officeDocument/2006/relationships/hyperlink" Target="http://oiceservice.oic.or.th/document/Law/file/00278/00278_130554b1346c7f7d2c7c358f9b1e0dae.pdf" TargetMode="External"/><Relationship Id="rId450" Type="http://schemas.openxmlformats.org/officeDocument/2006/relationships/hyperlink" Target="http://oiceservice.oic.or.th/document/Law/file/10260/10260_803cf91226e89d2ab3f0137cf15cf6e8.pdf" TargetMode="External"/><Relationship Id="rId506" Type="http://schemas.openxmlformats.org/officeDocument/2006/relationships/hyperlink" Target="http://oiceservice.oic.or.th/document/Law/file/09235/09235_89fbc338a313c0df6d4dfe48772bfb02_1.pdf" TargetMode="External"/><Relationship Id="rId38" Type="http://schemas.openxmlformats.org/officeDocument/2006/relationships/hyperlink" Target="http://oiceservice.oic.or.th/document/File/Law/16/65b5a045-369b-4c22-a142-178ef4583f8e.pdf" TargetMode="External"/><Relationship Id="rId103" Type="http://schemas.openxmlformats.org/officeDocument/2006/relationships/hyperlink" Target="http://oiceservice.oic.or.th/document/Law/file/10286/10286_629a1a78d6e9627a2194b5696325c744.pdf" TargetMode="External"/><Relationship Id="rId310" Type="http://schemas.openxmlformats.org/officeDocument/2006/relationships/hyperlink" Target="http://oiceservice.oic.or.th/document/Law/file/12446/12446_a3b8e6be34328d1d5e16402e7e444db0_1.pdf" TargetMode="External"/><Relationship Id="rId492" Type="http://schemas.openxmlformats.org/officeDocument/2006/relationships/hyperlink" Target="http://oiceservice.oic.or.th/document/File/Law/1089/66fc12b5-273d-4d4c-a765-e8e3c4e146d4.pdf" TargetMode="External"/><Relationship Id="rId548" Type="http://schemas.openxmlformats.org/officeDocument/2006/relationships/hyperlink" Target="http://oiceservice.oic.or.th/document/File/Law/132/e0a21717-190f-4626-9014-40e170456dac.%20&#3648;&#3619;&#3639;&#3656;&#3629;&#3591;%20&#3585;&#3634;&#3619;&#3586;&#3629;%20&#3605;&#3656;&#3629;&#3629;&#3634;&#3618;&#3640;%20&#3649;&#3621;&#3632;&#3629;&#3629;&#3585;&#3651;&#3610;&#3629;&#3609;&#3640;&#3597;&#3634;&#3605;&#3648;&#3611;&#3655;&#3609;&#3609;&#3633;&#3585;&#3588;&#3603;&#3636;&#3605;&#3624;&#3634;&#3626;&#3605;&#3619;&#3611;&#3619;&#3632;&#3585;&#3633;&#3609;&#3616;&#3633;&#3618;%20(&#3611;&#3619;&#3632;&#3585;&#3633;&#3609;&#3623;&#3636;&#3609;&#3634;&#3624;&#3616;&#3633;&#3618;)%20&#3614;.&#3624;.%202565.pdf" TargetMode="External"/><Relationship Id="rId91" Type="http://schemas.openxmlformats.org/officeDocument/2006/relationships/hyperlink" Target="https://oiceservice.oic.or.th/document/File/Law/869/5d501e78-d69a-46d4-b97a-7ed642f2a61f.pdf" TargetMode="External"/><Relationship Id="rId145" Type="http://schemas.openxmlformats.org/officeDocument/2006/relationships/hyperlink" Target="http://oiceservice.oic.or.th/document/Law/file/00984/khamsangnaaythaebiiynthii_36.58_.pdf" TargetMode="External"/><Relationship Id="rId187" Type="http://schemas.openxmlformats.org/officeDocument/2006/relationships/hyperlink" Target="http://oiceservice.oic.or.th/document/File/Law/341/befdc221-5509-4cc6-a545-873a1ca18ed6.pdf" TargetMode="External"/><Relationship Id="rId352" Type="http://schemas.openxmlformats.org/officeDocument/2006/relationships/hyperlink" Target="http://oiceservice.oic.or.th/document/Law/file/07150/07150_2985e16a1093caa58752ebd6f56761e8.pdf" TargetMode="External"/><Relationship Id="rId394" Type="http://schemas.openxmlformats.org/officeDocument/2006/relationships/hyperlink" Target="http://oiceservice.oic.or.th/document/Law/file/07119/07119_4cf906f7600de91a6254ccd7f169d188.pdf" TargetMode="External"/><Relationship Id="rId408" Type="http://schemas.openxmlformats.org/officeDocument/2006/relationships/hyperlink" Target="http://oiceservice.oic.or.th/document/Law/file/07150/07150_2985e16a1093caa58752ebd6f56761e8.pdf" TargetMode="External"/><Relationship Id="rId212" Type="http://schemas.openxmlformats.org/officeDocument/2006/relationships/hyperlink" Target="http://oiceservice.oic.or.th/document/Law/file/07107/2-2551.pdf" TargetMode="External"/><Relationship Id="rId254" Type="http://schemas.openxmlformats.org/officeDocument/2006/relationships/hyperlink" Target="http://oiceservice.oic.or.th/document/File/Law/57/248eb936-ad73-4c7b-bc48-ce059a5c8401.pdf" TargetMode="External"/><Relationship Id="rId49" Type="http://schemas.openxmlformats.org/officeDocument/2006/relationships/hyperlink" Target="https://apc01.safelinks.protection.outlook.com/?url=http%3A%2F%2Foiceservice.oic.or.th%2Fdocument%2FFile%2FLaw%2F103%2F2400c3bf-8e02-4b0f-ac6f-073b852ce0e1.pdf&amp;data=05%7C01%7Cpanugornj%40oic.or.th%7C7f51b36a696c4255579308da8264a633%7C36e90dec91444be2a70e767e3eed7903%7C0%7C0%7C637965666836309783%7CUnknown%7CTWFpbGZsb3d8eyJWIjoiMC4wLjAwMDAiLCJQIjoiV2luMzIiLCJBTiI6Ik1haWwiLCJXVCI6Mn0%3D%7C3000%7C%7C%7C&amp;sdata=l1RCcAGcyOF5P03ubqzr54DArDIWCekGEPZt5PRtELc%3D&amp;reserved=0" TargetMode="External"/><Relationship Id="rId114" Type="http://schemas.openxmlformats.org/officeDocument/2006/relationships/hyperlink" Target="http://oiceservice.oic.or.th/document/Law/file/00956/256-8174.pdf" TargetMode="External"/><Relationship Id="rId296" Type="http://schemas.openxmlformats.org/officeDocument/2006/relationships/hyperlink" Target="http://oiceservice.oic.or.th/document/Law/file/10258/10258_718479d0e33b3b4eea0f2d4017dd30e2_1.pdf" TargetMode="External"/><Relationship Id="rId461" Type="http://schemas.openxmlformats.org/officeDocument/2006/relationships/hyperlink" Target="http://oiceservice.oic.or.th/document/Law/file/07155/07155_b353ebf2865a11d649bb02d6f1897155.pdf" TargetMode="External"/><Relationship Id="rId517" Type="http://schemas.openxmlformats.org/officeDocument/2006/relationships/hyperlink" Target="http://oiceservice.oic.or.th/document/Law/file/10342/10342_305a13408fd295d0bcc205600ac09ecb.pdf" TargetMode="External"/><Relationship Id="rId559" Type="http://schemas.openxmlformats.org/officeDocument/2006/relationships/hyperlink" Target="http://oiceservice.oic.or.th/document/Law/file/00929/1728-7532.pdf" TargetMode="External"/><Relationship Id="rId60" Type="http://schemas.openxmlformats.org/officeDocument/2006/relationships/hyperlink" Target="http://oiceservice.oic.or.th/document/File/Law/6/37c2d0b1-06ba-4e54-ac33-95cbffd912d3.pdf" TargetMode="External"/><Relationship Id="rId156" Type="http://schemas.openxmlformats.org/officeDocument/2006/relationships/hyperlink" Target="http://oiceservice.oic.or.th/document/Law/file/07172/07172_5a4dcbf45af0c911a990eee41dffd626.pdf" TargetMode="External"/><Relationship Id="rId198" Type="http://schemas.openxmlformats.org/officeDocument/2006/relationships/hyperlink" Target="http://oiceservice.oic.or.th/document/Law/file/00499/00499_e333f437799997280e931cd195a3c3e3.pdf" TargetMode="External"/><Relationship Id="rId321" Type="http://schemas.openxmlformats.org/officeDocument/2006/relationships/hyperlink" Target="http://oiceservice.oic.or.th/document/File/Law/324/34208538-70c0-4c56-9c8c-0619c6f1e84a.pdf" TargetMode="External"/><Relationship Id="rId363" Type="http://schemas.openxmlformats.org/officeDocument/2006/relationships/hyperlink" Target="http://oiceservice.oic.or.th/document/Law/file/02041/2010-5688.pdf" TargetMode="External"/><Relationship Id="rId419" Type="http://schemas.openxmlformats.org/officeDocument/2006/relationships/hyperlink" Target="http://oiceservice.oic.or.th/document/Law/file/10411/10411_d34f46e4d043f6f34629629883fbfdf8_1.PDF" TargetMode="External"/><Relationship Id="rId570" Type="http://schemas.openxmlformats.org/officeDocument/2006/relationships/hyperlink" Target="http://www.ratchakitcha.soc.go.th/DATA/PDF/2556/E/047/10.PDF" TargetMode="External"/><Relationship Id="rId223" Type="http://schemas.openxmlformats.org/officeDocument/2006/relationships/hyperlink" Target="http://oiceservice.oic.or.th/document/Law/file/00940/1460-7230.pdf" TargetMode="External"/><Relationship Id="rId430" Type="http://schemas.openxmlformats.org/officeDocument/2006/relationships/hyperlink" Target="http://oiceservice.oic.or.th/document/File/Law/1162/4bb94463-763a-4121-92b5-a33c2e216ce7.pdf" TargetMode="External"/><Relationship Id="rId18" Type="http://schemas.openxmlformats.org/officeDocument/2006/relationships/hyperlink" Target="http://oiceservice.oic.or.th/document/Law/file/12387/12387_644746e83af885a55ed9e37baf914a8e.PDF" TargetMode="External"/><Relationship Id="rId265" Type="http://schemas.openxmlformats.org/officeDocument/2006/relationships/hyperlink" Target="http://oiceservice.oic.or.th/document/File/Law/963/8c5e18c4-31b2-47d6-94eb-1f7dc7e09950.2567%20%E0%B8%81%E0%B8%98%20%E0%B8%A3%E0%B8%96%E0%B8%A2%E0%B8%99%E0%B8%95%E0%B9%8C%20%E0%B9%84%E0%B8%9F%E0%B8%9F%E0%B9%89%E0%B8%B2%2015.1.68.pdf" TargetMode="External"/><Relationship Id="rId472" Type="http://schemas.openxmlformats.org/officeDocument/2006/relationships/hyperlink" Target="http://oiceservice.oic.or.th/document/Law/file/00223/00223_1e9c40d26f70cb531b2373e3c4b43bd4.pdf" TargetMode="External"/><Relationship Id="rId528" Type="http://schemas.openxmlformats.org/officeDocument/2006/relationships/hyperlink" Target="http://oiceservice.oic.or.th/document/Law/file/12467/12467_1d8bc36f0549e5ae521861d4d02d6faa.pdf" TargetMode="External"/><Relationship Id="rId125" Type="http://schemas.openxmlformats.org/officeDocument/2006/relationships/hyperlink" Target="http://oiceservice.oic.or.th/document/Law/file/09243/09243_9fc043581636593674931fc665f20fbb.pdf" TargetMode="External"/><Relationship Id="rId167" Type="http://schemas.openxmlformats.org/officeDocument/2006/relationships/hyperlink" Target="http://oiceservice.oic.or.th/document/Law/file/10253/10253_18f5e4362e7f9dc1e14b2a49788bb124.pdf" TargetMode="External"/><Relationship Id="rId332" Type="http://schemas.openxmlformats.org/officeDocument/2006/relationships/hyperlink" Target="http://oiceservice.oic.or.th/document/Law/file/12460/12460_76c9b5359a28836acd1613e3de160f84.pdf" TargetMode="External"/><Relationship Id="rId374" Type="http://schemas.openxmlformats.org/officeDocument/2006/relationships/hyperlink" Target="http://oiceservice.oic.or.th/document/Law/file/14531/14531_5473b2ce2b8f7117c3dd28f081caeaf5.pdf" TargetMode="External"/><Relationship Id="rId71" Type="http://schemas.openxmlformats.org/officeDocument/2006/relationships/hyperlink" Target="http://oiceservice.oic.or.th/document/Law/file/00320/00320_b1e075ed8f6738a60708503945e172b3.pdf" TargetMode="External"/><Relationship Id="rId234" Type="http://schemas.openxmlformats.org/officeDocument/2006/relationships/hyperlink" Target="http://oiceservice.oic.or.th/document/Law/file/07103/nonlife_56_2560.pdf" TargetMode="External"/><Relationship Id="rId2" Type="http://schemas.openxmlformats.org/officeDocument/2006/relationships/customXml" Target="../customXml/item2.xml"/><Relationship Id="rId29" Type="http://schemas.openxmlformats.org/officeDocument/2006/relationships/hyperlink" Target="http://oiceservice.oic.or.th/document/Law/file/12431/12431_ce099f5979b1e01e69ade590e63e981e.PDF" TargetMode="External"/><Relationship Id="rId276" Type="http://schemas.openxmlformats.org/officeDocument/2006/relationships/hyperlink" Target="https://oiceservice.oic.or.th/document/File/Law/668/44e9a8f8-093d-45da-9c28-8d0862dceea8.pdf" TargetMode="External"/><Relationship Id="rId441" Type="http://schemas.openxmlformats.org/officeDocument/2006/relationships/hyperlink" Target="http://oiceservice.oic.or.th/document/File/Law/26/a7f17d65-c593-4372-b5d0-1be5f3405ed7.pdf" TargetMode="External"/><Relationship Id="rId483" Type="http://schemas.openxmlformats.org/officeDocument/2006/relationships/hyperlink" Target="https://oiceservice.oic.or.th/document/File/Law/1219/813a4fc3-f389-42db-bafa-56d6845ba597.pdf" TargetMode="External"/><Relationship Id="rId539" Type="http://schemas.openxmlformats.org/officeDocument/2006/relationships/hyperlink" Target="http://oiceservice.oic.or.th/document/File/Law/18/7a26995d-0586-4d18-98ab-a763ca201836.%20&#3649;&#3609;&#3623;&#3611;&#3599;&#3636;&#3610;&#3633;&#3605;&#3636;&#3605;&#3634;&#3617;&#3611;&#3619;&#3632;&#3585;&#3634;&#3624;&#3648;&#3626;&#3609;&#3629;&#3586;&#3634;&#3618;%20(&#3623;&#3636;&#3609;&#3634;&#3624;&#3616;&#3633;&#3618;).pdf" TargetMode="External"/><Relationship Id="rId40" Type="http://schemas.openxmlformats.org/officeDocument/2006/relationships/hyperlink" Target="http://oiceservice.oic.or.th/document/Law/file/00799/00799_2162dd9de7afe2c2046d796d31528522.pdf" TargetMode="External"/><Relationship Id="rId136" Type="http://schemas.openxmlformats.org/officeDocument/2006/relationships/hyperlink" Target="http://oiceservice.oic.or.th/document/Law/file/00964/867-2510.pdf" TargetMode="External"/><Relationship Id="rId178" Type="http://schemas.openxmlformats.org/officeDocument/2006/relationships/hyperlink" Target="http://oiceservice.oic.or.th/document/File/Law/57/248eb936-ad73-4c7b-bc48-ce059a5c8401.pdf" TargetMode="External"/><Relationship Id="rId301" Type="http://schemas.openxmlformats.org/officeDocument/2006/relationships/hyperlink" Target="http://oiceservice.oic.or.th/document/Law/file/10325/10325_6a7a36364cac39934c0698379a2bc438.pdf" TargetMode="External"/><Relationship Id="rId343" Type="http://schemas.openxmlformats.org/officeDocument/2006/relationships/hyperlink" Target="http://oiceservice.oic.or.th/document/File/Law/970/7aeb09b0-8921-4724-826e-a05d62c9deac.pdf" TargetMode="External"/><Relationship Id="rId550" Type="http://schemas.openxmlformats.org/officeDocument/2006/relationships/hyperlink" Target="http://oiceservice.oic.or.th/document/File/Law/528/6d32a83d-1416-4372-9e40-68f8660045a3.%20%E0%B9%80%E0%B8%A3%E0%B8%B7%E0%B9%88%E0%B8%AD%E0%B8%87%20%E0%B8%AB%E0%B8%A5%E0%B8%B1%E0%B8%81%E0%B9%80%E0%B8%81%E0%B8%93%E0%B8%91%E0%B9%8C%E0%B9%81%E0%B8%A5%E0%B8%B0%E0%B8%A7%E0%B8%B4%E0%B8%98%E0%B8%B5%E0%B8%81%E0%B8%B2%E0%B8%A3%E0%B9%83%E0%B8%99%E0%B8%81%E0%B8%B2%E0%B8%A3%E0%B8%A2%E0%B8%B7%E0%B9%88%E0%B8%99%E0%B8%84%E0%B8%B3%E0%B8%82%E0%B8%AD%E0%B8%A3%E0%B8%B1%E0%B8%9A%E0%B9%83%E0%B8%9A%E0%B8%AD%E0%B8%99%E0%B8%B8%E0%B8%8D%E0%B8%B2%E0%B8%95%E0%B8%AF%20%E0%B8%89%E0%B8%9A%E0%B8%B1%E0%B8%9A%202%20%E0%B8%9E.%E0%B8%A8.%202566.pdf" TargetMode="External"/><Relationship Id="rId82" Type="http://schemas.openxmlformats.org/officeDocument/2006/relationships/hyperlink" Target="http://oiceservice.oic.or.th/document/File/Law/438/e127d503-9152-4aac-aed5-bbf356b47c98.pdf" TargetMode="External"/><Relationship Id="rId203" Type="http://schemas.openxmlformats.org/officeDocument/2006/relationships/hyperlink" Target="http://oiceservice.oic.or.th/document/Law/file/00819/00819_2f0d64dae5fadf0543ddb294066e3efd.pdf" TargetMode="External"/><Relationship Id="rId385" Type="http://schemas.openxmlformats.org/officeDocument/2006/relationships/hyperlink" Target="https://oiceservice.oic.or.th/document/File/Law/1311/4baa185c-8c05-41e4-a27e-24d2637c259b.pdf" TargetMode="External"/><Relationship Id="rId245" Type="http://schemas.openxmlformats.org/officeDocument/2006/relationships/hyperlink" Target="http://oiceservice.oic.or.th/document/Law/file/10252/10252_f4bc634370adf069a41719a5f701bb1e.pdf" TargetMode="External"/><Relationship Id="rId287" Type="http://schemas.openxmlformats.org/officeDocument/2006/relationships/hyperlink" Target="http://oiceservice.oic.or.th/document/Law/file/10258/10258_718479d0e33b3b4eea0f2d4017dd30e2_1.pdf" TargetMode="External"/><Relationship Id="rId410" Type="http://schemas.openxmlformats.org/officeDocument/2006/relationships/hyperlink" Target="http://oiceservice.oic.or.th/document/Law/file/07181/07181_cff745b9bef489c345de42b961780ac6.pdf" TargetMode="External"/><Relationship Id="rId452" Type="http://schemas.openxmlformats.org/officeDocument/2006/relationships/hyperlink" Target="https://oiceservice.oic.or.th/document/File/Law/775/3dc64fb5-1c62-4f94-8de5-56d02f1c75a7.pdf" TargetMode="External"/><Relationship Id="rId49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68%20&#3623;.2%20&#3585;&#3634;&#3619;&#3629;&#3629;&#3585;&#3651;&#3610;&#3629;&#3609;&#3640;&#3597;&#3634;&#3605;&#3651;&#3627;&#3657;&#3609;&#3636;&#3605;&#3636;&#3610;&#3640;&#3588;&#3588;&#3621;&#3648;&#3611;&#3655;&#3609;&#3609;&#3634;&#3618;&#3627;&#3609;&#3657;&#3634;.pdf" TargetMode="External"/><Relationship Id="rId508" Type="http://schemas.openxmlformats.org/officeDocument/2006/relationships/hyperlink" Target="http://oiceservice.oic.or.th/document/Law/file/10271/10271_d7405a3e01f0efca4beffd33fa10fdf5.pdf" TargetMode="External"/><Relationship Id="rId105" Type="http://schemas.openxmlformats.org/officeDocument/2006/relationships/hyperlink" Target="http://oiceservice.oic.or.th/document/Law/file/10425/10425_e1a96de41a4b286fd8398b159246613a.pdf" TargetMode="External"/><Relationship Id="rId147" Type="http://schemas.openxmlformats.org/officeDocument/2006/relationships/hyperlink" Target="http://oiceservice.oic.or.th/document/Law/file/01017/01017_d0b74ab6bdc708471179bd0d22ed755c.pdf" TargetMode="External"/><Relationship Id="rId312" Type="http://schemas.openxmlformats.org/officeDocument/2006/relationships/hyperlink" Target="https://oiceservice.oic.or.th/document/File/Law/896/ef02e3d7-75f2-4b8c-b6ce-d2caf1090ea2.pdf" TargetMode="External"/><Relationship Id="rId354" Type="http://schemas.openxmlformats.org/officeDocument/2006/relationships/hyperlink" Target="http://oiceservice.oic.or.th/document/Law/file/07181/07181_cff745b9bef489c345de42b961780ac6.pdf" TargetMode="External"/><Relationship Id="rId51" Type="http://schemas.openxmlformats.org/officeDocument/2006/relationships/hyperlink" Target="http://oiceservice.oic.or.th/document/Law/file/00773/00773_db0056c165780012bc562816cb884285.pdf" TargetMode="External"/><Relationship Id="rId93" Type="http://schemas.openxmlformats.org/officeDocument/2006/relationships/hyperlink" Target="https://oiceservice.oic.or.th/document/File/Law/1254/359b44d2-b138-43a7-bebc-e2967e496f59.%20%E0%B8%84%E0%B8%9B%E0%B8%A0.%20%E0%B8%81%E0%B8%B2%E0%B8%A3%E0%B8%A5%E0%B8%87%E0%B8%97%E0%B8%B8%E0%B8%99%E0%B8%9B%E0%B8%A3%E0%B8%B0%E0%B8%81%E0%B8%AD%E0%B8%9A%E0%B8%98%E0%B8%B8%E0%B8%A3%E0%B8%81%E0%B8%B4%E0%B8%88%E0%B8%AD%E0%B8%B7%E0%B9%88%E0%B8%99_%202568%20(NL).pdf" TargetMode="External"/><Relationship Id="rId189" Type="http://schemas.openxmlformats.org/officeDocument/2006/relationships/hyperlink" Target="http://oiceservice.oic.or.th/document/File/Law/347/42d6e240-e29e-427e-b19b-2ed2ec187231.pdf" TargetMode="External"/><Relationship Id="rId396" Type="http://schemas.openxmlformats.org/officeDocument/2006/relationships/hyperlink" Target="http://oiceservice.oic.or.th/document/Law/file/07196/07196_27187aa5d50d6b42884a0019549f0ed2.pdf" TargetMode="External"/><Relationship Id="rId561" Type="http://schemas.openxmlformats.org/officeDocument/2006/relationships/hyperlink" Target="http://oiceservice.oic.or.th/document/Law/file/00288/00288_26516354144d62c2971b52d2fb9d38f8.pdf" TargetMode="External"/><Relationship Id="rId214" Type="http://schemas.openxmlformats.org/officeDocument/2006/relationships/hyperlink" Target="http://oiceservice.oic.or.th/document/Law/file/10388/10388_c468957628766ade647c6e370d253f83.pdf" TargetMode="External"/><Relationship Id="rId256" Type="http://schemas.openxmlformats.org/officeDocument/2006/relationships/hyperlink" Target="http://oiceservice.oic.or.th/document/File/Law/61/508302fd-1ce8-431e-9fb1-47a7a99d3806.pdf" TargetMode="External"/><Relationship Id="rId298"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5-6%20&#3592;&#3619;&#3619;&#3618;&#3634;&#3610;&#3619;&#3619;&#3603;&#3612;&#3641;&#3657;&#3611;&#3619;&#3632;&#3648;&#3617;&#3636;&#3609;.pdf" TargetMode="External"/><Relationship Id="rId421" Type="http://schemas.openxmlformats.org/officeDocument/2006/relationships/hyperlink" Target="http://oiceservice.oic.or.th/document/Law/file/12452/12452_4aa43c79775de8fd139e6875937f8138.pdf" TargetMode="External"/><Relationship Id="rId463" Type="http://schemas.openxmlformats.org/officeDocument/2006/relationships/hyperlink" Target="http://oiceservice.oic.or.th/document/Law/file/07218/07218_c81e04c0db701909d5aaf4efb71918d8.pdf" TargetMode="External"/><Relationship Id="rId519" Type="http://schemas.openxmlformats.org/officeDocument/2006/relationships/hyperlink" Target="http://oiceservice.oic.or.th/document/File/Law/1089/66fc12b5-273d-4d4c-a765-e8e3c4e146d4.pdf" TargetMode="External"/><Relationship Id="rId116" Type="http://schemas.openxmlformats.org/officeDocument/2006/relationships/hyperlink" Target="http://oiceservice.oic.or.th/document/Law/file/00398/00398_4d81d615426d340e59f166304f0d56f6.pdf" TargetMode="External"/><Relationship Id="rId158" Type="http://schemas.openxmlformats.org/officeDocument/2006/relationships/hyperlink" Target="http://oiceservice.oic.or.th/document/Law/file/07195/07195_9bb5107f8193aae3a831bdeab45a490d.pdf" TargetMode="External"/><Relationship Id="rId323" Type="http://schemas.openxmlformats.org/officeDocument/2006/relationships/hyperlink" Target="http://oiceservice.oic.or.th/document/Law/file/00247/00247_56994153875f404653df37051e3c13bf.pdf" TargetMode="External"/><Relationship Id="rId530" Type="http://schemas.openxmlformats.org/officeDocument/2006/relationships/hyperlink" Target="http://oiceservice.oic.or.th/document/Law/file/10342/10342_305a13408fd295d0bcc205600ac09ecb.pdf" TargetMode="External"/><Relationship Id="rId20" Type="http://schemas.openxmlformats.org/officeDocument/2006/relationships/hyperlink" Target="http://oiceservice.oic.or.th/document/File/Law/81/da456582-0958-4423-9ebe-93f594183c80.pdf" TargetMode="External"/><Relationship Id="rId62" Type="http://schemas.openxmlformats.org/officeDocument/2006/relationships/hyperlink" Target="http://oiceservice.oic.or.th/document/Law/file/02041/2010-5688.pdf" TargetMode="External"/><Relationship Id="rId365" Type="http://schemas.openxmlformats.org/officeDocument/2006/relationships/hyperlink" Target="http://oiceservice.oic.or.th/document/Law/file/11388/11388_0152b364e24d19c4eae0fb394a2af67a.pdf" TargetMode="External"/><Relationship Id="rId572" Type="http://schemas.openxmlformats.org/officeDocument/2006/relationships/hyperlink" Target="http://oiceservice.oic.or.th/document/Law/file/00538/00538_6c9824b7651d8de990e149384267b85d.pdf" TargetMode="External"/><Relationship Id="rId225" Type="http://schemas.openxmlformats.org/officeDocument/2006/relationships/hyperlink" Target="http://oiceservice.oic.or.th/document/Law/file/00931/1834-5279.pdf" TargetMode="External"/><Relationship Id="rId267" Type="http://schemas.openxmlformats.org/officeDocument/2006/relationships/hyperlink" Target="http://oiceservice.oic.or.th/document/File/Law/923/d002922d-8542-4ccd-8533-77729c130cc5.pdf" TargetMode="External"/><Relationship Id="rId432" Type="http://schemas.openxmlformats.org/officeDocument/2006/relationships/hyperlink" Target="http://oiceservice.oic.or.th/document/Law/file/12424/12424_828e1f1c65fa60839d03a617f94b34a4.pdf" TargetMode="External"/><Relationship Id="rId474" Type="http://schemas.openxmlformats.org/officeDocument/2006/relationships/hyperlink" Target="https://oiceservice.oic.or.th/document/File/Law/775/3dc64fb5-1c62-4f94-8de5-56d02f1c75a7.pdf" TargetMode="External"/><Relationship Id="rId127" Type="http://schemas.openxmlformats.org/officeDocument/2006/relationships/hyperlink" Target="https://oiceservice.oic.or.th/document/File/Law/1243/4d1787a9-dad8-43ac-8aa7-00b41b3ed5e5.pdf" TargetMode="External"/><Relationship Id="rId31" Type="http://schemas.openxmlformats.org/officeDocument/2006/relationships/hyperlink" Target="http://oiceservice.oic.or.th/document/Law/file/00536/00536_ff4885b135a285c7cac4bc60d728affd.pdf" TargetMode="External"/><Relationship Id="rId7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24%20&#3629;&#3633;&#3605;&#3619;&#3634;%20&#3623;&#3636;&#3608;&#3637;&#3585;&#3634;&#3619;&#3623;&#3634;&#3591;&#3648;&#3591;&#3636;&#3609;&#3626;&#3635;&#3619;&#3629;&#3591;.pdf" TargetMode="External"/><Relationship Id="rId169" Type="http://schemas.openxmlformats.org/officeDocument/2006/relationships/hyperlink" Target="http://oiceservice.oic.or.th/document/Law/file/12443/12443_b94bac83c7675f4e228fceb699dba943.pdf" TargetMode="External"/><Relationship Id="rId334" Type="http://schemas.openxmlformats.org/officeDocument/2006/relationships/hyperlink" Target="http://oiceservice.oic.or.th/document/Law/file/09235/09235_89fbc338a313c0df6d4dfe48772bfb02_1.pdf" TargetMode="External"/><Relationship Id="rId37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12)%20&#3585;&#3634;&#3619;&#3585;&#3635;&#3627;&#3609;&#3604;&#3617;&#3634;&#3605;&#3619;&#3600;&#3634;&#3609;&#3586;&#3633;&#3657;&#3609;&#3605;&#3656;&#3635;.pdf" TargetMode="External"/><Relationship Id="rId541" Type="http://schemas.openxmlformats.org/officeDocument/2006/relationships/hyperlink" Target="http://oiceservice.oic.or.th/document/File/Law/970/7aeb09b0-8921-4724-826e-a05d62c9deac.pdf" TargetMode="External"/><Relationship Id="rId4" Type="http://schemas.openxmlformats.org/officeDocument/2006/relationships/customXml" Target="../customXml/item4.xml"/><Relationship Id="rId180" Type="http://schemas.openxmlformats.org/officeDocument/2006/relationships/hyperlink" Target="http://oiceservice.oic.or.th/document/File/Law/61/508302fd-1ce8-431e-9fb1-47a7a99d3806.pdf" TargetMode="External"/><Relationship Id="rId236" Type="http://schemas.openxmlformats.org/officeDocument/2006/relationships/hyperlink" Target="http://oiceservice.oic.or.th/document/Law/file/07148/07148_ec89c54343aebf8cfbc39f54b946c468_1.pdf" TargetMode="External"/><Relationship Id="rId278" Type="http://schemas.openxmlformats.org/officeDocument/2006/relationships/hyperlink" Target="http://oiceservice.oic.or.th/document/Law/file/02046/1983-3319.pdf" TargetMode="External"/><Relationship Id="rId401" Type="http://schemas.openxmlformats.org/officeDocument/2006/relationships/hyperlink" Target="http://oiceservice.oic.or.th/document/File/Law/287/3b07809b-acbc-424d-8f66-187664c3692c.pdf" TargetMode="External"/><Relationship Id="rId443" Type="http://schemas.openxmlformats.org/officeDocument/2006/relationships/hyperlink" Target="https://oiceservice.oic.or.th/document/File/Law/727/6984f7d6-b8f7-490a-870c-53fc8f5d1a10.pdf" TargetMode="External"/><Relationship Id="rId303" Type="http://schemas.openxmlformats.org/officeDocument/2006/relationships/hyperlink" Target="http://oiceservice.oic.or.th/document/File/Law/251/c7484187-93de-4229-ad8c-1abe5b8b490f.pdf" TargetMode="External"/><Relationship Id="rId485" Type="http://schemas.openxmlformats.org/officeDocument/2006/relationships/hyperlink" Target="http://oiceservice.oic.or.th/document/Law/file/10342/10342_305a13408fd295d0bcc205600ac09ecb.pdf" TargetMode="External"/><Relationship Id="rId42" Type="http://schemas.openxmlformats.org/officeDocument/2006/relationships/hyperlink" Target="http://oiceservice.oic.or.th/document/Law/file/04080/04080_d13ffd678fdd0b183d1ac78711995aaa_1.pdf" TargetMode="External"/><Relationship Id="rId84" Type="http://schemas.openxmlformats.org/officeDocument/2006/relationships/hyperlink" Target="https://oiceservice.oic.or.th/document/File/Law/807/29997161-fc13-4ffe-9235-a61dcc0850e7.pdf" TargetMode="External"/><Relationship Id="rId138" Type="http://schemas.openxmlformats.org/officeDocument/2006/relationships/hyperlink" Target="http://oiceservice.oic.or.th/document/Law/file/00081/00081_19e813d02e86f45ebd93fdd21639a4ef.pdf" TargetMode="External"/><Relationship Id="rId345" Type="http://schemas.openxmlformats.org/officeDocument/2006/relationships/hyperlink" Target="https://oiceservice.oic.or.th/document/File/Law/1285/9b968a50-089d-44b4-9070-1e9648338ea3.%E0%B8%A8.%202568.pdf" TargetMode="External"/><Relationship Id="rId387" Type="http://schemas.openxmlformats.org/officeDocument/2006/relationships/hyperlink" Target="https://oiceservice.oic.or.th/document/File/Law/716/815e69f0-e3de-4cc6-a221-3481606eab26.%20ERM%20ORSA%20(%E0%B8%89%E0%B8%9A%E0%B8%B1%E0%B8%9A%E0%B8%97%E0%B8%B5%E0%B9%88%202)%20%E0%B8%9B%E0%B8%A3%E0%B8%B0%E0%B8%81%E0%B8%B1%E0%B8%99%E0%B8%A7%E0%B8%B4%E0%B8%99%E0%B8%B2%E0%B8%A8%E0%B8%A0%E0%B8%B1%E0%B8%A2.pdf" TargetMode="External"/><Relationship Id="rId510"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52" Type="http://schemas.openxmlformats.org/officeDocument/2006/relationships/hyperlink" Target="http://oiceservice.oic.or.th/document/File/Law/132/e0a21717-190f-4626-9014-40e170456dac.%20&#3648;&#3619;&#3639;&#3656;&#3629;&#3591;%20&#3585;&#3634;&#3619;&#3586;&#3629;%20&#3605;&#3656;&#3629;&#3629;&#3634;&#3618;&#3640;%20&#3649;&#3621;&#3632;&#3629;&#3629;&#3585;&#3651;&#3610;&#3629;&#3609;&#3640;&#3597;&#3634;&#3605;&#3648;&#3611;&#3655;&#3609;&#3609;&#3633;&#3585;&#3588;&#3603;&#3636;&#3605;&#3624;&#3634;&#3626;&#3605;&#3619;&#3611;&#3619;&#3632;&#3585;&#3633;&#3609;&#3616;&#3633;&#3618;%20(&#3611;&#3619;&#3632;&#3585;&#3633;&#3609;&#3623;&#3636;&#3609;&#3634;&#3624;&#3616;&#3633;&#3618;)%20&#3614;.&#3624;.%202565.pdf" TargetMode="External"/><Relationship Id="rId191" Type="http://schemas.openxmlformats.org/officeDocument/2006/relationships/hyperlink" Target="https://oiceservice.oic.or.th/document/File/Law/742/1f8c58e3-6af8-4494-9911-f4e916ab9a41.2567%20%E0%B9%80%E0%B8%A3%E0%B8%B7%E0%B9%88%E0%B8%AD%E0%B8%87%20%E0%B8%81%E0%B8%B2%E0%B8%A3%E0%B8%81%E0%B8%B3%E0%B8%AB%E0%B8%99%E0%B8%94%E0%B8%A3%E0%B8%AB%E0%B8%B1%E0%B8%AA%E0%B8%A3%E0%B8%96%E0%B9%81%E0%B8%A5%E0%B8%B0%E0%B8%AD%E0%B8%B1%E0%B8%95%E0%B8%A3%E0%B8%B2%E0%B9%80%E0%B8%9A%E0%B8%B5%E0%B9%89%E0%B8%A2%E0%B8%9B%E0%B8%A3%E0%B8%B0%E0%B8%81%E0%B8%B1%E0%B8%99%E0%B8%A0%E0%B8%B1%E0%B8%A2%E0%B8%AA%E0%B8%B3%E0%B8%AB%E0%B8%A3%E0%B8%B1%E0%B8%9A%E0%B8%81%E0%B8%B2%E0%B8%A3%E0%B8%9B%E0%B8%A3%E0%B8%B0%E0%B8%81%E0%B8%B1%E0%B8%99%E0%B8%A0%E0%B8%B1%E0%B8%A2%E0%B8%A3%E0%B8%96%E0%B8%A2%E0%B8%99%E0%B8%95%E0%B9%8C%E0%B9%84%E0%B8%9F%E0%B8%9F%E0%B9%89.pdf" TargetMode="External"/><Relationship Id="rId205" Type="http://schemas.openxmlformats.org/officeDocument/2006/relationships/hyperlink" Target="http://oiceservice.oic.or.th/document/Law/file/00955/255-5492.pdf" TargetMode="External"/><Relationship Id="rId247" Type="http://schemas.openxmlformats.org/officeDocument/2006/relationships/hyperlink" Target="http://oiceservice.oic.or.th/document/Law/file/00932/1809-7483.pdf" TargetMode="External"/><Relationship Id="rId412" Type="http://schemas.openxmlformats.org/officeDocument/2006/relationships/hyperlink" Target="http://oiceservice.oic.or.th/document/Law/file/08241/08241_85315b65958d27c331c63c20ea8c8ce7.pdf" TargetMode="External"/><Relationship Id="rId107" Type="http://schemas.openxmlformats.org/officeDocument/2006/relationships/hyperlink" Target="http://oiceservice.oic.or.th/document/File/Law/497/d843ac81-9b4a-451b-8f45-be845ba03f93.pdf" TargetMode="External"/><Relationship Id="rId289" Type="http://schemas.openxmlformats.org/officeDocument/2006/relationships/hyperlink" Target="http://oiceservice.oic.or.th/document/Law/file/16554/16554_1e09397c3fd3e0662c8e4e154fd8a560.pdf" TargetMode="External"/><Relationship Id="rId454" Type="http://schemas.openxmlformats.org/officeDocument/2006/relationships/hyperlink" Target="http://oiceservice.oic.or.th/document/Law/file/10290/10290_7d5015cb55be0139828129a2f75e4840.pdf" TargetMode="External"/><Relationship Id="rId496" Type="http://schemas.openxmlformats.org/officeDocument/2006/relationships/hyperlink" Target="http://oiceservice.oic.or.th/document/Law/file/00773/00773_db0056c165780012bc562816cb884285.pdf" TargetMode="External"/><Relationship Id="rId11" Type="http://schemas.openxmlformats.org/officeDocument/2006/relationships/header" Target="header1.xml"/><Relationship Id="rId53" Type="http://schemas.openxmlformats.org/officeDocument/2006/relationships/hyperlink" Target="http://oiceservice.oic.or.th/document/Law/file/07155/07155_b353ebf2865a11d649bb02d6f1897155.pdf" TargetMode="External"/><Relationship Id="rId149" Type="http://schemas.openxmlformats.org/officeDocument/2006/relationships/hyperlink" Target="http://oiceservice.oic.or.th/document/Law/file/01020/2032-9084.pdf" TargetMode="External"/><Relationship Id="rId314" Type="http://schemas.openxmlformats.org/officeDocument/2006/relationships/hyperlink" Target="http://oiceservice.oic.or.th/document/Law/file/02046/1983-3319.pdf" TargetMode="External"/><Relationship Id="rId356" Type="http://schemas.openxmlformats.org/officeDocument/2006/relationships/hyperlink" Target="http://oiceservice.oic.or.th/document/Law/file/08241/08241_85315b65958d27c331c63c20ea8c8ce7.pdf" TargetMode="External"/><Relationship Id="rId398" Type="http://schemas.openxmlformats.org/officeDocument/2006/relationships/hyperlink" Target="http://oiceservice.oic.or.th/document/Law/file/00460/00460_e84a71b926ffeee8ec60390f6fc1bead.pdf" TargetMode="External"/><Relationship Id="rId521" Type="http://schemas.openxmlformats.org/officeDocument/2006/relationships/hyperlink" Target="http://oiceservice.oic.or.th/document/Law/file/00326/00326_a354bd2fd7290edd1b023c591764fc58.pdf" TargetMode="External"/><Relationship Id="rId563" Type="http://schemas.openxmlformats.org/officeDocument/2006/relationships/hyperlink" Target="http://oiceservice.oic.or.th/document/File/Law/511/3157bb71-948e-4791-85b0-1c507e900d25.%20&#3648;&#3619;&#3639;&#3656;&#3629;&#3591;%20&#3585;&#3635;&#3627;&#3609;&#3604;&#3629;&#3633;&#3605;&#3619;&#3634;%20&#3627;&#3621;&#3633;&#3585;&#3648;&#3585;&#3603;&#3601;&#3660;%20&#3623;&#3636;&#3608;&#3637;&#3585;&#3634;&#3619;%20&#3648;&#3591;&#3639;&#3656;&#3629;&#3609;&#3652;&#3586;%20&#3649;&#3621;&#3632;&#3619;&#3632;&#3618;&#3632;&#3648;&#3623;&#3621;&#3634;&#3607;&#3637;&#3656;&#3610;&#3619;&#3636;&#3625;&#3633;&#3607;&#3605;&#3657;&#3629;&#3591;&#3609;&#3635;&#3626;&#3656;&#3591;&#3648;&#3591;&#3636;&#3609;&#3648;&#3586;&#3657;&#3634;&#3585;&#3611;&#3623;.%20(&#3593;&#3610;&#3633;&#3610;&#3607;&#3637;&#3656;%203)%20&#3614;.&#3624;.%202566.pdf" TargetMode="External"/><Relationship Id="rId95" Type="http://schemas.openxmlformats.org/officeDocument/2006/relationships/hyperlink" Target="http://oiceservice.oic.or.th/document/Law/file/13518/13518_51cc1261786190a4675c4d2af10431e9.pdf" TargetMode="External"/><Relationship Id="rId160" Type="http://schemas.openxmlformats.org/officeDocument/2006/relationships/hyperlink" Target="http://oiceservice.oic.or.th/document/Law/file/07198/07198_b9ac0fc3b45b6f4446c33fa8ecbcc05d.pdf" TargetMode="External"/><Relationship Id="rId216" Type="http://schemas.openxmlformats.org/officeDocument/2006/relationships/hyperlink" Target="http://oiceservice.oic.or.th/document/Law/file/00785/00785_15bb4c16105cc06d8898fbd7ddab650b.pdf" TargetMode="External"/><Relationship Id="rId423" Type="http://schemas.openxmlformats.org/officeDocument/2006/relationships/hyperlink" Target="http://oiceservice.oic.or.th/document/Law/file/03046/03046_ed73ee818d7d1d45f928c6e8380e857b.pdf" TargetMode="External"/><Relationship Id="rId258" Type="http://schemas.openxmlformats.org/officeDocument/2006/relationships/hyperlink" Target="http://oiceservice.oic.or.th/document/File/Law/156/8b07b27d-62dc-44bf-804c-38bc827745f6.pdf" TargetMode="External"/><Relationship Id="rId465" Type="http://schemas.openxmlformats.org/officeDocument/2006/relationships/hyperlink" Target="http://oiceservice.oic.or.th/document/Law/file/10265/10265_81c504b197b28f31747fea2123e1419a_1.pdf" TargetMode="External"/><Relationship Id="rId22" Type="http://schemas.openxmlformats.org/officeDocument/2006/relationships/hyperlink" Target="http://www.ratchakitcha.soc.go.th/DATA/PDF/2513/D/118/3586.PDF" TargetMode="External"/><Relationship Id="rId64" Type="http://schemas.openxmlformats.org/officeDocument/2006/relationships/hyperlink" Target="http://oiceservice.oic.or.th/document/File/Law/72/358aca3c-ffab-4de1-8c25-bd3f3c1f4fb3.pdf" TargetMode="External"/><Relationship Id="rId118" Type="http://schemas.openxmlformats.org/officeDocument/2006/relationships/hyperlink" Target="http://oiceservice.oic.or.th/document/Law/file/00968/288-4961.pdf" TargetMode="External"/><Relationship Id="rId325" Type="http://schemas.openxmlformats.org/officeDocument/2006/relationships/hyperlink" Target="http://oiceservice.oic.or.th/document/Law/file/07150/07150_2985e16a1093caa58752ebd6f56761e8.pdf" TargetMode="External"/><Relationship Id="rId367" Type="http://schemas.openxmlformats.org/officeDocument/2006/relationships/hyperlink" Target="http://oiceservice.oic.or.th/document/Law/file/07202/07202_d39211cf035cec8e374a6876a2ebe174_1.PDF" TargetMode="External"/><Relationship Id="rId532" Type="http://schemas.openxmlformats.org/officeDocument/2006/relationships/hyperlink" Target="http://oiceservice.oic.or.th/document/File/Law/1089/66fc12b5-273d-4d4c-a765-e8e3c4e146d4.pdf" TargetMode="External"/><Relationship Id="rId574" Type="http://schemas.openxmlformats.org/officeDocument/2006/relationships/hyperlink" Target="http://oiceservice.oic.or.th/document/Law/file/00248/00248_7bf1c5f4ce61a6c40bcc294c32d13416.pdf" TargetMode="External"/><Relationship Id="rId171" Type="http://schemas.openxmlformats.org/officeDocument/2006/relationships/hyperlink" Target="http://oiceservice.oic.or.th/document/Law/file/12498/12498_3862f4067f195ce25429b90126258537.pdf" TargetMode="External"/><Relationship Id="rId227" Type="http://schemas.openxmlformats.org/officeDocument/2006/relationships/hyperlink" Target="http://oiceservice.oic.or.th/document/File/Law/59/8ffee6ae-2299-4b1c-8c65-20d7d39e5155.pdf" TargetMode="External"/><Relationship Id="rId269" Type="http://schemas.openxmlformats.org/officeDocument/2006/relationships/hyperlink" Target="http://oiceservice.oic.or.th/document/Law/file/07106/fire1.pdf" TargetMode="External"/><Relationship Id="rId434" Type="http://schemas.openxmlformats.org/officeDocument/2006/relationships/hyperlink" Target="http://oiceservice.oic.or.th/document/Law/file/04071/00509_96367180f2a32f1fddb2b5c86c43b723.pdf" TargetMode="External"/><Relationship Id="rId476" Type="http://schemas.openxmlformats.org/officeDocument/2006/relationships/hyperlink" Target="http://oiceservice.oic.or.th/document/Law/file/12467/12467_1d8bc36f0549e5ae521861d4d02d6faa.pdf" TargetMode="External"/><Relationship Id="rId33" Type="http://schemas.openxmlformats.org/officeDocument/2006/relationships/hyperlink" Target="http://oiceservice.oic.or.th/document/Law/file/00535/00535_4a67f2afe1b0295e007d5a020d2cf491.pdf" TargetMode="External"/><Relationship Id="rId129" Type="http://schemas.openxmlformats.org/officeDocument/2006/relationships/hyperlink" Target="http://oiceservice.oic.or.th/document/Law/file/00971/290-3561.pdf" TargetMode="External"/><Relationship Id="rId28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4%20(4)%20&#3618;&#3585;&#3648;&#3623;&#3657;&#3609;&#3610;&#3640;&#3588;&#3588;&#3621;&#3607;&#3637;&#3656;&#3648;&#3611;&#3655;&#3609;&#3627;&#3619;&#3639;&#3629;&#3607;&#3635;&#3627;&#3609;&#3657;&#3634;&#3607;&#3637;&#3656;&#3585;&#3619;&#3619;&#3617;&#3585;&#3634;&#3619;.pdf" TargetMode="External"/><Relationship Id="rId336" Type="http://schemas.openxmlformats.org/officeDocument/2006/relationships/hyperlink" Target="http://oiceservice.oic.or.th/document/File/Law/359/b18b47bd-6638-4005-8e69-be148f768468.pdf" TargetMode="External"/><Relationship Id="rId501" Type="http://schemas.openxmlformats.org/officeDocument/2006/relationships/hyperlink" Target="http://oiceservice.oic.or.th/document/Law/file/08241/08241_85315b65958d27c331c63c20ea8c8ce7.pdf" TargetMode="External"/><Relationship Id="rId543" Type="http://schemas.openxmlformats.org/officeDocument/2006/relationships/hyperlink" Target="https://oiceservice.oic.or.th/document/File/Law/1285/9b968a50-089d-44b4-9070-1e9648338ea3.%E0%B8%A8.%202568.pdf" TargetMode="External"/><Relationship Id="rId75" Type="http://schemas.openxmlformats.org/officeDocument/2006/relationships/hyperlink" Target="https://oiceservice.oic.or.th/document/File/Law/1251/a87d78d5-12c7-4570-8388-dc93203db853.pdf" TargetMode="External"/><Relationship Id="rId140" Type="http://schemas.openxmlformats.org/officeDocument/2006/relationships/hyperlink" Target="http://oiceservice.oic.or.th/document/Law/file/00941/1459-7384.pdf" TargetMode="External"/><Relationship Id="rId182" Type="http://schemas.openxmlformats.org/officeDocument/2006/relationships/hyperlink" Target="http://oiceservice.oic.or.th/document/File/Law/116/451db95b-481e-43a4-a491-005533b2719d.pdf" TargetMode="External"/><Relationship Id="rId378" Type="http://schemas.openxmlformats.org/officeDocument/2006/relationships/hyperlink" Target="http://oiceservice.oic.or.th/document/File/Law/539/6cf7d637-26cc-4847-b026-216b8efc304a.pdf" TargetMode="External"/><Relationship Id="rId403" Type="http://schemas.openxmlformats.org/officeDocument/2006/relationships/hyperlink" Target="http://oiceservice.oic.or.th/document/File/Law/291/53282af2-0454-42b7-96cd-87d71abebfde.pdf" TargetMode="External"/><Relationship Id="rId6" Type="http://schemas.openxmlformats.org/officeDocument/2006/relationships/styles" Target="styles.xml"/><Relationship Id="rId238" Type="http://schemas.openxmlformats.org/officeDocument/2006/relationships/hyperlink" Target="http://oiceservice.oic.or.th/document/Law/file/07172/07172_5a4dcbf45af0c911a990eee41dffd626.pdf" TargetMode="External"/><Relationship Id="rId445" Type="http://schemas.openxmlformats.org/officeDocument/2006/relationships/hyperlink" Target="https://oiceservice.oic.or.th/document/File/Law/901/df091c9e-0d01-4a57-ac73-dac2e9eb7043.pdf" TargetMode="External"/><Relationship Id="rId487" Type="http://schemas.openxmlformats.org/officeDocument/2006/relationships/hyperlink" Target="http://oiceservice.oic.or.th/document/File/Law/1089/66fc12b5-273d-4d4c-a765-e8e3c4e146d4.pdf" TargetMode="External"/><Relationship Id="rId291" Type="http://schemas.openxmlformats.org/officeDocument/2006/relationships/hyperlink" Target="http://oiceservice.oic.or.th/document/Law/file/10258/10258_718479d0e33b3b4eea0f2d4017dd30e2_1.pdf" TargetMode="External"/><Relationship Id="rId305"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1)%20&#3585;&#3634;&#3619;&#3648;&#3585;&#3655;&#3610;&#3648;&#3610;&#3637;&#3657;&#3618;&#3611;&#3619;&#3632;&#3585;&#3633;&#3609;&#3616;&#3633;&#3618;&#3619;&#3606;&#3618;&#3609;&#3605;&#3660;.pdf" TargetMode="External"/><Relationship Id="rId347" Type="http://schemas.openxmlformats.org/officeDocument/2006/relationships/hyperlink" Target="http://oiceservice.oic.or.th/document/Law/file/00325/00325_6e74abcb98368df462375e1ba6ab728b.pdf" TargetMode="External"/><Relationship Id="rId512" Type="http://schemas.openxmlformats.org/officeDocument/2006/relationships/hyperlink" Target="http://oiceservice.oic.or.th/document/Law/file/00776/00776_329cca5942a3c060b45ee67746a06930.pdf" TargetMode="External"/><Relationship Id="rId44" Type="http://schemas.openxmlformats.org/officeDocument/2006/relationships/hyperlink" Target="http://oiceservice.oic.or.th/document/Law/file/00390/00390_6233050f72ba438f039a3ecda95cf180.pdf" TargetMode="External"/><Relationship Id="rId86" Type="http://schemas.openxmlformats.org/officeDocument/2006/relationships/hyperlink" Target="https://oiceservice.oic.or.th/document/File/Law/838/6c926c33-759c-4763-80fd-373f4d20d953.pdf" TargetMode="External"/><Relationship Id="rId151" Type="http://schemas.openxmlformats.org/officeDocument/2006/relationships/hyperlink" Target="http://oiceservice.oic.or.th/document/Law/file/13528/13528_4aed03a2d3524865681a0a336adad49b.PDF" TargetMode="External"/><Relationship Id="rId389" Type="http://schemas.openxmlformats.org/officeDocument/2006/relationships/hyperlink" Target="http://oiceservice.oic.or.th/document/Law/file/13524/13524_fc7eeea98413cf22d039e3ce095f7162.pdf" TargetMode="External"/><Relationship Id="rId554" Type="http://schemas.openxmlformats.org/officeDocument/2006/relationships/hyperlink" Target="http://oiceservice.oic.or.th/document/File/Law/528/6d32a83d-1416-4372-9e40-68f8660045a3.%20%E0%B9%80%E0%B8%A3%E0%B8%B7%E0%B9%88%E0%B8%AD%E0%B8%87%20%E0%B8%AB%E0%B8%A5%E0%B8%B1%E0%B8%81%E0%B9%80%E0%B8%81%E0%B8%93%E0%B8%91%E0%B9%8C%E0%B9%81%E0%B8%A5%E0%B8%B0%E0%B8%A7%E0%B8%B4%E0%B8%98%E0%B8%B5%E0%B8%81%E0%B8%B2%E0%B8%A3%E0%B9%83%E0%B8%99%E0%B8%81%E0%B8%B2%E0%B8%A3%E0%B8%A2%E0%B8%B7%E0%B9%88%E0%B8%99%E0%B8%84%E0%B8%B3%E0%B8%82%E0%B8%AD%E0%B8%A3%E0%B8%B1%E0%B8%9A%E0%B9%83%E0%B8%9A%E0%B8%AD%E0%B8%99%E0%B8%B8%E0%B8%8D%E0%B8%B2%E0%B8%95%E0%B8%AF%20%E0%B8%89%E0%B8%9A%E0%B8%B1%E0%B8%9A%202%20%E0%B8%9E.%E0%B8%A8.%202566.pdf" TargetMode="External"/><Relationship Id="rId193" Type="http://schemas.openxmlformats.org/officeDocument/2006/relationships/hyperlink" Target="http://oiceservice.oic.or.th/document/File/Law/963/8c5e18c4-31b2-47d6-94eb-1f7dc7e09950.2567%20%E0%B8%81%E0%B8%98%20%E0%B8%A3%E0%B8%96%E0%B8%A2%E0%B8%99%E0%B8%95%E0%B9%8C%20%E0%B9%84%E0%B8%9F%E0%B8%9F%E0%B9%89%E0%B8%B2%2015.1.68.pdf" TargetMode="External"/><Relationship Id="rId207" Type="http://schemas.openxmlformats.org/officeDocument/2006/relationships/hyperlink" Target="http://oiceservice.oic.or.th/document/Law/file/00968/288-4961.pdf" TargetMode="External"/><Relationship Id="rId249" Type="http://schemas.openxmlformats.org/officeDocument/2006/relationships/hyperlink" Target="http://oiceservice.oic.or.th/document/Law/file/12429/12429_ae70da65b886cab934d29de157b90b44.pdf" TargetMode="External"/><Relationship Id="rId414" Type="http://schemas.openxmlformats.org/officeDocument/2006/relationships/hyperlink" Target="http://oiceservice.oic.or.th/document/Law/file/16556/16556_4b20753245112b88ea38b32927e5e295.pdf" TargetMode="External"/><Relationship Id="rId456" Type="http://schemas.openxmlformats.org/officeDocument/2006/relationships/hyperlink" Target="http://oiceservice.oic.or.th/document/Law/file/09246/09246_32ab3f49a7febb58faa84ef337a1a8c8_1.pdf" TargetMode="External"/><Relationship Id="rId498" Type="http://schemas.openxmlformats.org/officeDocument/2006/relationships/hyperlink" Target="http://oiceservice.oic.or.th/document/Law/file/07155/07155_b353ebf2865a11d649bb02d6f1897155.pdf" TargetMode="External"/><Relationship Id="rId13" Type="http://schemas.openxmlformats.org/officeDocument/2006/relationships/header" Target="header3.xml"/><Relationship Id="rId109" Type="http://schemas.openxmlformats.org/officeDocument/2006/relationships/hyperlink" Target="http://oiceservice.oic.or.th/document/File/Law/846/91769197-f35f-427b-a761-a9a8fdb28d17.pdf" TargetMode="External"/><Relationship Id="rId260" Type="http://schemas.openxmlformats.org/officeDocument/2006/relationships/hyperlink" Target="http://oiceservice.oic.or.th/document/File/Law/341/befdc221-5509-4cc6-a545-873a1ca18ed6.pdf" TargetMode="External"/><Relationship Id="rId316" Type="http://schemas.openxmlformats.org/officeDocument/2006/relationships/hyperlink" Target="http://oiceservice.oic.or.th/document/Law/file/10276/10276_3730a6dc059fe3d1d7a50e2631c3fa80.pdf" TargetMode="External"/><Relationship Id="rId523" Type="http://schemas.openxmlformats.org/officeDocument/2006/relationships/hyperlink" Target="http://oiceservice.oic.or.th/document/Law/file/10271/10271_d7405a3e01f0efca4beffd33fa10fdf5.pdf" TargetMode="External"/><Relationship Id="rId55" Type="http://schemas.openxmlformats.org/officeDocument/2006/relationships/hyperlink" Target="http://oiceservice.oic.or.th/document/Law/file/07218/07218_c81e04c0db701909d5aaf4efb71918d8.pdf" TargetMode="External"/><Relationship Id="rId97" Type="http://schemas.openxmlformats.org/officeDocument/2006/relationships/hyperlink" Target="http://oiceservice.oic.or.th/document/Law/file/13520/13520_c9ee585659d36e16f7ae103fc14ccec8.pdf" TargetMode="External"/><Relationship Id="rId120" Type="http://schemas.openxmlformats.org/officeDocument/2006/relationships/hyperlink" Target="http://oiceservice.oic.or.th/document/Law/file/00100/00100_0f45d683a9d74e5927e1b46fa96377ee.pdf" TargetMode="External"/><Relationship Id="rId358" Type="http://schemas.openxmlformats.org/officeDocument/2006/relationships/hyperlink" Target="http://oiceservice.oic.or.th/document/Law/file/16556/16556_4b20753245112b88ea38b32927e5e295.pdf" TargetMode="External"/><Relationship Id="rId565" Type="http://schemas.openxmlformats.org/officeDocument/2006/relationships/hyperlink" Target="http://oiceservice.oic.or.th/document/Law/file/02048/1979-1757.pdf" TargetMode="External"/><Relationship Id="rId162" Type="http://schemas.openxmlformats.org/officeDocument/2006/relationships/hyperlink" Target="http://oiceservice.oic.or.th/document/Law/file/07233/07233_2665e4bb751f671cd43b5e745f2998bc.pdf" TargetMode="External"/><Relationship Id="rId218" Type="http://schemas.openxmlformats.org/officeDocument/2006/relationships/hyperlink" Target="http://oiceservice.oic.or.th/document/Law/file/00966/868-2927.pdf" TargetMode="External"/><Relationship Id="rId425" Type="http://schemas.openxmlformats.org/officeDocument/2006/relationships/hyperlink" Target="http://oiceservice.oic.or.th/document/File/Law/291/53282af2-0454-42b7-96cd-87d71abebfde.pdf" TargetMode="External"/><Relationship Id="rId467" Type="http://schemas.openxmlformats.org/officeDocument/2006/relationships/hyperlink" Target="http://oiceservice.oic.or.th/document/Law/file/12460/12460_76c9b5359a28836acd1613e3de160f84.pdf" TargetMode="External"/><Relationship Id="rId271" Type="http://schemas.openxmlformats.org/officeDocument/2006/relationships/hyperlink" Target="http://oiceservice.oic.or.th/document/File/Law/483/51c032c4-c2c5-4097-af61-adace6c400f2.pdf" TargetMode="External"/><Relationship Id="rId24" Type="http://schemas.openxmlformats.org/officeDocument/2006/relationships/hyperlink" Target="http://oiceservice.oic.or.th/document/Law/file/09237/09237_cb612209a80ad7c007f58a8b140e9417.pdf" TargetMode="External"/><Relationship Id="rId66" Type="http://schemas.openxmlformats.org/officeDocument/2006/relationships/hyperlink" Target="http://oiceservice.oic.or.th/document/Law/file/00534/00534_23ffde57d9ed44aa88e388acd733c93b.pdf" TargetMode="External"/><Relationship Id="rId131" Type="http://schemas.openxmlformats.org/officeDocument/2006/relationships/hyperlink" Target="http://oiceservice.oic.or.th/document/Law/file/00834/00834_7c25b1924a5176ebb7e16862db2f006a.pdf" TargetMode="External"/><Relationship Id="rId327" Type="http://schemas.openxmlformats.org/officeDocument/2006/relationships/hyperlink" Target="http://oiceservice.oic.or.th/document/Law/file/07181/07181_cff745b9bef489c345de42b961780ac6.pdf" TargetMode="External"/><Relationship Id="rId369" Type="http://schemas.openxmlformats.org/officeDocument/2006/relationships/hyperlink" Target="http://oiceservice.oic.or.th/document/File/Law/359/b18b47bd-6638-4005-8e69-be148f768468.pdf" TargetMode="External"/><Relationship Id="rId534" Type="http://schemas.openxmlformats.org/officeDocument/2006/relationships/hyperlink" Target="http://oiceservice.oic.or.th/document/Law/file/10342/10342_305a13408fd295d0bcc205600ac09ecb.pdf" TargetMode="External"/><Relationship Id="rId576" Type="http://schemas.openxmlformats.org/officeDocument/2006/relationships/header" Target="header4.xml"/><Relationship Id="rId173" Type="http://schemas.openxmlformats.org/officeDocument/2006/relationships/hyperlink" Target="http://oiceservice.oic.or.th/document/Law/file/12503/12503_c79ba694ba1fc151dfeaee23ad218428.pdf" TargetMode="External"/><Relationship Id="rId229" Type="http://schemas.openxmlformats.org/officeDocument/2006/relationships/hyperlink" Target="http://oiceservice.oic.or.th/document/Law/file/01017/01017_d0b74ab6bdc708471179bd0d22ed755c.pdf" TargetMode="External"/><Relationship Id="rId380" Type="http://schemas.openxmlformats.org/officeDocument/2006/relationships/hyperlink" Target="https://oiceservice.oic.or.th/document/File/Law/848/360fa4a0-450e-43a3-8d55-7f990b5f27f4.%20%E0%B9%80%E0%B8%A3%E0%B8%B7%E0%B9%88%E0%B8%AD%E0%B8%87%20%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A7%E0%B8%B4%E0%B8%99%E0%B8%B2%E0%B8%A8%E0%B8%A0%E0%B8%B1%E0%B8%A2.pdf" TargetMode="External"/><Relationship Id="rId436" Type="http://schemas.openxmlformats.org/officeDocument/2006/relationships/hyperlink" Target="http://oiceservice.oic.or.th/document/File/Law/289/c0743639-bdad-4a3b-ba6e-052e64cc32b0.pdf" TargetMode="External"/><Relationship Id="rId240" Type="http://schemas.openxmlformats.org/officeDocument/2006/relationships/hyperlink" Target="http://oiceservice.oic.or.th/document/Law/file/07195/07195_9bb5107f8193aae3a831bdeab45a490d.pdf" TargetMode="External"/><Relationship Id="rId478" Type="http://schemas.openxmlformats.org/officeDocument/2006/relationships/hyperlink" Target="http://oiceservice.oic.or.th/document/Law/file/00223/00223_1e9c40d26f70cb531b2373e3c4b43bd4.pdf" TargetMode="External"/><Relationship Id="rId35" Type="http://schemas.openxmlformats.org/officeDocument/2006/relationships/hyperlink" Target="http://oiceservice.oic.or.th/document/Law/file/00327/00327_3de6d9886cdb3e84c408e908b898ff67.pdf" TargetMode="External"/><Relationship Id="rId77" Type="http://schemas.openxmlformats.org/officeDocument/2006/relationships/hyperlink" Target="http://oiceservice.oic.or.th/document/Law/file/10273/10273_a3d8e80e6c5d91a22ef6e194a0282302_1.pdf" TargetMode="External"/><Relationship Id="rId100" Type="http://schemas.openxmlformats.org/officeDocument/2006/relationships/hyperlink" Target="http://oiceservice.oic.or.th/document/File/Law/485/a952606c-5fca-4f09-ac71-2d3b33ffa4c2.pdf" TargetMode="External"/><Relationship Id="rId282" Type="http://schemas.openxmlformats.org/officeDocument/2006/relationships/hyperlink" Target="http://oiceservice.oic.or.th/document/Law/file/00238/00238_9223c85c15b8f82f7d2df10eefee4306.pdf" TargetMode="External"/><Relationship Id="rId338" Type="http://schemas.openxmlformats.org/officeDocument/2006/relationships/hyperlink" Target="http://oiceservice.oic.or.th/document/File/Law/452/144c8858-4ba9-4e1a-b26d-75e3238df3fd.pdf" TargetMode="External"/><Relationship Id="rId503" Type="http://schemas.openxmlformats.org/officeDocument/2006/relationships/hyperlink" Target="http://oiceservice.oic.or.th/document/Law/file/16556/16556_4b20753245112b88ea38b32927e5e295.pdf" TargetMode="External"/><Relationship Id="rId545" Type="http://schemas.openxmlformats.org/officeDocument/2006/relationships/hyperlink" Target="http://oiceservice.oic.or.th/document/Law/file/00942/1427-1906.pdf" TargetMode="External"/><Relationship Id="rId8" Type="http://schemas.openxmlformats.org/officeDocument/2006/relationships/webSettings" Target="webSettings.xml"/><Relationship Id="rId142" Type="http://schemas.openxmlformats.org/officeDocument/2006/relationships/hyperlink" Target="http://oiceservice.oic.or.th/document/Law/file/00335/00335_da2e37974538946682e297aede3d99cb.pdf" TargetMode="External"/><Relationship Id="rId184" Type="http://schemas.openxmlformats.org/officeDocument/2006/relationships/hyperlink" Target="http://oiceservice.oic.or.th/document/File/Law/265/5bbec66e-7c9d-4143-8ba2-4cc36395e441.pdf" TargetMode="External"/><Relationship Id="rId391" Type="http://schemas.openxmlformats.org/officeDocument/2006/relationships/hyperlink" Target="http://oiceservice.oic.or.th/document/File/Law/584/1751faee-9045-4d67-83b2-457e7c2bb040.%20%E0%B8%81%E0%B8%B3%E0%B8%AB%E0%B8%99%E0%B8%94%E0%B8%A7%E0%B8%B1%E0%B8%99%E0%B9%80%E0%B8%9B%E0%B8%B4%E0%B8%94%E0%B8%97%E0%B8%B3%E0%B8%81%E0%B8%B2%E0%B8%A3%E0%B8%9B%E0%B8%A3%E0%B8%B0%E0%B8%88%E0%B8%B3%E0%B8%9B%E0%B8%B5%202567%20(%E0%B8%89%202)%20-%20%E0%B8%A7%E0%B8%B4%E0%B8%99%E0%B8%B2%E0%B8%A8%E0%B8%A0%E0%B8%B1%E0%B8%A2.pdf" TargetMode="External"/><Relationship Id="rId405" Type="http://schemas.openxmlformats.org/officeDocument/2006/relationships/hyperlink" Target="http://oiceservice.oic.or.th/document/Law/file/00560/00560_685938131d62e7941b1081bb0ef0d501.pdf" TargetMode="External"/><Relationship Id="rId447" Type="http://schemas.openxmlformats.org/officeDocument/2006/relationships/hyperlink" Target="http://oiceservice.oic.or.th/document/Law/file/02048/1979-1757.pdf" TargetMode="External"/><Relationship Id="rId251" Type="http://schemas.openxmlformats.org/officeDocument/2006/relationships/hyperlink" Target="http://oiceservice.oic.or.th/document/Law/file/13521/13521_4bc15d96a3a71d28820818ba461f1349.pdf" TargetMode="External"/><Relationship Id="rId489" Type="http://schemas.openxmlformats.org/officeDocument/2006/relationships/hyperlink" Target="http://oiceservice.oic.or.th/document/Law/file/10271/10271_d7405a3e01f0efca4beffd33fa10fdf5.pdf" TargetMode="External"/><Relationship Id="rId46" Type="http://schemas.openxmlformats.org/officeDocument/2006/relationships/hyperlink" Target="https://oiceservice.oic.or.th/document/File/Law/1250/03c46dc6-d39d-42f2-968a-cc29b00ec2e4.pdf" TargetMode="External"/><Relationship Id="rId293" Type="http://schemas.openxmlformats.org/officeDocument/2006/relationships/hyperlink" Target="http://oiceservice.oic.or.th/document/Law/file/10263/10263_5a1a0ac99e374638addef6b101afac92.pdf" TargetMode="External"/><Relationship Id="rId307" Type="http://schemas.openxmlformats.org/officeDocument/2006/relationships/hyperlink" Target="https://oiceservice.oic.or.th/document/Law/file/12386/12386_be2775494fce68bfa79b66aab9678d5f.PDF" TargetMode="External"/><Relationship Id="rId349" Type="http://schemas.openxmlformats.org/officeDocument/2006/relationships/hyperlink" Target="http://oiceservice.oic.or.th/document/Law/file/00271/00271_5a412b2e0f700f5443a642a685782508.pdf" TargetMode="External"/><Relationship Id="rId514" Type="http://schemas.openxmlformats.org/officeDocument/2006/relationships/hyperlink" Target="http://oiceservice.oic.or.th/document/Law/file/10260/10260_803cf91226e89d2ab3f0137cf15cf6e8.pdf" TargetMode="External"/><Relationship Id="rId556" Type="http://schemas.openxmlformats.org/officeDocument/2006/relationships/hyperlink" Target="http://oiceservice.oic.or.th/document/Law/file/00284/00284_d9db4272884e299b63416282513c6d7c.pdf" TargetMode="External"/><Relationship Id="rId88" Type="http://schemas.openxmlformats.org/officeDocument/2006/relationships/hyperlink" Target="http://oiceservice.oic.or.th/document/Law/file/00320/00320_b1e075ed8f6738a60708503945e172b3.pdf" TargetMode="External"/><Relationship Id="rId111" Type="http://schemas.openxmlformats.org/officeDocument/2006/relationships/hyperlink" Target="http://oiceservice.oic.or.th/document/Law/file/11394/11394_306fdfed979bbd512976424408674233.pdf" TargetMode="External"/><Relationship Id="rId153" Type="http://schemas.openxmlformats.org/officeDocument/2006/relationships/hyperlink" Target="http://oiceservice.oic.or.th/document/Law/file/07146/07146_b483d9f4d12a9e013dd1fb39a3ea064d_1.pdf" TargetMode="External"/><Relationship Id="rId195" Type="http://schemas.openxmlformats.org/officeDocument/2006/relationships/hyperlink" Target="http://oiceservice.oic.or.th/document/File/Law/920/f9d9c1d5-f2ea-47c4-9ce9-009714e94c42.pdf" TargetMode="External"/><Relationship Id="rId209" Type="http://schemas.openxmlformats.org/officeDocument/2006/relationships/hyperlink" Target="http://www.ratchakitcha.soc.go.th/DATA/PDF/2560/E/170/10.PDF" TargetMode="External"/><Relationship Id="rId360" Type="http://schemas.openxmlformats.org/officeDocument/2006/relationships/hyperlink" Target="http://oiceservice.oic.or.th/document/File/Law/6/37c2d0b1-06ba-4e54-ac33-95cbffd912d3.pdf" TargetMode="External"/><Relationship Id="rId416" Type="http://schemas.openxmlformats.org/officeDocument/2006/relationships/hyperlink" Target="http://oiceservice.oic.or.th/document/File/Law/6/37c2d0b1-06ba-4e54-ac33-95cbffd912d3.pdf" TargetMode="External"/><Relationship Id="rId220" Type="http://schemas.openxmlformats.org/officeDocument/2006/relationships/hyperlink" Target="http://oiceservice.oic.or.th/document/Law/file/00120/00120_2e7a914c7cc38416908b3946794d1d70.pdf" TargetMode="External"/><Relationship Id="rId458" Type="http://schemas.openxmlformats.org/officeDocument/2006/relationships/hyperlink" Target="http://oiceservice.oic.or.th/document/Law/file/00247/00247_56994153875f404653df37051e3c13bf.pdf" TargetMode="External"/><Relationship Id="rId15" Type="http://schemas.openxmlformats.org/officeDocument/2006/relationships/hyperlink" Target="http://oiceservice.oic.or.th/document/Law/file/00535/00535_4a67f2afe1b0295e007d5a020d2cf491.pdf" TargetMode="External"/><Relationship Id="rId57" Type="http://schemas.openxmlformats.org/officeDocument/2006/relationships/hyperlink" Target="http://oiceservice.oic.or.th/document/Law/file/10265/10265_81c504b197b28f31747fea2123e1419a_1.pdf" TargetMode="External"/><Relationship Id="rId262" Type="http://schemas.openxmlformats.org/officeDocument/2006/relationships/hyperlink" Target="http://oiceservice.oic.or.th/document/File/Law/347/42d6e240-e29e-427e-b19b-2ed2ec187231.pdf" TargetMode="External"/><Relationship Id="rId318" Type="http://schemas.openxmlformats.org/officeDocument/2006/relationships/hyperlink" Target="http://oiceservice.oic.or.th/document/File/Law/440/569e2d50-0de6-4d87-8a9a-7e17b737cca6.pdf" TargetMode="External"/><Relationship Id="rId525"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67" Type="http://schemas.openxmlformats.org/officeDocument/2006/relationships/hyperlink" Target="http://www.ratchakitcha.soc.go.th/DATA/PDF/2552/E/063/43.PDF" TargetMode="External"/><Relationship Id="rId99" Type="http://schemas.openxmlformats.org/officeDocument/2006/relationships/hyperlink" Target="http://oiceservice.oic.or.th/document/File/Law/480/2845e838-5b8b-4f91-9de5-b7f6d95c3011.pdf" TargetMode="External"/><Relationship Id="rId122" Type="http://schemas.openxmlformats.org/officeDocument/2006/relationships/hyperlink" Target="http://oiceservice.oic.or.th/document/Law/file/00882/00882_0100cc05c67e6014775f06b9a4470887.pdf" TargetMode="External"/><Relationship Id="rId164" Type="http://schemas.openxmlformats.org/officeDocument/2006/relationships/hyperlink" Target="http://oiceservice.oic.or.th/document/Law/file/09236/09236_8f69d03f002b74d9544ab5aa7da543aa_1.pdf" TargetMode="External"/><Relationship Id="rId371" Type="http://schemas.openxmlformats.org/officeDocument/2006/relationships/hyperlink" Target="http://oiceservice.oic.or.th/document/File/Law/452/144c8858-4ba9-4e1a-b26d-75e3238df3fd.pdf" TargetMode="External"/><Relationship Id="rId427" Type="http://schemas.openxmlformats.org/officeDocument/2006/relationships/hyperlink" Target="http://oiceservice.oic.or.th/document/File/Law/440/569e2d50-0de6-4d87-8a9a-7e17b737cca6.pdf" TargetMode="External"/><Relationship Id="rId469" Type="http://schemas.openxmlformats.org/officeDocument/2006/relationships/hyperlink" Target="http://oiceservice.oic.or.th/document/Law/file/09235/09235_89fbc338a313c0df6d4dfe48772bfb02_1.pdf" TargetMode="External"/><Relationship Id="rId26" Type="http://schemas.openxmlformats.org/officeDocument/2006/relationships/hyperlink" Target="http://oiceservice.oic.or.th/document/Law/file/08235/08235_d7184843ca4eb246439b057420f1862d.pdf" TargetMode="External"/><Relationship Id="rId231" Type="http://schemas.openxmlformats.org/officeDocument/2006/relationships/hyperlink" Target="http://oiceservice.oic.or.th/document/Law/file/01020/2032-9084.pdf" TargetMode="External"/><Relationship Id="rId273" Type="http://schemas.openxmlformats.org/officeDocument/2006/relationships/hyperlink" Target="http://oiceservice.oic.or.th/document/Law/file/10404/10404_0142d8e01b61f4558240cc3319ab778d.pdf" TargetMode="External"/><Relationship Id="rId329" Type="http://schemas.openxmlformats.org/officeDocument/2006/relationships/hyperlink" Target="http://oiceservice.oic.or.th/document/Law/file/08241/08241_85315b65958d27c331c63c20ea8c8ce7.pdf" TargetMode="External"/><Relationship Id="rId480" Type="http://schemas.openxmlformats.org/officeDocument/2006/relationships/hyperlink" Target="https://oiceservice.oic.or.th/document/File/Law/775/3dc64fb5-1c62-4f94-8de5-56d02f1c75a7.pdf" TargetMode="External"/><Relationship Id="rId536" Type="http://schemas.openxmlformats.org/officeDocument/2006/relationships/hyperlink" Target="http://oiceservice.oic.or.th/document/File/Law/1089/66fc12b5-273d-4d4c-a765-e8e3c4e146d4.pdf" TargetMode="External"/><Relationship Id="rId68"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9%20&#3623;.3%20&#3627;&#3621;&#3633;&#3585;&#3607;&#3619;&#3633;&#3614;&#3618;&#3660;&#3607;&#3637;&#3656;&#3623;&#3634;&#3591;&#3652;&#3623;&#3657;&#3585;&#3633;&#3610;&#3609;&#3634;&#3618;&#3607;&#3632;&#3648;&#3610;&#3637;&#3618;&#3609;.pdf" TargetMode="External"/><Relationship Id="rId133" Type="http://schemas.openxmlformats.org/officeDocument/2006/relationships/hyperlink" Target="http://oiceservice.oic.or.th/document/Law/file/00785/00785_15bb4c16105cc06d8898fbd7ddab650b.pdf" TargetMode="External"/><Relationship Id="rId175" Type="http://schemas.openxmlformats.org/officeDocument/2006/relationships/hyperlink" Target="http://oiceservice.oic.or.th/document/Law/file/14528/14528_50e1f3bb9dd38feb742390429876ea26.pdf" TargetMode="External"/><Relationship Id="rId340" Type="http://schemas.openxmlformats.org/officeDocument/2006/relationships/hyperlink" Target="http://oiceservice.oic.or.th/document/Law/file/16552/16552_cfd707e98142e86ed91df360cbceab06_1.pdf" TargetMode="External"/><Relationship Id="rId578" Type="http://schemas.openxmlformats.org/officeDocument/2006/relationships/theme" Target="theme/theme1.xml"/><Relationship Id="rId200" Type="http://schemas.openxmlformats.org/officeDocument/2006/relationships/hyperlink" Target="http://oiceservice.oic.or.th/document/Law/file/00097/00097_8cf6a6d472dbcfe07418075c7227c43e.pdf" TargetMode="External"/><Relationship Id="rId382" Type="http://schemas.openxmlformats.org/officeDocument/2006/relationships/hyperlink" Target="https://oiceservice.oic.or.th/document/File/Law/769/d2a67e71-feb4-4e17-9386-adfbf0644a10.pdf" TargetMode="External"/><Relationship Id="rId438" Type="http://schemas.openxmlformats.org/officeDocument/2006/relationships/hyperlink" Target="http://oiceservice.oic.or.th/document/Law/file/07162/07162_57bb3493c67b890dfe5dc1c57c26cd68.pdf" TargetMode="External"/><Relationship Id="rId242" Type="http://schemas.openxmlformats.org/officeDocument/2006/relationships/hyperlink" Target="http://oiceservice.oic.or.th/document/Law/file/07233/07233_2665e4bb751f671cd43b5e745f2998bc.pdf" TargetMode="External"/><Relationship Id="rId284" Type="http://schemas.openxmlformats.org/officeDocument/2006/relationships/hyperlink" Target="http://oiceservice.oic.or.th/document/File/Law/757/b21498ca-22e3-4544-b787-1196b2cf923e.%20%E0%B8%81%E0%B8%A3%E0%B8%A3%E0%B8%A1%E0%B8%81%E0%B8%B2%E0%B8%A3%E0%B8%9A%E0%B8%A3%E0%B8%B4%E0%B8%A9%E0%B8%B1%E0%B8%97%E0%B8%9B%E0%B8%A3%E0%B8%B0%E0%B8%81%E0%B8%B1%E0%B8%99%E0%B8%A7%E0%B8%B4%E0%B8%99%E0%B8%B2%E0%B8%A8%E0%B8%A0%E0%B8%B1%E0%B8%A2%E0%B8%A1%E0%B8%B5%E0%B8%9B%E0%B8%A3%E0%B8%B0%E0%B8%A7%E0%B8%B1%E0%B8%95%E0%B8%B4%E0%B9%80%E0%B8%AA%E0%B8%B5%E0%B8%A2%E0%B8%AB%E0%B8%B2%E0%B8%A2%E0%B8%AF%20%E0%B8%89%E0%B8%9A%E0%B8%B1%E0%B8%9A%E0%B8%97%E0%B8%B5%E0%B9%88%20%E0%B9%93.pdf" TargetMode="External"/><Relationship Id="rId491"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05" Type="http://schemas.openxmlformats.org/officeDocument/2006/relationships/hyperlink" Target="http://oiceservice.oic.or.th/document/File/Law/6/37c2d0b1-06ba-4e54-ac33-95cbffd912d3.pdf" TargetMode="External"/><Relationship Id="rId37" Type="http://schemas.openxmlformats.org/officeDocument/2006/relationships/hyperlink" Target="https://apc01.safelinks.protection.outlook.com/?url=http%3A%2F%2Foiceservice.oic.or.th%2Fdocument%2FFile%2FLaw%2F103%2F2400c3bf-8e02-4b0f-ac6f-073b852ce0e1.pdf&amp;data=05%7C01%7Cpanugornj%40oic.or.th%7C7f51b36a696c4255579308da8264a633%7C36e90dec91444be2a70e767e3eed7903%7C0%7C0%7C637965666836309783%7CUnknown%7CTWFpbGZsb3d8eyJWIjoiMC4wLjAwMDAiLCJQIjoiV2luMzIiLCJBTiI6Ik1haWwiLCJXVCI6Mn0%3D%7C3000%7C%7C%7C&amp;sdata=l1RCcAGcyOF5P03ubqzr54DArDIWCekGEPZt5PRtELc%3D&amp;reserved=0" TargetMode="External"/><Relationship Id="rId79" Type="http://schemas.openxmlformats.org/officeDocument/2006/relationships/hyperlink" Target="http://oiceservice.oic.or.th/document/Law/file/11399/11399_074c63ee8a397f7327ef34bbb5a9e77e.pdf" TargetMode="External"/><Relationship Id="rId102" Type="http://schemas.openxmlformats.org/officeDocument/2006/relationships/hyperlink" Target="http://oiceservice.oic.or.th/document/Law/file/10288/10288_54a4147ab1e695a8d6a15a7c15ce5db4.pdf" TargetMode="External"/><Relationship Id="rId144" Type="http://schemas.openxmlformats.org/officeDocument/2006/relationships/hyperlink" Target="http://oiceservice.oic.or.th/document/File/Law/59/8ffee6ae-2299-4b1c-8c65-20d7d39e5155.pdf" TargetMode="External"/><Relationship Id="rId54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78-2_5%20&#3651;&#3610;&#3629;&#3609;&#3640;&#3597;&#3634;&#3605;&#3648;&#3611;&#3655;&#3609;&#3609;&#3633;&#3585;&#3588;&#3603;&#3636;&#3605;&#3624;&#3634;&#3626;&#3605;&#3619;&#3660;.pdf" TargetMode="External"/><Relationship Id="rId90" Type="http://schemas.openxmlformats.org/officeDocument/2006/relationships/hyperlink" Target="http://oiceservice.oic.or.th/document/Law/file/00800/00800_4810c77ca09c0619fd760db8581ca094.pdf" TargetMode="External"/><Relationship Id="rId186" Type="http://schemas.openxmlformats.org/officeDocument/2006/relationships/hyperlink" Target="http://oiceservice.oic.or.th/document/File/Law/356/37314426-8159-4e3a-8f0d-2d5ea7aed287.&#3588;&#3623;&#3634;&#3617;&#3595;&#3639;&#3656;&#3629;&#3626;&#3633;&#3605;&#3618;&#3660;&#3586;&#3629;&#3591;&#3621;&#3641;&#3585;&#3592;&#3657;&#3634;&#3591;.pdf" TargetMode="External"/><Relationship Id="rId351" Type="http://schemas.openxmlformats.org/officeDocument/2006/relationships/hyperlink" Target="http://oiceservice.oic.or.th/document/Law/file/00773/00773_db0056c165780012bc562816cb884285.pdf" TargetMode="External"/><Relationship Id="rId39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9%20&#3623;&#3619;&#3619;&#3588;&#3627;&#3609;&#3638;&#3656;&#3591;%20&#3619;&#3634;&#3618;&#3585;&#3634;&#3619;&#3585;&#3634;&#3619;&#3619;&#3633;&#3610;&#3611;&#3619;&#3632;&#3585;&#3633;&#3609;&#3629;&#3633;&#3588;&#3588;&#3637;&#3616;&#3633;&#3618;.pdf" TargetMode="External"/><Relationship Id="rId407" Type="http://schemas.openxmlformats.org/officeDocument/2006/relationships/hyperlink" Target="http://oiceservice.oic.or.th/document/Law/file/00773/00773_db0056c165780012bc562816cb884285.pdf" TargetMode="External"/><Relationship Id="rId449" Type="http://schemas.openxmlformats.org/officeDocument/2006/relationships/hyperlink" Target="http://oiceservice.oic.or.th/document/Law/file/00223/00223_1e9c40d26f70cb531b2373e3c4b43bd4.pdf" TargetMode="External"/><Relationship Id="rId211" Type="http://schemas.openxmlformats.org/officeDocument/2006/relationships/hyperlink" Target="http://oiceservice.oic.or.th/document/Law/file/07117/16-2560.pdf" TargetMode="External"/><Relationship Id="rId253" Type="http://schemas.openxmlformats.org/officeDocument/2006/relationships/hyperlink" Target="http://oiceservice.oic.or.th/document/File/Law/41/5a2393c4-12da-42dd-b478-2b9f230195bc.pdf" TargetMode="External"/><Relationship Id="rId295" Type="http://schemas.openxmlformats.org/officeDocument/2006/relationships/hyperlink" Target="http://oiceservice.oic.or.th/document/Law/file/10258/10258_718479d0e33b3b4eea0f2d4017dd30e2_1.pdf" TargetMode="External"/><Relationship Id="rId309" Type="http://schemas.openxmlformats.org/officeDocument/2006/relationships/hyperlink" Target="http://oiceservice.oic.or.th/document/Law/file/12445/12445_f2ddfc841efd03220727327ed1c3a035_1.pdf" TargetMode="External"/><Relationship Id="rId460" Type="http://schemas.openxmlformats.org/officeDocument/2006/relationships/hyperlink" Target="http://oiceservice.oic.or.th/document/Law/file/07150/07150_2985e16a1093caa58752ebd6f56761e8.pdf" TargetMode="External"/><Relationship Id="rId516" Type="http://schemas.openxmlformats.org/officeDocument/2006/relationships/hyperlink" Target="http://oiceservice.oic.or.th/document/Law/file/10271/10271_d7405a3e01f0efca4beffd33fa10fdf5.pdf" TargetMode="External"/><Relationship Id="rId48" Type="http://schemas.openxmlformats.org/officeDocument/2006/relationships/hyperlink" Target="http://oiceservice.oic.or.th/document/File/Law/99/2c82683a-cb9b-4b11-886d-4a1e75ade0e1.%20&#3586;&#3629;&#3629;&#3609;&#3640;&#3597;&#3634;&#3605;&#3648;&#3611;&#3636;&#3604;&#3626;&#3634;&#3586;&#3634;%20-%20&#3623;&#3636;&#3609;&#3634;&#3624;&#3616;&#3633;&#3618;.pdf" TargetMode="External"/><Relationship Id="rId113" Type="http://schemas.openxmlformats.org/officeDocument/2006/relationships/hyperlink" Target="http://oiceservice.oic.or.th/document/Law/file/00955/255-5492.pdf" TargetMode="External"/><Relationship Id="rId320" Type="http://schemas.openxmlformats.org/officeDocument/2006/relationships/hyperlink" Target="http://oiceservice.oic.or.th/document/File/Law/986/3ba6f213-9e7b-4e5f-aa16-40d4f223240d.PDF" TargetMode="External"/><Relationship Id="rId558" Type="http://schemas.openxmlformats.org/officeDocument/2006/relationships/hyperlink" Target="http://oiceservice.oic.or.th/document/Law/file/00929/1728-7532.pdf" TargetMode="External"/><Relationship Id="rId155" Type="http://schemas.openxmlformats.org/officeDocument/2006/relationships/hyperlink" Target="http://oiceservice.oic.or.th/document/Law/file/07156/07156_0594569f7eec2bf77456319238517704_1.pdf" TargetMode="External"/><Relationship Id="rId197" Type="http://schemas.openxmlformats.org/officeDocument/2006/relationships/hyperlink" Target="http://www.ratchakitcha.soc.go.th/DATA/PDF/2543/E/128/13.PDF" TargetMode="External"/><Relationship Id="rId362" Type="http://schemas.openxmlformats.org/officeDocument/2006/relationships/hyperlink" Target="http://oiceservice.oic.or.th/document/Law/file/12410/12410_033519c1e35bd75dd624e77534088cbc.pdf" TargetMode="External"/><Relationship Id="rId418" Type="http://schemas.openxmlformats.org/officeDocument/2006/relationships/hyperlink" Target="http://oiceservice.oic.or.th/document/Law/file/02041/2010-5688.pdf" TargetMode="External"/><Relationship Id="rId222" Type="http://schemas.openxmlformats.org/officeDocument/2006/relationships/hyperlink" Target="http://oiceservice.oic.or.th/document/Law/file/00941/1459-7384.pdf" TargetMode="External"/><Relationship Id="rId264" Type="http://schemas.openxmlformats.org/officeDocument/2006/relationships/hyperlink" Target="https://oiceservice.oic.or.th/document/File/Law/742/1f8c58e3-6af8-4494-9911-f4e916ab9a41.2567%20%E0%B9%80%E0%B8%A3%E0%B8%B7%E0%B9%88%E0%B8%AD%E0%B8%87%20%E0%B8%81%E0%B8%B2%E0%B8%A3%E0%B8%81%E0%B8%B3%E0%B8%AB%E0%B8%99%E0%B8%94%E0%B8%A3%E0%B8%AB%E0%B8%B1%E0%B8%AA%E0%B8%A3%E0%B8%96%E0%B9%81%E0%B8%A5%E0%B8%B0%E0%B8%AD%E0%B8%B1%E0%B8%95%E0%B8%A3%E0%B8%B2%E0%B9%80%E0%B8%9A%E0%B8%B5%E0%B9%89%E0%B8%A2%E0%B8%9B%E0%B8%A3%E0%B8%B0%E0%B8%81%E0%B8%B1%E0%B8%99%E0%B8%A0%E0%B8%B1%E0%B8%A2%E0%B8%AA%E0%B8%B3%E0%B8%AB%E0%B8%A3%E0%B8%B1%E0%B8%9A%E0%B8%81%E0%B8%B2%E0%B8%A3%E0%B8%9B%E0%B8%A3%E0%B8%B0%E0%B8%81%E0%B8%B1%E0%B8%99%E0%B8%A0%E0%B8%B1%E0%B8%A2%E0%B8%A3%E0%B8%96%E0%B8%A2%E0%B8%99%E0%B8%95%E0%B9%8C%E0%B9%84%E0%B8%9F%E0%B8%9F%E0%B9%89.pdf" TargetMode="External"/><Relationship Id="rId471" Type="http://schemas.openxmlformats.org/officeDocument/2006/relationships/hyperlink" Target="http://oiceservice.oic.or.th/document/Law/file/00776/00776_329cca5942a3c060b45ee67746a06930.pdf" TargetMode="External"/><Relationship Id="rId17" Type="http://schemas.openxmlformats.org/officeDocument/2006/relationships/hyperlink" Target="http://oiceservice.oic.or.th/document/Law/file/00257/00257_96d4c3c775bae32c2ad7274c39c81479.pdf" TargetMode="External"/><Relationship Id="rId59" Type="http://schemas.openxmlformats.org/officeDocument/2006/relationships/hyperlink" Target="http://oiceservice.oic.or.th/document/Law/file/12460/12460_76c9b5359a28836acd1613e3de160f84.pdf" TargetMode="External"/><Relationship Id="rId124" Type="http://schemas.openxmlformats.org/officeDocument/2006/relationships/hyperlink" Target="http://oiceservice.oic.or.th/document/Law/file/07135/07135_d72f24d16fe697d91691d4a8fad8b2e1_1.pdf" TargetMode="External"/><Relationship Id="rId527" Type="http://schemas.openxmlformats.org/officeDocument/2006/relationships/hyperlink" Target="http://oiceservice.oic.or.th/document/Law/file/00351/00351_e2e0beec8706dc01a1d4606b34c9ab11.pdf" TargetMode="External"/><Relationship Id="rId569" Type="http://schemas.openxmlformats.org/officeDocument/2006/relationships/hyperlink" Target="http://www.ratchakitcha.soc.go.th/DATA/PDF/2552/E/063/43.PDF" TargetMode="External"/><Relationship Id="rId7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9%20&#3623;.3%20&#3627;&#3621;&#3633;&#3585;&#3607;&#3619;&#3633;&#3614;&#3618;&#3660;&#3607;&#3637;&#3656;&#3623;&#3634;&#3591;&#3652;&#3623;&#3657;&#3585;&#3633;&#3610;&#3609;&#3634;&#3618;&#3607;&#3632;&#3648;&#3610;&#3637;&#3618;&#3609;.pdf" TargetMode="External"/><Relationship Id="rId166" Type="http://schemas.openxmlformats.org/officeDocument/2006/relationships/hyperlink" Target="http://oiceservice.oic.or.th/document/Law/file/10252/10252_f4bc634370adf069a41719a5f701bb1e.pdf" TargetMode="External"/><Relationship Id="rId331" Type="http://schemas.openxmlformats.org/officeDocument/2006/relationships/hyperlink" Target="http://oiceservice.oic.or.th/document/Law/file/16556/16556_4b20753245112b88ea38b32927e5e295.pdf" TargetMode="External"/><Relationship Id="rId373" Type="http://schemas.openxmlformats.org/officeDocument/2006/relationships/hyperlink" Target="http://oiceservice.oic.or.th/document/Law/file/03046/03046_ed73ee818d7d1d45f928c6e8380e857b.pdf" TargetMode="External"/><Relationship Id="rId429" Type="http://schemas.openxmlformats.org/officeDocument/2006/relationships/hyperlink" Target="http://oiceservice.oic.or.th/document/File/Law/293/d106a02f-c851-4977-917b-c661129b849f.pdf" TargetMode="External"/><Relationship Id="rId1" Type="http://schemas.openxmlformats.org/officeDocument/2006/relationships/customXml" Target="../customXml/item1.xml"/><Relationship Id="rId233" Type="http://schemas.openxmlformats.org/officeDocument/2006/relationships/hyperlink" Target="http://oiceservice.oic.or.th/document/Law/file/13528/13528_4aed03a2d3524865681a0a336adad49b.PDF" TargetMode="External"/><Relationship Id="rId44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50-2%20&#3585;&#3634;&#3619;&#3626;&#3656;&#3591;&#3619;&#3634;&#3618;&#3591;&#3634;&#3609;&#3611;&#3619;&#3632;&#3592;&#3635;&#3611;&#3637;&#3585;&#3634;&#3619;&#3588;&#3635;&#3609;&#3623;&#3603;&#3588;&#3623;&#3634;&#3617;&#3619;&#3633;&#3610;&#3612;&#3636;&#3604;.pdf" TargetMode="External"/><Relationship Id="rId28" Type="http://schemas.openxmlformats.org/officeDocument/2006/relationships/hyperlink" Target="http://oiceservice.oic.or.th/document/Law/file/09239/09239_a1dbe08fa6d5c3b4ca33d6f5ca558cc6.pdf" TargetMode="External"/><Relationship Id="rId275" Type="http://schemas.openxmlformats.org/officeDocument/2006/relationships/hyperlink" Target="http://oiceservice.oic.or.th/document/Law/file/00675/00675_65d29791979d4490601c5ca5ab7ba3e2.pdf" TargetMode="External"/><Relationship Id="rId300" Type="http://schemas.openxmlformats.org/officeDocument/2006/relationships/hyperlink" Target="http://oiceservice.oic.or.th/document/File/Law/270/3a099584-be24-49a4-834a-aa842de00709.%20(%E0%B8%A7%E0%B8%B4%E0%B8%99%E0%B8%B2%E0%B8%A8%E0%B8%A0%E0%B8%B1%E0%B8%A2).pdf" TargetMode="External"/><Relationship Id="rId482" Type="http://schemas.openxmlformats.org/officeDocument/2006/relationships/hyperlink" Target="http://oiceservice.oic.or.th/document/Law/file/10290/10290_7d5015cb55be0139828129a2f75e4840.pdf" TargetMode="External"/><Relationship Id="rId538" Type="http://schemas.openxmlformats.org/officeDocument/2006/relationships/hyperlink" Target="http://oiceservice.oic.or.th/document/Law/file/16552/16552_cfd707e98142e86ed91df360cbceab06_1.pdf" TargetMode="External"/><Relationship Id="rId81" Type="http://schemas.openxmlformats.org/officeDocument/2006/relationships/hyperlink" Target="http://oiceservice.oic.or.th/document/Law/file/14534/14534_f83c6b7ad8378758ece83f9f048c194e.pdf" TargetMode="External"/><Relationship Id="rId135" Type="http://schemas.openxmlformats.org/officeDocument/2006/relationships/hyperlink" Target="http://oiceservice.oic.or.th/document/Law/file/00966/868-2927.pdf" TargetMode="External"/><Relationship Id="rId177" Type="http://schemas.openxmlformats.org/officeDocument/2006/relationships/hyperlink" Target="http://oiceservice.oic.or.th/document/File/Law/41/5a2393c4-12da-42dd-b478-2b9f230195bc.pdf" TargetMode="External"/><Relationship Id="rId342" Type="http://schemas.openxmlformats.org/officeDocument/2006/relationships/hyperlink" Target="http://oiceservice.oic.or.th/document/File/Law/922/3854f411-958f-4d35-9cd0-531c80fa957e.%20%E0%B8%AB%E0%B8%A5%E0%B8%B1%E0%B8%81%E0%B9%80%E0%B8%81%E0%B8%93%E0%B8%91%E0%B9%8C%20%E0%B8%A7%E0%B8%B4%E0%B8%98%E0%B8%B5%E0%B8%81%E0%B8%B2%E0%B8%A3%E0%B8%AD%E0%B8%AD%E0%B8%81%20%E0%B9%81%E0%B8%A5%E0%B8%B0%E0%B9%80%E0%B8%AA%E0%B8%99%E0%B8%AD%E0%B8%82%E0%B8%B2%E0%B8%A2%E0%B8%81%E0%B8%A3%E0%B8%A1%E0%B8%98%E0%B8%A3%E0%B8%A3%E0%B8%A1%E0%B9%8C%E0%B8%9B%E0%B8%A3%E0%B8%B0%E0%B8%81%E0%B8%B1%E0%B8%99%E0%B8%A0%E0%B8%B1%E0%B8%A2%E0%B8%82%E0%B8%AD%E0%B8%87%E0%B8%9A%E0%B8%A3%E0%B8%B4%E0%B8%A9%E0%B8%B1%E0%B8%97%E0%B8%9B%E0%B8%A3%E0%B8%B0%E0%B8%81%E0%B8%B1%E0%B8%99%E0%B8%A7%E0%B8%B4%E0%B8%99%E0%B8%B2%E0%B8%A8%E0%B8%A0%E0%B8%B1%E0%B8%A2.pdf" TargetMode="External"/><Relationship Id="rId384" Type="http://schemas.openxmlformats.org/officeDocument/2006/relationships/hyperlink" Target="https://oiceservice.oic.or.th/document/File/Law/899/5dbaca08-d48f-4f8b-bd0c-bda3258b15bd.%20%E0%B9%81%E0%B8%99%E0%B8%A7%E0%B8%9B%E0%B8%8F%E0%B8%B4%E0%B8%9A%E0%B8%B1%E0%B8%95%E0%B8%B4%20PGC%20%E0%B8%9B%E0%B8%A3%E0%B8%B0%E0%B8%81%E0%B8%B1%E0%B8%99%E0%B8%A7%E0%B8%B4%E0%B8%99%E0%B8%B2%E0%B8%A8%E0%B8%A0%E0%B8%B1%E0%B8%A2.pdf" TargetMode="External"/><Relationship Id="rId202" Type="http://schemas.openxmlformats.org/officeDocument/2006/relationships/hyperlink" Target="http://oiceservice.oic.or.th/document/Law/file/00820/00820_382fd9edea11a790bbb919f96d52e57f.pdf" TargetMode="External"/><Relationship Id="rId244" Type="http://schemas.openxmlformats.org/officeDocument/2006/relationships/hyperlink" Target="http://oiceservice.oic.or.th/document/Law/file/09242/09242_9c7e1f3ec188b942fa60e7899936d4c6_1.pdf" TargetMode="External"/><Relationship Id="rId39" Type="http://schemas.openxmlformats.org/officeDocument/2006/relationships/hyperlink" Target="http://oiceservice.oic.or.th/document/Law/file/03050/1876-1399.pdf" TargetMode="External"/><Relationship Id="rId286" Type="http://schemas.openxmlformats.org/officeDocument/2006/relationships/hyperlink" Target="http://oiceservice.oic.or.th/document/Law/file/10404/10404_0142d8e01b61f4558240cc3319ab778d.pdf" TargetMode="External"/><Relationship Id="rId451" Type="http://schemas.openxmlformats.org/officeDocument/2006/relationships/hyperlink" Target="http://oiceservice.oic.or.th/document/Law/file/12399/12399_fbc7ecee6b95ed600ce91b9e153a1642.pdf" TargetMode="External"/><Relationship Id="rId493" Type="http://schemas.openxmlformats.org/officeDocument/2006/relationships/hyperlink" Target="http://oiceservice.oic.or.th/document/Law/file/12467/12467_1d8bc36f0549e5ae521861d4d02d6faa.pdf" TargetMode="External"/><Relationship Id="rId507" Type="http://schemas.openxmlformats.org/officeDocument/2006/relationships/hyperlink" Target="http://oiceservice.oic.or.th/document/Law/file/02041/2010-5688.pdf" TargetMode="External"/><Relationship Id="rId549" Type="http://schemas.openxmlformats.org/officeDocument/2006/relationships/hyperlink" Target="http://oiceservice.oic.or.th/document/File/Law/173/786e90ff-4658-468b-b825-503e1dfc575d.&#3588;).pdf" TargetMode="External"/><Relationship Id="rId50" Type="http://schemas.openxmlformats.org/officeDocument/2006/relationships/hyperlink" Target="http://oiceservice.oic.or.th/document/Law/file/00247/00247_56994153875f404653df37051e3c13bf.pdf" TargetMode="External"/><Relationship Id="rId104" Type="http://schemas.openxmlformats.org/officeDocument/2006/relationships/hyperlink" Target="https://oiceservice.oic.or.th/document/File/Law/1004/4858829d-0b88-4050-9100-26fe78de16fd.pdf" TargetMode="External"/><Relationship Id="rId146" Type="http://schemas.openxmlformats.org/officeDocument/2006/relationships/hyperlink" Target="http://oiceservice.oic.or.th/document/Law/file/01018/01018_7e99cccea32810383cf926b2d700dfba.pdf" TargetMode="External"/><Relationship Id="rId188" Type="http://schemas.openxmlformats.org/officeDocument/2006/relationships/hyperlink" Target="http://oiceservice.oic.or.th/document/File/Law/342/74fe3991-b023-46d2-a3fd-157caf070b14.pdf" TargetMode="External"/><Relationship Id="rId311" Type="http://schemas.openxmlformats.org/officeDocument/2006/relationships/hyperlink" Target="https://oiceservice.oic.or.th/document/File/Law/828/b603a3a9-dd5d-4ca4-8f0c-f330cd50d75f.pdf" TargetMode="External"/><Relationship Id="rId353" Type="http://schemas.openxmlformats.org/officeDocument/2006/relationships/hyperlink" Target="http://oiceservice.oic.or.th/document/Law/file/07155/07155_b353ebf2865a11d649bb02d6f1897155.pdf" TargetMode="External"/><Relationship Id="rId395" Type="http://schemas.openxmlformats.org/officeDocument/2006/relationships/hyperlink" Target="http://oiceservice.oic.or.th/document/Law/file/07126/07126_716a8deb8462bc07a98d4e3efac57864.pdf" TargetMode="External"/><Relationship Id="rId409" Type="http://schemas.openxmlformats.org/officeDocument/2006/relationships/hyperlink" Target="http://oiceservice.oic.or.th/document/Law/file/07155/07155_b353ebf2865a11d649bb02d6f1897155.pdf" TargetMode="External"/><Relationship Id="rId56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80-3%20&#3623;.1%202%20&#3609;&#3635;&#3626;&#3656;&#3591;&#3648;&#3591;&#3636;&#3609;&#3648;&#3586;&#3657;&#3634;&#3585;&#3629;&#3591;&#3607;&#3640;&#3609;.pdf" TargetMode="External"/><Relationship Id="rId92"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28%20&#3585;&#3634;&#3619;&#3621;&#3591;&#3607;&#3640;&#3609;&#3611;&#3619;&#3632;&#3585;&#3629;&#3610;&#3608;&#3640;&#3619;&#3585;&#3636;&#3592;&#3629;&#3639;&#3656;&#3609;.pdf" TargetMode="External"/><Relationship Id="rId213" Type="http://schemas.openxmlformats.org/officeDocument/2006/relationships/hyperlink" Target="http://oiceservice.oic.or.th/document/Law/file/00971/290-3561.pdf" TargetMode="External"/><Relationship Id="rId420" Type="http://schemas.openxmlformats.org/officeDocument/2006/relationships/hyperlink" Target="http://oiceservice.oic.or.th/document/Law/file/12451/12451_bc0ce743a7b13078e97f55faf716bb4b.pdf" TargetMode="External"/><Relationship Id="rId255" Type="http://schemas.openxmlformats.org/officeDocument/2006/relationships/hyperlink" Target="http://oiceservice.oic.or.th/document/File/Law/58/43d806c0-5162-402f-a669-bbe0ae74b24d.pdf" TargetMode="External"/><Relationship Id="rId297" Type="http://schemas.openxmlformats.org/officeDocument/2006/relationships/hyperlink" Target="http://oiceservice.oic.or.th/document/Law/file/10258/10258_718479d0e33b3b4eea0f2d4017dd30e2_1.pdf" TargetMode="External"/><Relationship Id="rId462" Type="http://schemas.openxmlformats.org/officeDocument/2006/relationships/hyperlink" Target="http://oiceservice.oic.or.th/document/Law/file/07181/07181_cff745b9bef489c345de42b961780ac6.pdf" TargetMode="External"/><Relationship Id="rId518"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115" Type="http://schemas.openxmlformats.org/officeDocument/2006/relationships/hyperlink" Target="http://oiceservice.oic.or.th/document/Law/file/00959/261-8208.pdf" TargetMode="External"/><Relationship Id="rId157" Type="http://schemas.openxmlformats.org/officeDocument/2006/relationships/hyperlink" Target="http://oiceservice.oic.or.th/document/Law/file/07173/07173_762dcf8a2a943a81dbd34c02cfd13855.pdf" TargetMode="External"/><Relationship Id="rId322"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6)%20&#3617;.65-2%20&#3585;&#3634;&#3619;&#3648;&#3626;&#3609;&#3629;&#3586;&#3634;&#3618;&#3585;&#3619;&#3617;&#3608;&#3619;&#3619;&#3617;&#3660;.pdf" TargetMode="External"/><Relationship Id="rId364" Type="http://schemas.openxmlformats.org/officeDocument/2006/relationships/hyperlink" Target="http://oiceservice.oic.or.th/document/Law/file/00699/00699_f2cae3c6f6d721baf7392934961b4af6.PDF" TargetMode="External"/><Relationship Id="rId61" Type="http://schemas.openxmlformats.org/officeDocument/2006/relationships/hyperlink" Target="http://oiceservice.oic.or.th/document/Law/file/09235/09235_89fbc338a313c0df6d4dfe48772bfb02_1.pdf" TargetMode="External"/><Relationship Id="rId199" Type="http://schemas.openxmlformats.org/officeDocument/2006/relationships/hyperlink" Target="http://oiceservice.oic.or.th/document/Law/file/00880/00880_97f9fea91271e4e8bcff7f8a5bc1e300.pdf" TargetMode="External"/><Relationship Id="rId571"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83-2_5%20&#3651;&#3610;&#3629;&#3609;&#3640;&#3597;&#3634;&#3605;&#3609;&#3633;&#3585;&#3588;&#3603;&#3636;&#3605;&#3624;&#3634;&#3626;&#3605;&#3619;&#3660;.pdf" TargetMode="External"/><Relationship Id="rId19" Type="http://schemas.openxmlformats.org/officeDocument/2006/relationships/hyperlink" Target="http://oiceservice.oic.or.th/document/Law/file/00597/00597_5fe5b052872a45db363c2478cedc5cb3.pdf" TargetMode="External"/><Relationship Id="rId224" Type="http://schemas.openxmlformats.org/officeDocument/2006/relationships/hyperlink" Target="http://oiceservice.oic.or.th/document/Law/file/00335/00335_da2e37974538946682e297aede3d99cb.pdf" TargetMode="External"/><Relationship Id="rId266" Type="http://schemas.openxmlformats.org/officeDocument/2006/relationships/hyperlink" Target="http://oiceservice.oic.or.th/document/File/Law/962/3c7713b4-3f9d-4564-9a05-20e1ea0af3a0.2567%20%E0%B8%81%E0%B8%98%20%E0%B8%A3%E0%B8%96%E0%B8%A2%E0%B8%99%E0%B8%95%E0%B9%8C%20%E0%B8%AA%E0%B8%B1%E0%B8%99%E0%B8%94%E0%B8%B2%E0%B8%9B%2013.1.68.pdf" TargetMode="External"/><Relationship Id="rId431" Type="http://schemas.openxmlformats.org/officeDocument/2006/relationships/hyperlink" Target="http://oiceservice.oic.or.th/document/File/Law/19/59834e3b-3b65-49f3-948f-81f755af015f.pdf" TargetMode="External"/><Relationship Id="rId473" Type="http://schemas.openxmlformats.org/officeDocument/2006/relationships/hyperlink" Target="http://oiceservice.oic.or.th/document/Law/file/10260/10260_803cf91226e89d2ab3f0137cf15cf6e8.pdf" TargetMode="External"/><Relationship Id="rId529" Type="http://schemas.openxmlformats.org/officeDocument/2006/relationships/hyperlink" Target="http://oiceservice.oic.or.th/document/Law/file/10271/10271_d7405a3e01f0efca4beffd33fa10fdf5.pdf" TargetMode="External"/><Relationship Id="rId30" Type="http://schemas.openxmlformats.org/officeDocument/2006/relationships/hyperlink" Target="http://oiceservice.oic.or.th/document/Law/file/12430/12430_58612bc2745bb8d11c1154719e79dccd.PDF" TargetMode="External"/><Relationship Id="rId126" Type="http://schemas.openxmlformats.org/officeDocument/2006/relationships/hyperlink" Target="http://oiceservice.oic.or.th/document/Law/file/10324/10324_ef4c98419077f39f3f3156fe3b5b8ec3.pdf" TargetMode="External"/><Relationship Id="rId168" Type="http://schemas.openxmlformats.org/officeDocument/2006/relationships/hyperlink" Target="http://oiceservice.oic.or.th/document/Law/file/12393/12393_51ef2e890ffcaf1b2a163604b2618600_1.pdf" TargetMode="External"/><Relationship Id="rId333" Type="http://schemas.openxmlformats.org/officeDocument/2006/relationships/hyperlink" Target="http://oiceservice.oic.or.th/document/File/Law/6/37c2d0b1-06ba-4e54-ac33-95cbffd912d3.pdf" TargetMode="External"/><Relationship Id="rId540" Type="http://schemas.openxmlformats.org/officeDocument/2006/relationships/hyperlink" Target="http://oiceservice.oic.or.th/document/File/Law/922/3854f411-958f-4d35-9cd0-531c80fa957e.%20%E0%B8%AB%E0%B8%A5%E0%B8%B1%E0%B8%81%E0%B9%80%E0%B8%81%E0%B8%93%E0%B8%91%E0%B9%8C%20%E0%B8%A7%E0%B8%B4%E0%B8%98%E0%B8%B5%E0%B8%81%E0%B8%B2%E0%B8%A3%E0%B8%AD%E0%B8%AD%E0%B8%81%20%E0%B9%81%E0%B8%A5%E0%B8%B0%E0%B9%80%E0%B8%AA%E0%B8%99%E0%B8%AD%E0%B8%82%E0%B8%B2%E0%B8%A2%E0%B8%81%E0%B8%A3%E0%B8%A1%E0%B8%98%E0%B8%A3%E0%B8%A3%E0%B8%A1%E0%B9%8C%E0%B8%9B%E0%B8%A3%E0%B8%B0%E0%B8%81%E0%B8%B1%E0%B8%99%E0%B8%A0%E0%B8%B1%E0%B8%A2%E0%B8%82%E0%B8%AD%E0%B8%87%E0%B8%9A%E0%B8%A3%E0%B8%B4%E0%B8%A9%E0%B8%B1%E0%B8%97%E0%B8%9B%E0%B8%A3%E0%B8%B0%E0%B8%81%E0%B8%B1%E0%B8%99%E0%B8%A7%E0%B8%B4%E0%B8%99%E0%B8%B2%E0%B8%A8%E0%B8%A0%E0%B8%B1%E0%B8%A2.pdf" TargetMode="External"/><Relationship Id="rId72" Type="http://schemas.openxmlformats.org/officeDocument/2006/relationships/hyperlink" Target="http://oiceservice.oic.or.th/document/Law/file/00559/00559_317864f2b80ff69c7dd49b478655ba31.pdf" TargetMode="External"/><Relationship Id="rId375" Type="http://schemas.openxmlformats.org/officeDocument/2006/relationships/hyperlink" Target="http://oiceservice.oic.or.th/document/File/Law/19/59834e3b-3b65-49f3-948f-81f755af015f.pdf" TargetMode="External"/><Relationship Id="rId3" Type="http://schemas.openxmlformats.org/officeDocument/2006/relationships/customXml" Target="../customXml/item3.xml"/><Relationship Id="rId235" Type="http://schemas.openxmlformats.org/officeDocument/2006/relationships/hyperlink" Target="http://oiceservice.oic.or.th/document/Law/file/07146/07146_b483d9f4d12a9e013dd1fb39a3ea064d_1.pdf" TargetMode="External"/><Relationship Id="rId277" Type="http://schemas.openxmlformats.org/officeDocument/2006/relationships/hyperlink" Target="http://oiceservice.oic.or.th/document/File/Law/784/92d22455-985f-4c8d-8633-8798d0a3db58.pdf" TargetMode="External"/><Relationship Id="rId40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47%20&#3618;&#3639;&#3656;&#3609;&#3591;&#3610;&#3585;&#3634;&#3619;&#3648;&#3591;&#3636;&#3609;&#3649;&#3621;&#3632;&#3619;&#3634;&#3618;&#3585;&#3634;&#3619;&#3648;&#3585;&#3637;&#3656;&#3618;&#3623;&#3585;&#3633;&#3610;&#3612;&#3621;&#3585;&#3656;&#3634;&#3619;&#3604;&#3635;&#3648;&#3609;&#3636;&#3609;&#3591;&#3634;&#3609;%20.pdf" TargetMode="External"/><Relationship Id="rId442" Type="http://schemas.openxmlformats.org/officeDocument/2006/relationships/hyperlink" Target="http://oiceservice.oic.or.th/document/File/Law/1159/288b2f93-3bc9-433a-b1b8-12b1b2b8267d.%E0%B8%81%E0%B8%B3%E0%B8%AB%E0%B8%99%E0%B8%94%E0%B9%81%E0%B8%9A%E0%B8%9A%E0%B8%A3%E0%B8%B2%E0%B8%A2%E0%B8%87%E0%B8%B2%E0%B8%99%E0%B8%84%E0%B8%A7%E0%B8%B2%E0%B8%A1%E0%B8%A3%E0%B8%B1%E0%B8%9A%E0%B8%9C%E0%B8%B4%E0%B8%94%E0%B8%9B%E0%B8%A3%E0%B8%B0%E0%B8%81%E0%B8%B1%E0%B8%99%E0%B8%A7%E0%B8%B4%E0%B8%99%E0%B8%B2%E0%B8%A8%E0%B8%A0%E0%B8%B1%E0%B8%A2%20%E0%B8%89%E0%B8%9A%E0%B8%B1%E0%B8%9A%E0%B8%97%E0%B8%B5%E0%B9%88%202%20%E0%B8%9E.%E0%B8%A8.2568.pdf" TargetMode="External"/><Relationship Id="rId484" Type="http://schemas.openxmlformats.org/officeDocument/2006/relationships/hyperlink" Target="http://oiceservice.oic.or.th/document/Law/file/10271/10271_d7405a3e01f0efca4beffd33fa10fdf5.pdf" TargetMode="External"/><Relationship Id="rId137" Type="http://schemas.openxmlformats.org/officeDocument/2006/relationships/hyperlink" Target="http://oiceservice.oic.or.th/document/Law/file/00120/00120_2e7a914c7cc38416908b3946794d1d70.pdf" TargetMode="External"/><Relationship Id="rId302" Type="http://schemas.openxmlformats.org/officeDocument/2006/relationships/hyperlink" Target="http://oiceservice.oic.or.th/document/Law/file/10377/10377_860a6b71bcf3d7280cd1222e78c6c70e.pdf" TargetMode="External"/><Relationship Id="rId344" Type="http://schemas.openxmlformats.org/officeDocument/2006/relationships/hyperlink" Target="http://oiceservice.oic.or.th/document/File/Law/1154/e4ffa0de-467a-4520-8863-684fa2f3e743.pdf" TargetMode="External"/><Relationship Id="rId41" Type="http://schemas.openxmlformats.org/officeDocument/2006/relationships/hyperlink" Target="http://oiceservice.oic.or.th/document/Law/file/12435/12435_9553351d5a99e743d0e4fc011682d2bd.PDF" TargetMode="External"/><Relationship Id="rId83" Type="http://schemas.openxmlformats.org/officeDocument/2006/relationships/hyperlink" Target="http://oiceservice.oic.or.th/document/File/Law/324/34208538-70c0-4c56-9c8c-0619c6f1e84a.pdf" TargetMode="External"/><Relationship Id="rId179" Type="http://schemas.openxmlformats.org/officeDocument/2006/relationships/hyperlink" Target="http://oiceservice.oic.or.th/document/File/Law/58/43d806c0-5162-402f-a669-bbe0ae74b24d.pdf" TargetMode="External"/><Relationship Id="rId386" Type="http://schemas.openxmlformats.org/officeDocument/2006/relationships/hyperlink" Target="http://oiceservice.oic.or.th/document/Law/file/11390/11390_1ac51c44586c17267e2c56dde4914c39.pdf" TargetMode="External"/><Relationship Id="rId551" Type="http://schemas.openxmlformats.org/officeDocument/2006/relationships/hyperlink" Target="http://oiceservice.oic.or.th/document/Law/file/11401/11401_a76daf1b15e318b1680f3d1bba22af09.pdf" TargetMode="External"/><Relationship Id="rId190" Type="http://schemas.openxmlformats.org/officeDocument/2006/relationships/hyperlink" Target="http://oiceservice.oic.or.th/document/File/Law/469/92eef128-8c82-4e61-9a25-5ca27de69820.pdf" TargetMode="External"/><Relationship Id="rId204" Type="http://schemas.openxmlformats.org/officeDocument/2006/relationships/hyperlink" Target="http://oiceservice.oic.or.th/document/Law/file/00948/1302-4250.pdf" TargetMode="External"/><Relationship Id="rId246" Type="http://schemas.openxmlformats.org/officeDocument/2006/relationships/hyperlink" Target="http://oiceservice.oic.or.th/document/Law/file/10253/10253_18f5e4362e7f9dc1e14b2a49788bb124.pdf" TargetMode="External"/><Relationship Id="rId288" Type="http://schemas.openxmlformats.org/officeDocument/2006/relationships/hyperlink" Target="http://oiceservice.oic.or.th/document/Law/file/13512/13512_45d294af67aa6831c215bcf16e36f22a.pdf" TargetMode="External"/><Relationship Id="rId411" Type="http://schemas.openxmlformats.org/officeDocument/2006/relationships/hyperlink" Target="http://oiceservice.oic.or.th/document/Law/file/07218/07218_c81e04c0db701909d5aaf4efb71918d8.pdf" TargetMode="External"/><Relationship Id="rId45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64%2065%20&#3623;.2%2067%20&#3623;.1%20&#3617;.72%20&#3623;.3%20&#3585;&#3634;&#3619;&#3586;&#3629;%20&#3629;&#3609;&#3640;&#3597;&#3634;&#3605;%20&#3605;&#3656;&#3629;&#3629;&#3634;&#3618;&#3640;&#3651;&#3610;&#3629;&#3609;&#3640;&#3597;&#3634;&#3605;&#3605;&#3633;&#3623;&#3649;&#3607;&#3609;%20&#3609;&#3634;&#3618;&#3627;&#3609;&#3657;&#3634;.pdf" TargetMode="External"/><Relationship Id="rId509" Type="http://schemas.openxmlformats.org/officeDocument/2006/relationships/hyperlink" Target="http://oiceservice.oic.or.th/document/Law/file/10342/10342_305a13408fd295d0bcc205600ac09ecb.pdf" TargetMode="External"/><Relationship Id="rId106" Type="http://schemas.openxmlformats.org/officeDocument/2006/relationships/hyperlink" Target="http://oiceservice.oic.or.th/document/Law/file/12395/12395_d2454850b04b453b61ca373bf45ffa28_1.pdf" TargetMode="External"/><Relationship Id="rId31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2)%20&#3585;&#3634;&#3619;&#3611;&#3619;&#3632;&#3648;&#3617;&#3636;&#3609;&#3619;&#3634;&#3588;&#3634;&#3607;&#3619;&#3633;&#3614;&#3618;&#3660;&#3626;&#3636;&#3609;%20&#3627;&#3609;&#3637;&#3657;&#3626;&#3636;&#3609;.pdf" TargetMode="External"/><Relationship Id="rId495" Type="http://schemas.openxmlformats.org/officeDocument/2006/relationships/hyperlink" Target="http://oiceservice.oic.or.th/document/Law/file/00247/00247_56994153875f404653df37051e3c13bf.pdf" TargetMode="External"/><Relationship Id="rId10" Type="http://schemas.openxmlformats.org/officeDocument/2006/relationships/endnotes" Target="endnotes.xml"/><Relationship Id="rId52" Type="http://schemas.openxmlformats.org/officeDocument/2006/relationships/hyperlink" Target="http://oiceservice.oic.or.th/document/Law/file/07150/07150_2985e16a1093caa58752ebd6f56761e8.pdf" TargetMode="External"/><Relationship Id="rId94" Type="http://schemas.openxmlformats.org/officeDocument/2006/relationships/hyperlink" Target="http://oiceservice.oic.or.th/document/Law/file/00926/1824-8701.pdf" TargetMode="External"/><Relationship Id="rId148" Type="http://schemas.openxmlformats.org/officeDocument/2006/relationships/hyperlink" Target="http://oiceservice.oic.or.th/document/Law/file/01019/01019_f0e7144622f688017de8ca7541c983f4.pdf" TargetMode="External"/><Relationship Id="rId355" Type="http://schemas.openxmlformats.org/officeDocument/2006/relationships/hyperlink" Target="http://oiceservice.oic.or.th/document/Law/file/07218/07218_c81e04c0db701909d5aaf4efb71918d8.pdf" TargetMode="External"/><Relationship Id="rId39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44%20&#3649;&#3610;&#3610;%20&#3619;&#3634;&#3618;&#3585;&#3634;&#3619;&#3626;&#3617;&#3640;&#3604;&#3607;&#3632;&#3648;&#3610;&#3637;&#3618;&#3609;&#3608;&#3640;&#3619;&#3585;&#3636;&#3592;&#3586;&#3629;&#3591;&#3610;&#3619;&#3636;&#3625;&#3633;&#3607;.pdf" TargetMode="External"/><Relationship Id="rId52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70%20&#3626;&#3617;&#3640;&#3604;&#3607;&#3632;&#3648;&#3610;&#3637;&#3618;&#3609;&#3608;&#3640;&#3619;&#3585;&#3636;&#3592;&#3609;&#3634;&#3618;&#3627;&#3609;&#3657;&#3634;.pdf" TargetMode="External"/><Relationship Id="rId562" Type="http://schemas.openxmlformats.org/officeDocument/2006/relationships/hyperlink" Target="http://oiceservice.oic.or.th/document/Law/file/00236/00236_b279a30619360ae7899b2162e968f400.pdf" TargetMode="External"/><Relationship Id="rId215" Type="http://schemas.openxmlformats.org/officeDocument/2006/relationships/hyperlink" Target="http://oiceservice.oic.or.th/document/Law/file/00834/00834_7c25b1924a5176ebb7e16862db2f006a.pdf" TargetMode="External"/><Relationship Id="rId257" Type="http://schemas.openxmlformats.org/officeDocument/2006/relationships/hyperlink" Target="http://oiceservice.oic.or.th/document/File/Law/116/451db95b-481e-43a4-a491-005533b2719d.pdf" TargetMode="External"/><Relationship Id="rId422" Type="http://schemas.openxmlformats.org/officeDocument/2006/relationships/hyperlink" Target="http://oiceservice.oic.or.th/document/File/Law/270/3a099584-be24-49a4-834a-aa842de00709.%20(%E0%B8%A7%E0%B8%B4%E0%B8%99%E0%B8%B2%E0%B8%A8%E0%B8%A0%E0%B8%B1%E0%B8%A2).pdf" TargetMode="External"/><Relationship Id="rId464" Type="http://schemas.openxmlformats.org/officeDocument/2006/relationships/hyperlink" Target="http://oiceservice.oic.or.th/document/Law/file/08241/08241_85315b65958d27c331c63c20ea8c8ce7.pdf" TargetMode="External"/><Relationship Id="rId299" Type="http://schemas.openxmlformats.org/officeDocument/2006/relationships/hyperlink" Target="http://oiceservice.oic.or.th/document/Law/file/10258/10258_718479d0e33b3b4eea0f2d4017dd30e2_1.pdf" TargetMode="External"/><Relationship Id="rId63" Type="http://schemas.openxmlformats.org/officeDocument/2006/relationships/hyperlink" Target="http://oiceservice.oic.or.th/document/Law/file/17569/17569_c053f7e9b70e6d868da087fcdde04269.pdf" TargetMode="External"/><Relationship Id="rId159" Type="http://schemas.openxmlformats.org/officeDocument/2006/relationships/hyperlink" Target="http://oiceservice.oic.or.th/document/Law/file/07203/07203_5b5c0beb26dbd83c769b2ee629005e6d.PDF" TargetMode="External"/><Relationship Id="rId366" Type="http://schemas.openxmlformats.org/officeDocument/2006/relationships/hyperlink" Target="http://oiceservice.oic.or.th/document/Law/file/13514/13514_9bfd70ffb726e9b8cba1520028a7e2b5.pdf" TargetMode="External"/><Relationship Id="rId57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11-2%20&#3585;&#3634;&#3619;&#3611;&#3619;&#3632;&#3585;&#3634;&#3624;&#3650;&#3590;&#3625;&#3603;&#3634;%20&#3613;&#3656;&#3634;&#3613;&#3639;&#3609;.pdf" TargetMode="External"/><Relationship Id="rId226" Type="http://schemas.openxmlformats.org/officeDocument/2006/relationships/hyperlink" Target="http://oiceservice.oic.or.th/document/Law/file/00980/00980_c94f359fff0cdc136b6941f96a757193.pdf" TargetMode="External"/><Relationship Id="rId433" Type="http://schemas.openxmlformats.org/officeDocument/2006/relationships/hyperlink" Target="http://oiceservice.oic.or.th/document/Law/file/00390/00390_6233050f72ba438f039a3ecda95cf180.pdf" TargetMode="External"/><Relationship Id="rId74" Type="http://schemas.openxmlformats.org/officeDocument/2006/relationships/hyperlink" Target="https://oiceservice.oic.or.th/document/File/Law/1255/cf6e3f44-c485-41b8-a3e5-ad8fd4b04056.%20UPR%20(NL).pdf" TargetMode="External"/><Relationship Id="rId377" Type="http://schemas.openxmlformats.org/officeDocument/2006/relationships/hyperlink" Target="http://oiceservice.oic.or.th/document/File/Law/440/569e2d50-0de6-4d87-8a9a-7e17b737cca6.pdf" TargetMode="External"/><Relationship Id="rId500" Type="http://schemas.openxmlformats.org/officeDocument/2006/relationships/hyperlink" Target="http://oiceservice.oic.or.th/document/Law/file/07218/07218_c81e04c0db701909d5aaf4efb71918d8.pdf" TargetMode="External"/><Relationship Id="rId5" Type="http://schemas.openxmlformats.org/officeDocument/2006/relationships/numbering" Target="numbering.xml"/><Relationship Id="rId237" Type="http://schemas.openxmlformats.org/officeDocument/2006/relationships/hyperlink" Target="http://oiceservice.oic.or.th/document/Law/file/07156/07156_0594569f7eec2bf77456319238517704_1.pdf" TargetMode="External"/><Relationship Id="rId444" Type="http://schemas.openxmlformats.org/officeDocument/2006/relationships/hyperlink" Target="https://oiceservice.oic.or.th/document/File/Law/856/22e72d42-8cc9-4d8f-9824-a38e0af3dc46.pdf" TargetMode="External"/><Relationship Id="rId29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5-1%20-2%20-%204%20%20&#3585;&#3634;&#3619;&#3586;&#3629;%20&#3629;&#3609;&#3640;&#3597;&#3634;&#3605;%20&#3605;&#3656;&#3629;&#3629;&#3634;&#3618;&#3640;&#3651;&#3610;&#3629;&#3609;&#3640;&#3597;&#3634;&#3605;&#3612;&#3641;&#3657;&#3611;&#3619;&#3632;&#3648;&#3617;&#3636;&#3609;.pdf" TargetMode="External"/><Relationship Id="rId304" Type="http://schemas.openxmlformats.org/officeDocument/2006/relationships/hyperlink" Target="https://oiceservice.oic.or.th/document/File/Law/1286/5f6adb6b-9a93-4314-b5ab-e9fbab151514.pdf" TargetMode="External"/><Relationship Id="rId388" Type="http://schemas.openxmlformats.org/officeDocument/2006/relationships/hyperlink" Target="https://oiceservice.oic.or.th/document/File/Law/850/92965118-5be2-4d43-b250-5a7c4f8a786c.pdf" TargetMode="External"/><Relationship Id="rId511" Type="http://schemas.openxmlformats.org/officeDocument/2006/relationships/hyperlink" Target="http://oiceservice.oic.or.th/document/File/Law/1089/66fc12b5-273d-4d4c-a765-e8e3c4e146d4.pdf" TargetMode="External"/><Relationship Id="rId85" Type="http://schemas.openxmlformats.org/officeDocument/2006/relationships/hyperlink" Target="http://oiceservice.oic.or.th/document/File/Law/1158/88d7bdfc-b77f-43d0-8572-469153a517bd.%E0%B9%80%E0%B8%87%E0%B8%B7%E0%B9%88%E0%B8%AD%E0%B8%99%E0%B9%84%E0%B8%82%E0%B8%81%E0%B8%B2%E0%B8%A3%E0%B8%84%E0%B8%B3%E0%B8%99%E0%B8%A7%E0%B8%93%E0%B9%80%E0%B8%87%E0%B8%B4%E0%B8%99%E0%B8%81%E0%B8%AD%E0%B8%87%E0%B8%97%E0%B8%B8%E0%B8%99%E0%B8%A7%E0%B8%B4%E0%B8%99%E0%B8%B2%E0%B8%A8%E0%B8%A0%E0%B8%B1%E0%B8%A2%20%E0%B8%89%E0%B8%9A%E0%B8%B1%E0%B8%9A%E0%B8%97%E0%B8%B5%E0%B9%88%208%20%E0%B8%9E.%E0%B8%A8.2568.pdf" TargetMode="External"/><Relationship Id="rId150" Type="http://schemas.openxmlformats.org/officeDocument/2006/relationships/hyperlink" Target="http://oiceservice.oic.or.th/document/Law/file/04078/04078_651990d0a75eb1759563eca99cd3649b.pdf" TargetMode="External"/><Relationship Id="rId248" Type="http://schemas.openxmlformats.org/officeDocument/2006/relationships/hyperlink" Target="http://oiceservice.oic.or.th/document/Law/file/12393/12393_51ef2e890ffcaf1b2a163604b2618600_1.pdf" TargetMode="External"/><Relationship Id="rId455" Type="http://schemas.openxmlformats.org/officeDocument/2006/relationships/hyperlink" Target="https://oiceservice.oic.or.th/document/File/Law/1219/813a4fc3-f389-42db-bafa-56d6845ba597.pdf" TargetMode="External"/><Relationship Id="rId12" Type="http://schemas.openxmlformats.org/officeDocument/2006/relationships/header" Target="header2.xml"/><Relationship Id="rId108" Type="http://schemas.openxmlformats.org/officeDocument/2006/relationships/hyperlink" Target="https://oiceservice.oic.or.th/document/File/Law/1004/4858829d-0b88-4050-9100-26fe78de16fd.pdf" TargetMode="External"/><Relationship Id="rId315" Type="http://schemas.openxmlformats.org/officeDocument/2006/relationships/hyperlink" Target="http://oiceservice.oic.or.th/document/Law/file/00560/00560_685938131d62e7941b1081bb0ef0d501.pdf" TargetMode="External"/><Relationship Id="rId522" Type="http://schemas.openxmlformats.org/officeDocument/2006/relationships/hyperlink" Target="http://oiceservice.oic.or.th/document/Law/file/09246/09246_32ab3f49a7febb58faa84ef337a1a8c8_1.pdf" TargetMode="External"/><Relationship Id="rId96" Type="http://schemas.openxmlformats.org/officeDocument/2006/relationships/hyperlink" Target="http://oiceservice.oic.or.th/document/File/Law/499/277dcc01-787c-4a49-8d04-ab4d58f106b1.pdf" TargetMode="External"/><Relationship Id="rId161" Type="http://schemas.openxmlformats.org/officeDocument/2006/relationships/hyperlink" Target="http://oiceservice.oic.or.th/document/Law/file/07228/07228_ed89f1a1062b605c766a1a0da2840886.pdf" TargetMode="External"/><Relationship Id="rId399" Type="http://schemas.openxmlformats.org/officeDocument/2006/relationships/hyperlink" Target="http://oiceservice.oic.or.th/document/Law/file/00323/00323_d4a57a0973a44c04e787e32d727324d3.pdf" TargetMode="External"/><Relationship Id="rId259" Type="http://schemas.openxmlformats.org/officeDocument/2006/relationships/hyperlink" Target="http://oiceservice.oic.or.th/document/File/Law/356/37314426-8159-4e3a-8f0d-2d5ea7aed287.&#3588;&#3623;&#3634;&#3617;&#3595;&#3639;&#3656;&#3629;&#3626;&#3633;&#3605;&#3618;&#3660;&#3586;&#3629;&#3591;&#3621;&#3641;&#3585;&#3592;&#3657;&#3634;&#3591;.pdf" TargetMode="External"/><Relationship Id="rId466" Type="http://schemas.openxmlformats.org/officeDocument/2006/relationships/hyperlink" Target="http://oiceservice.oic.or.th/document/Law/file/16556/16556_4b20753245112b88ea38b32927e5e295.pdf" TargetMode="External"/><Relationship Id="rId23" Type="http://schemas.openxmlformats.org/officeDocument/2006/relationships/hyperlink" Target="http://www.ratchakitcha.soc.go.th/DATA/PDF/2516/D/054/6.PDF" TargetMode="External"/><Relationship Id="rId119" Type="http://schemas.openxmlformats.org/officeDocument/2006/relationships/hyperlink" Target="http://oiceservice.oic.or.th/document/Law/file/00096/00096_b1367db198a12bca1c16e5e0ee9fb325.pdf" TargetMode="External"/><Relationship Id="rId326" Type="http://schemas.openxmlformats.org/officeDocument/2006/relationships/hyperlink" Target="http://oiceservice.oic.or.th/document/Law/file/07155/07155_b353ebf2865a11d649bb02d6f1897155.pdf" TargetMode="External"/><Relationship Id="rId533" Type="http://schemas.openxmlformats.org/officeDocument/2006/relationships/hyperlink" Target="http://oiceservice.oic.or.th/document/Law/file/10271/10271_d7405a3e01f0efca4beffd33fa10fdf5.pdf" TargetMode="External"/><Relationship Id="rId172" Type="http://schemas.openxmlformats.org/officeDocument/2006/relationships/hyperlink" Target="http://oiceservice.oic.or.th/document/Law/file/12476/12476_f6805358226e6ee4202eae6ca8db5173.pdf" TargetMode="External"/><Relationship Id="rId477" Type="http://schemas.openxmlformats.org/officeDocument/2006/relationships/hyperlink" Target="http://oiceservice.oic.or.th/document/Law/file/00776/00776_329cca5942a3c060b45ee67746a06930.pdf" TargetMode="External"/><Relationship Id="rId337" Type="http://schemas.openxmlformats.org/officeDocument/2006/relationships/hyperlink" Target="http://oiceservice.oic.or.th/document/Law/file/07103/nonlife_56_25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fea343-4f09-4ce2-bf7d-6a1edaf26d41" xsi:nil="true"/>
    <lcf76f155ced4ddcb4097134ff3c332f xmlns="54380bde-544e-4a76-8038-a4fc25e2b7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0A8F684E9E00F04DBA70615AE1C3C458" ma:contentTypeVersion="12" ma:contentTypeDescription="สร้างเอกสารใหม่" ma:contentTypeScope="" ma:versionID="2cb79588575e23a94352fb5cde350178">
  <xsd:schema xmlns:xsd="http://www.w3.org/2001/XMLSchema" xmlns:xs="http://www.w3.org/2001/XMLSchema" xmlns:p="http://schemas.microsoft.com/office/2006/metadata/properties" xmlns:ns2="54380bde-544e-4a76-8038-a4fc25e2b735" xmlns:ns3="dafea343-4f09-4ce2-bf7d-6a1edaf26d41" targetNamespace="http://schemas.microsoft.com/office/2006/metadata/properties" ma:root="true" ma:fieldsID="913b504915e8dffd3a606821b337fdb2" ns2:_="" ns3:_="">
    <xsd:import namespace="54380bde-544e-4a76-8038-a4fc25e2b735"/>
    <xsd:import namespace="dafea343-4f09-4ce2-bf7d-6a1edaf26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0bde-544e-4a76-8038-a4fc25e2b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แท็กรูป" ma:readOnly="false" ma:fieldId="{5cf76f15-5ced-4ddc-b409-7134ff3c332f}" ma:taxonomyMulti="true" ma:sspId="415f8dcd-8400-4425-9644-bd1d2f27d0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a343-4f09-4ce2-bf7d-6a1edaf26d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a5b45-e0d7-4f34-aaf5-9b830e42b61e}" ma:internalName="TaxCatchAll" ma:showField="CatchAllData" ma:web="dafea343-4f09-4ce2-bf7d-6a1edaf26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C326-4F89-49C6-8333-A25B2181FB68}">
  <ds:schemaRefs>
    <ds:schemaRef ds:uri="http://schemas.microsoft.com/office/2006/metadata/properties"/>
    <ds:schemaRef ds:uri="http://schemas.microsoft.com/office/infopath/2007/PartnerControls"/>
    <ds:schemaRef ds:uri="dafea343-4f09-4ce2-bf7d-6a1edaf26d41"/>
    <ds:schemaRef ds:uri="54380bde-544e-4a76-8038-a4fc25e2b735"/>
  </ds:schemaRefs>
</ds:datastoreItem>
</file>

<file path=customXml/itemProps2.xml><?xml version="1.0" encoding="utf-8"?>
<ds:datastoreItem xmlns:ds="http://schemas.openxmlformats.org/officeDocument/2006/customXml" ds:itemID="{FAFE077F-2B5E-416B-8DC0-389EF7316A02}"/>
</file>

<file path=customXml/itemProps3.xml><?xml version="1.0" encoding="utf-8"?>
<ds:datastoreItem xmlns:ds="http://schemas.openxmlformats.org/officeDocument/2006/customXml" ds:itemID="{5873AB6C-364D-4829-91B9-068D506FD967}">
  <ds:schemaRefs>
    <ds:schemaRef ds:uri="http://schemas.microsoft.com/sharepoint/v3/contenttype/forms"/>
  </ds:schemaRefs>
</ds:datastoreItem>
</file>

<file path=customXml/itemProps4.xml><?xml version="1.0" encoding="utf-8"?>
<ds:datastoreItem xmlns:ds="http://schemas.openxmlformats.org/officeDocument/2006/customXml" ds:itemID="{EB294FB3-9EEC-4C32-BF44-E2220E6B8951}">
  <ds:schemaRefs>
    <ds:schemaRef ds:uri="http://schemas.openxmlformats.org/officeDocument/2006/bibliography"/>
  </ds:schemaRefs>
</ds:datastoreItem>
</file>

<file path=docMetadata/LabelInfo.xml><?xml version="1.0" encoding="utf-8"?>
<clbl:labelList xmlns:clbl="http://schemas.microsoft.com/office/2020/mipLabelMetadata">
  <clbl:label id="{36e90dec-9144-4be2-a70e-767e3eed7903}" enabled="0" method="" siteId="{36e90dec-9144-4be2-a70e-767e3eed7903}" removed="1"/>
</clbl:labelList>
</file>

<file path=docProps/app.xml><?xml version="1.0" encoding="utf-8"?>
<Properties xmlns="http://schemas.openxmlformats.org/officeDocument/2006/extended-properties" xmlns:vt="http://schemas.openxmlformats.org/officeDocument/2006/docPropsVTypes">
  <Template>Normal</Template>
  <TotalTime>194</TotalTime>
  <Pages>120</Pages>
  <Words>43484</Words>
  <Characters>251717</Characters>
  <Application>Microsoft Office Word</Application>
  <DocSecurity>0</DocSecurity>
  <Lines>4059</Lines>
  <Paragraphs>1892</Paragraphs>
  <ScaleCrop>false</ScaleCrop>
  <Company>doi</Company>
  <LinksUpToDate>false</LinksUpToDate>
  <CharactersWithSpaces>293309</CharactersWithSpaces>
  <SharedDoc>false</SharedDoc>
  <HLinks>
    <vt:vector size="3402" baseType="variant">
      <vt:variant>
        <vt:i4>2621498</vt:i4>
      </vt:variant>
      <vt:variant>
        <vt:i4>1698</vt:i4>
      </vt:variant>
      <vt:variant>
        <vt:i4>0</vt:i4>
      </vt:variant>
      <vt:variant>
        <vt:i4>5</vt:i4>
      </vt:variant>
      <vt:variant>
        <vt:lpwstr>http://oiceservice.oic.or.th/document/File/Law/978/9edfa484-c345-4f87-a538-00fb44cddc61.pdf</vt:lpwstr>
      </vt:variant>
      <vt:variant>
        <vt:lpwstr/>
      </vt:variant>
      <vt:variant>
        <vt:i4>3080286</vt:i4>
      </vt:variant>
      <vt:variant>
        <vt:i4>1695</vt:i4>
      </vt:variant>
      <vt:variant>
        <vt:i4>0</vt:i4>
      </vt:variant>
      <vt:variant>
        <vt:i4>5</vt:i4>
      </vt:variant>
      <vt:variant>
        <vt:lpwstr>http://oiceservice.oic.or.th/document/Law/file/00248/00248_7bf1c5f4ce61a6c40bcc294c32d13416.pdf</vt:lpwstr>
      </vt:variant>
      <vt:variant>
        <vt:lpwstr/>
      </vt:variant>
      <vt:variant>
        <vt:i4>242876457</vt:i4>
      </vt:variant>
      <vt:variant>
        <vt:i4>1692</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Files\ประกันวินาศภัย\ม.111-2 การประกาศโฆษณา ฝ่าฝืน.pdf</vt:lpwstr>
      </vt:variant>
      <vt:variant>
        <vt:lpwstr/>
      </vt:variant>
      <vt:variant>
        <vt:i4>2555917</vt:i4>
      </vt:variant>
      <vt:variant>
        <vt:i4>1689</vt:i4>
      </vt:variant>
      <vt:variant>
        <vt:i4>0</vt:i4>
      </vt:variant>
      <vt:variant>
        <vt:i4>5</vt:i4>
      </vt:variant>
      <vt:variant>
        <vt:lpwstr>http://oiceservice.oic.or.th/document/Law/file/00538/00538_6c9824b7651d8de990e149384267b85d.pdf</vt:lpwstr>
      </vt:variant>
      <vt:variant>
        <vt:lpwstr/>
      </vt:variant>
      <vt:variant>
        <vt:i4>5570593</vt:i4>
      </vt:variant>
      <vt:variant>
        <vt:i4>1686</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Files\ประกันวินาศภัย\ม.83-2_5 ใบอนุญาตนักคณิตศาสตร์.pdf</vt:lpwstr>
      </vt:variant>
      <vt:variant>
        <vt:lpwstr/>
      </vt:variant>
      <vt:variant>
        <vt:i4>4521991</vt:i4>
      </vt:variant>
      <vt:variant>
        <vt:i4>1683</vt:i4>
      </vt:variant>
      <vt:variant>
        <vt:i4>0</vt:i4>
      </vt:variant>
      <vt:variant>
        <vt:i4>5</vt:i4>
      </vt:variant>
      <vt:variant>
        <vt:lpwstr>http://www.ratchakitcha.soc.go.th/DATA/PDF/2556/E/047/10.PDF</vt:lpwstr>
      </vt:variant>
      <vt:variant>
        <vt:lpwstr/>
      </vt:variant>
      <vt:variant>
        <vt:i4>4456450</vt:i4>
      </vt:variant>
      <vt:variant>
        <vt:i4>1680</vt:i4>
      </vt:variant>
      <vt:variant>
        <vt:i4>0</vt:i4>
      </vt:variant>
      <vt:variant>
        <vt:i4>5</vt:i4>
      </vt:variant>
      <vt:variant>
        <vt:lpwstr>http://www.ratchakitcha.soc.go.th/DATA/PDF/2552/E/063/43.PDF</vt:lpwstr>
      </vt:variant>
      <vt:variant>
        <vt:lpwstr/>
      </vt:variant>
      <vt:variant>
        <vt:i4>4521991</vt:i4>
      </vt:variant>
      <vt:variant>
        <vt:i4>1677</vt:i4>
      </vt:variant>
      <vt:variant>
        <vt:i4>0</vt:i4>
      </vt:variant>
      <vt:variant>
        <vt:i4>5</vt:i4>
      </vt:variant>
      <vt:variant>
        <vt:lpwstr>http://www.ratchakitcha.soc.go.th/DATA/PDF/2556/E/047/10.PDF</vt:lpwstr>
      </vt:variant>
      <vt:variant>
        <vt:lpwstr/>
      </vt:variant>
      <vt:variant>
        <vt:i4>4456450</vt:i4>
      </vt:variant>
      <vt:variant>
        <vt:i4>1674</vt:i4>
      </vt:variant>
      <vt:variant>
        <vt:i4>0</vt:i4>
      </vt:variant>
      <vt:variant>
        <vt:i4>5</vt:i4>
      </vt:variant>
      <vt:variant>
        <vt:lpwstr>http://www.ratchakitcha.soc.go.th/DATA/PDF/2552/E/063/43.PDF</vt:lpwstr>
      </vt:variant>
      <vt:variant>
        <vt:lpwstr/>
      </vt:variant>
      <vt:variant>
        <vt:i4>6750217</vt:i4>
      </vt:variant>
      <vt:variant>
        <vt:i4>1671</vt:i4>
      </vt:variant>
      <vt:variant>
        <vt:i4>0</vt:i4>
      </vt:variant>
      <vt:variant>
        <vt:i4>5</vt:i4>
      </vt:variant>
      <vt:variant>
        <vt:lpwstr>https://www.gif.or.th/main/images/pdf/g-announce/pakad_M58N.pdf</vt:lpwstr>
      </vt:variant>
      <vt:variant>
        <vt:lpwstr/>
      </vt:variant>
      <vt:variant>
        <vt:i4>6488167</vt:i4>
      </vt:variant>
      <vt:variant>
        <vt:i4>1668</vt:i4>
      </vt:variant>
      <vt:variant>
        <vt:i4>0</vt:i4>
      </vt:variant>
      <vt:variant>
        <vt:i4>5</vt:i4>
      </vt:variant>
      <vt:variant>
        <vt:lpwstr>http://oiceservice.oic.or.th/document/Law/file/02048/1979-1757.pdf</vt:lpwstr>
      </vt:variant>
      <vt:variant>
        <vt:lpwstr/>
      </vt:variant>
      <vt:variant>
        <vt:i4>6750247</vt:i4>
      </vt:variant>
      <vt:variant>
        <vt:i4>1665</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Files\ประกันวินาศภัย\ม.80-5 ว.3 การจ่ายเงินจากกองทุน.pdf</vt:lpwstr>
      </vt:variant>
      <vt:variant>
        <vt:lpwstr/>
      </vt:variant>
      <vt:variant>
        <vt:i4>235929647</vt:i4>
      </vt:variant>
      <vt:variant>
        <vt:i4>1662</vt:i4>
      </vt:variant>
      <vt:variant>
        <vt:i4>0</vt:i4>
      </vt:variant>
      <vt:variant>
        <vt:i4>5</vt:i4>
      </vt:variant>
      <vt:variant>
        <vt:lpwstr>http://oiceservice.oic.or.th/document/File/Law/511/3157bb71-948e-4791-85b0-1c507e900d25. เรื่อง กำหนดอัตรา หลักเกณฑ์ วิธีการ เงื่อนไข และระยะเวลาที่บริษัทต้องนำส่งเงินเข้ากปว. (ฉบับที่ 3) พ.ศ. 2566.pdf</vt:lpwstr>
      </vt:variant>
      <vt:variant>
        <vt:lpwstr/>
      </vt:variant>
      <vt:variant>
        <vt:i4>8323082</vt:i4>
      </vt:variant>
      <vt:variant>
        <vt:i4>1659</vt:i4>
      </vt:variant>
      <vt:variant>
        <vt:i4>0</vt:i4>
      </vt:variant>
      <vt:variant>
        <vt:i4>5</vt:i4>
      </vt:variant>
      <vt:variant>
        <vt:lpwstr>http://oiceservice.oic.or.th/document/Law/file/00236/00236_b279a30619360ae7899b2162e968f400.pdf</vt:lpwstr>
      </vt:variant>
      <vt:variant>
        <vt:lpwstr/>
      </vt:variant>
      <vt:variant>
        <vt:i4>2818051</vt:i4>
      </vt:variant>
      <vt:variant>
        <vt:i4>1656</vt:i4>
      </vt:variant>
      <vt:variant>
        <vt:i4>0</vt:i4>
      </vt:variant>
      <vt:variant>
        <vt:i4>5</vt:i4>
      </vt:variant>
      <vt:variant>
        <vt:lpwstr>http://oiceservice.oic.or.th/document/Law/file/00288/00288_26516354144d62c2971b52d2fb9d38f8.pdf</vt:lpwstr>
      </vt:variant>
      <vt:variant>
        <vt:lpwstr/>
      </vt:variant>
      <vt:variant>
        <vt:i4>7212627</vt:i4>
      </vt:variant>
      <vt:variant>
        <vt:i4>1653</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Files\ประกันวินาศภัย\ม.80-3 ว.1 2 นำส่งเงินเข้ากองทุน.pdf</vt:lpwstr>
      </vt:variant>
      <vt:variant>
        <vt:lpwstr/>
      </vt:variant>
      <vt:variant>
        <vt:i4>6881388</vt:i4>
      </vt:variant>
      <vt:variant>
        <vt:i4>1650</vt:i4>
      </vt:variant>
      <vt:variant>
        <vt:i4>0</vt:i4>
      </vt:variant>
      <vt:variant>
        <vt:i4>5</vt:i4>
      </vt:variant>
      <vt:variant>
        <vt:lpwstr>http://oiceservice.oic.or.th/document/Law/file/00929/1728-7532.pdf</vt:lpwstr>
      </vt:variant>
      <vt:variant>
        <vt:lpwstr/>
      </vt:variant>
      <vt:variant>
        <vt:i4>6881388</vt:i4>
      </vt:variant>
      <vt:variant>
        <vt:i4>1647</vt:i4>
      </vt:variant>
      <vt:variant>
        <vt:i4>0</vt:i4>
      </vt:variant>
      <vt:variant>
        <vt:i4>5</vt:i4>
      </vt:variant>
      <vt:variant>
        <vt:lpwstr>http://oiceservice.oic.or.th/document/Law/file/00929/1728-7532.pdf</vt:lpwstr>
      </vt:variant>
      <vt:variant>
        <vt:lpwstr/>
      </vt:variant>
      <vt:variant>
        <vt:i4>7864407</vt:i4>
      </vt:variant>
      <vt:variant>
        <vt:i4>1644</vt:i4>
      </vt:variant>
      <vt:variant>
        <vt:i4>0</vt:i4>
      </vt:variant>
      <vt:variant>
        <vt:i4>5</vt:i4>
      </vt:variant>
      <vt:variant>
        <vt:lpwstr>http://oiceservice.oic.or.th/document/Law/file/14539/14539_5aefeb09c5ecf3ffbd243c08809e1d42.pdf</vt:lpwstr>
      </vt:variant>
      <vt:variant>
        <vt:lpwstr/>
      </vt:variant>
      <vt:variant>
        <vt:i4>2293770</vt:i4>
      </vt:variant>
      <vt:variant>
        <vt:i4>1641</vt:i4>
      </vt:variant>
      <vt:variant>
        <vt:i4>0</vt:i4>
      </vt:variant>
      <vt:variant>
        <vt:i4>5</vt:i4>
      </vt:variant>
      <vt:variant>
        <vt:lpwstr>http://oiceservice.oic.or.th/document/Law/file/00284/00284_d9db4272884e299b63416282513c6d7c.pdf</vt:lpwstr>
      </vt:variant>
      <vt:variant>
        <vt:lpwstr/>
      </vt:variant>
      <vt:variant>
        <vt:i4>6881388</vt:i4>
      </vt:variant>
      <vt:variant>
        <vt:i4>1638</vt:i4>
      </vt:variant>
      <vt:variant>
        <vt:i4>0</vt:i4>
      </vt:variant>
      <vt:variant>
        <vt:i4>5</vt:i4>
      </vt:variant>
      <vt:variant>
        <vt:lpwstr>http://oiceservice.oic.or.th/document/Law/file/00929/1728-7532.pdf</vt:lpwstr>
      </vt:variant>
      <vt:variant>
        <vt:lpwstr/>
      </vt:variant>
      <vt:variant>
        <vt:i4>2228322</vt:i4>
      </vt:variant>
      <vt:variant>
        <vt:i4>1635</vt:i4>
      </vt:variant>
      <vt:variant>
        <vt:i4>0</vt:i4>
      </vt:variant>
      <vt:variant>
        <vt:i4>5</vt:i4>
      </vt:variant>
      <vt:variant>
        <vt:lpwstr>http://oiceservice.oic.or.th/document/File/Law/528/6d32a83d-1416-4372-9e40-68f8660045a3. %E0%B9%80%E0%B8%A3%E0%B8%B7%E0%B9%88%E0%B8%AD%E0%B8%87 %E0%B8%AB%E0%B8%A5%E0%B8%B1%E0%B8%81%E0%B9%80%E0%B8%81%E0%B8%93%E0%B8%91%E0%B9%8C%E0%B9%81%E0%B8%A5%E0%B8%B0%E0%B8%A7%E0%B8%B4%E0%B8%98%E0%B8%B5%E0%B8%81%E0%B8%B2%E0%B8%A3%E0%B9%83%E0%B8%99%E0%B8%81%E0%B8%B2%E0%B8%A3%E0%B8%A2%E0%B8%B7%E0%B9%88%E0%B8%99%E0%B8%84%E0%B8%B3%E0%B8%82%E0%B8%AD%E0%B8%A3%E0%B8%B1%E0%B8%9A%E0%B9%83%E0%B8%9A%E0%B8%AD%E0%B8%99%E0%B8%B8%E0%B8%8D%E0%B8%B2%E0%B8%95%E0%B8%AF %E0%B8%89%E0%B8%9A%E0%B8%B1%E0%B8%9A 2 %E0%B8%9E.%E0%B8%A8. 2566.pdf</vt:lpwstr>
      </vt:variant>
      <vt:variant>
        <vt:lpwstr/>
      </vt:variant>
      <vt:variant>
        <vt:i4>2100748</vt:i4>
      </vt:variant>
      <vt:variant>
        <vt:i4>1632</vt:i4>
      </vt:variant>
      <vt:variant>
        <vt:i4>0</vt:i4>
      </vt:variant>
      <vt:variant>
        <vt:i4>5</vt:i4>
      </vt:variant>
      <vt:variant>
        <vt:lpwstr>http://oiceservice.oic.or.th/document/File/Law/173/786e90ff-4658-468b-b825-503e1dfc575d.ค).pdf</vt:lpwstr>
      </vt:variant>
      <vt:variant>
        <vt:lpwstr/>
      </vt:variant>
      <vt:variant>
        <vt:i4>4263511</vt:i4>
      </vt:variant>
      <vt:variant>
        <vt:i4>1629</vt:i4>
      </vt:variant>
      <vt:variant>
        <vt:i4>0</vt:i4>
      </vt:variant>
      <vt:variant>
        <vt:i4>5</vt:i4>
      </vt:variant>
      <vt:variant>
        <vt:lpwstr>http://oiceservice.oic.or.th/document/File/Law/132/e0a21717-190f-4626-9014-40e170456dac. เรื่อง การขอ ต่ออายุ และออกใบอนุญาตเป็นนักคณิตศาสตรประกันภัย (ประกันวินาศภัย) พ.ศ. 2565.pdf</vt:lpwstr>
      </vt:variant>
      <vt:variant>
        <vt:lpwstr/>
      </vt:variant>
      <vt:variant>
        <vt:i4>2686988</vt:i4>
      </vt:variant>
      <vt:variant>
        <vt:i4>1626</vt:i4>
      </vt:variant>
      <vt:variant>
        <vt:i4>0</vt:i4>
      </vt:variant>
      <vt:variant>
        <vt:i4>5</vt:i4>
      </vt:variant>
      <vt:variant>
        <vt:lpwstr>http://oiceservice.oic.or.th/document/Law/file/11401/11401_a76daf1b15e318b1680f3d1bba22af09.pdf</vt:lpwstr>
      </vt:variant>
      <vt:variant>
        <vt:lpwstr/>
      </vt:variant>
      <vt:variant>
        <vt:i4>2228322</vt:i4>
      </vt:variant>
      <vt:variant>
        <vt:i4>1623</vt:i4>
      </vt:variant>
      <vt:variant>
        <vt:i4>0</vt:i4>
      </vt:variant>
      <vt:variant>
        <vt:i4>5</vt:i4>
      </vt:variant>
      <vt:variant>
        <vt:lpwstr>http://oiceservice.oic.or.th/document/File/Law/528/6d32a83d-1416-4372-9e40-68f8660045a3. %E0%B9%80%E0%B8%A3%E0%B8%B7%E0%B9%88%E0%B8%AD%E0%B8%87 %E0%B8%AB%E0%B8%A5%E0%B8%B1%E0%B8%81%E0%B9%80%E0%B8%81%E0%B8%93%E0%B8%91%E0%B9%8C%E0%B9%81%E0%B8%A5%E0%B8%B0%E0%B8%A7%E0%B8%B4%E0%B8%98%E0%B8%B5%E0%B8%81%E0%B8%B2%E0%B8%A3%E0%B9%83%E0%B8%99%E0%B8%81%E0%B8%B2%E0%B8%A3%E0%B8%A2%E0%B8%B7%E0%B9%88%E0%B8%99%E0%B8%84%E0%B8%B3%E0%B8%82%E0%B8%AD%E0%B8%A3%E0%B8%B1%E0%B8%9A%E0%B9%83%E0%B8%9A%E0%B8%AD%E0%B8%99%E0%B8%B8%E0%B8%8D%E0%B8%B2%E0%B8%95%E0%B8%AF %E0%B8%89%E0%B8%9A%E0%B8%B1%E0%B8%9A 2 %E0%B8%9E.%E0%B8%A8. 2566.pdf</vt:lpwstr>
      </vt:variant>
      <vt:variant>
        <vt:lpwstr/>
      </vt:variant>
      <vt:variant>
        <vt:i4>2100748</vt:i4>
      </vt:variant>
      <vt:variant>
        <vt:i4>1620</vt:i4>
      </vt:variant>
      <vt:variant>
        <vt:i4>0</vt:i4>
      </vt:variant>
      <vt:variant>
        <vt:i4>5</vt:i4>
      </vt:variant>
      <vt:variant>
        <vt:lpwstr>http://oiceservice.oic.or.th/document/File/Law/173/786e90ff-4658-468b-b825-503e1dfc575d.ค).pdf</vt:lpwstr>
      </vt:variant>
      <vt:variant>
        <vt:lpwstr/>
      </vt:variant>
      <vt:variant>
        <vt:i4>4263511</vt:i4>
      </vt:variant>
      <vt:variant>
        <vt:i4>1617</vt:i4>
      </vt:variant>
      <vt:variant>
        <vt:i4>0</vt:i4>
      </vt:variant>
      <vt:variant>
        <vt:i4>5</vt:i4>
      </vt:variant>
      <vt:variant>
        <vt:lpwstr>http://oiceservice.oic.or.th/document/File/Law/132/e0a21717-190f-4626-9014-40e170456dac. เรื่อง การขอ ต่ออายุ และออกใบอนุญาตเป็นนักคณิตศาสตรประกันภัย (ประกันวินาศภัย) พ.ศ. 2565.pdf</vt:lpwstr>
      </vt:variant>
      <vt:variant>
        <vt:lpwstr/>
      </vt:variant>
      <vt:variant>
        <vt:i4>5832748</vt:i4>
      </vt:variant>
      <vt:variant>
        <vt:i4>1614</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Files\ประกันวินาศภัย\ม.78-2_5 ใบอนุญาตเป็นนักคณิตศาสตร์.pdf</vt:lpwstr>
      </vt:variant>
      <vt:variant>
        <vt:lpwstr/>
      </vt:variant>
      <vt:variant>
        <vt:i4>7471194</vt:i4>
      </vt:variant>
      <vt:variant>
        <vt:i4>1611</vt:i4>
      </vt:variant>
      <vt:variant>
        <vt:i4>0</vt:i4>
      </vt:variant>
      <vt:variant>
        <vt:i4>5</vt:i4>
      </vt:variant>
      <vt:variant>
        <vt:lpwstr>http://oiceservice.oic.or.th/document/Law/file/10318/10318_d60f109b52403d6755a924e08cd4a78a.pdf</vt:lpwstr>
      </vt:variant>
      <vt:variant>
        <vt:lpwstr/>
      </vt:variant>
      <vt:variant>
        <vt:i4>6946915</vt:i4>
      </vt:variant>
      <vt:variant>
        <vt:i4>1608</vt:i4>
      </vt:variant>
      <vt:variant>
        <vt:i4>0</vt:i4>
      </vt:variant>
      <vt:variant>
        <vt:i4>5</vt:i4>
      </vt:variant>
      <vt:variant>
        <vt:lpwstr>http://oiceservice.oic.or.th/document/Law/file/00942/1427-1906.pdf</vt:lpwstr>
      </vt:variant>
      <vt:variant>
        <vt:lpwstr/>
      </vt:variant>
      <vt:variant>
        <vt:i4>8060988</vt:i4>
      </vt:variant>
      <vt:variant>
        <vt:i4>1605</vt:i4>
      </vt:variant>
      <vt:variant>
        <vt:i4>0</vt:i4>
      </vt:variant>
      <vt:variant>
        <vt:i4>5</vt:i4>
      </vt:variant>
      <vt:variant>
        <vt:lpwstr>http://oiceservice.oic.or.th/document/File/Law/359/b18b47bd-6638-4005-8e69-be148f768468.pdf</vt:lpwstr>
      </vt:variant>
      <vt:variant>
        <vt:lpwstr/>
      </vt:variant>
      <vt:variant>
        <vt:i4>4980805</vt:i4>
      </vt:variant>
      <vt:variant>
        <vt:i4>1602</vt:i4>
      </vt:variant>
      <vt:variant>
        <vt:i4>0</vt:i4>
      </vt:variant>
      <vt:variant>
        <vt:i4>5</vt:i4>
      </vt:variant>
      <vt:variant>
        <vt:lpwstr>https://oiceservice.oic.or.th/document/File/Law/1285/9b968a50-089d-44b4-9070-1e9648338ea3.%E0%B8%A8. 2568.pdf</vt:lpwstr>
      </vt:variant>
      <vt:variant>
        <vt:lpwstr/>
      </vt:variant>
      <vt:variant>
        <vt:i4>5898258</vt:i4>
      </vt:variant>
      <vt:variant>
        <vt:i4>1599</vt:i4>
      </vt:variant>
      <vt:variant>
        <vt:i4>0</vt:i4>
      </vt:variant>
      <vt:variant>
        <vt:i4>5</vt:i4>
      </vt:variant>
      <vt:variant>
        <vt:lpwstr>http://oiceservice.oic.or.th/document/File/Law/1154/e4ffa0de-467a-4520-8863-684fa2f3e743.pdf</vt:lpwstr>
      </vt:variant>
      <vt:variant>
        <vt:lpwstr/>
      </vt:variant>
      <vt:variant>
        <vt:i4>2949225</vt:i4>
      </vt:variant>
      <vt:variant>
        <vt:i4>1596</vt:i4>
      </vt:variant>
      <vt:variant>
        <vt:i4>0</vt:i4>
      </vt:variant>
      <vt:variant>
        <vt:i4>5</vt:i4>
      </vt:variant>
      <vt:variant>
        <vt:lpwstr>http://oiceservice.oic.or.th/document/File/Law/970/7aeb09b0-8921-4724-826e-a05d62c9deac.pdf</vt:lpwstr>
      </vt:variant>
      <vt:variant>
        <vt:lpwstr/>
      </vt:variant>
      <vt:variant>
        <vt:i4>7340081</vt:i4>
      </vt:variant>
      <vt:variant>
        <vt:i4>1593</vt:i4>
      </vt:variant>
      <vt:variant>
        <vt:i4>0</vt:i4>
      </vt:variant>
      <vt:variant>
        <vt:i4>5</vt:i4>
      </vt:variant>
      <vt:variant>
        <vt:lpwstr>http://oiceservice.oic.or.th/document/File/Law/922/3854f411-958f-4d35-9cd0-531c80fa957e. %E0%B8%AB%E0%B8%A5%E0%B8%B1%E0%B8%81%E0%B9%80%E0%B8%81%E0%B8%93%E0%B8%91%E0%B9%8C %E0%B8%A7%E0%B8%B4%E0%B8%98%E0%B8%B5%E0%B8%81%E0%B8%B2%E0%B8%A3%E0%B8%AD%E0%B8%AD%E0%B8%81 %E0%B9%81%E0%B8%A5%E0%B8%B0%E0%B9%80%E0%B8%AA%E0%B8%99%E0%B8%AD%E0%B8%82%E0%B8%B2%E0%B8%A2%E0%B8%81%E0%B8%A3%E0%B8%A1%E0%B8%98%E0%B8%A3%E0%B8%A3%E0%B8%A1%E0%B9%8C%E0%B8%9B%E0%B8%A3%E0%B8%B0%E0%B8%81%E0%B8%B1%E0%B8%99%E0%B8%A0%E0%B8%B1%E0%B8%A2%E0%B8%82%E0%B8%AD%E0%B8%87%E0%B8%9A%E0%B8%A3%E0%B8%B4%E0%B8%A9%E0%B8%B1%E0%B8%97%E0%B8%9B%E0%B8%A3%E0%B8%B0%E0%B8%81%E0%B8%B1%E0%B8%99%E0%B8%A7%E0%B8%B4%E0%B8%99%E0%B8%B2%E0%B8%A8%E0%B8%A0%E0%B8%B1%E0%B8%A2.pdf</vt:lpwstr>
      </vt:variant>
      <vt:variant>
        <vt:lpwstr/>
      </vt:variant>
      <vt:variant>
        <vt:i4>240586273</vt:i4>
      </vt:variant>
      <vt:variant>
        <vt:i4>1590</vt:i4>
      </vt:variant>
      <vt:variant>
        <vt:i4>0</vt:i4>
      </vt:variant>
      <vt:variant>
        <vt:i4>5</vt:i4>
      </vt:variant>
      <vt:variant>
        <vt:lpwstr>http://oiceservice.oic.or.th/document/File/Law/18/7a26995d-0586-4d18-98ab-a763ca201836. แนวปฏิบัติตามประกาศเสนอขาย (วินาศภัย).pdf</vt:lpwstr>
      </vt:variant>
      <vt:variant>
        <vt:lpwstr/>
      </vt:variant>
      <vt:variant>
        <vt:i4>2752573</vt:i4>
      </vt:variant>
      <vt:variant>
        <vt:i4>1587</vt:i4>
      </vt:variant>
      <vt:variant>
        <vt:i4>0</vt:i4>
      </vt:variant>
      <vt:variant>
        <vt:i4>5</vt:i4>
      </vt:variant>
      <vt:variant>
        <vt:lpwstr>http://oiceservice.oic.or.th/document/Law/file/16552/16552_cfd707e98142e86ed91df360cbceab06_1.pdf</vt:lpwstr>
      </vt:variant>
      <vt:variant>
        <vt:lpwstr/>
      </vt:variant>
      <vt:variant>
        <vt:i4>8257545</vt:i4>
      </vt:variant>
      <vt:variant>
        <vt:i4>1584</vt:i4>
      </vt:variant>
      <vt:variant>
        <vt:i4>0</vt:i4>
      </vt:variant>
      <vt:variant>
        <vt:i4>5</vt:i4>
      </vt:variant>
      <vt:variant>
        <vt:lpwstr>http://oiceservice.oic.or.th/document/Law/file/10419/10419_193067155645d225608539f0d8c288d8.pdf</vt:lpwstr>
      </vt:variant>
      <vt:variant>
        <vt:lpwstr/>
      </vt:variant>
      <vt:variant>
        <vt:i4>786450</vt:i4>
      </vt:variant>
      <vt:variant>
        <vt:i4>1581</vt:i4>
      </vt:variant>
      <vt:variant>
        <vt:i4>0</vt:i4>
      </vt:variant>
      <vt:variant>
        <vt:i4>5</vt:i4>
      </vt:variant>
      <vt:variant>
        <vt:lpwstr>http://oiceservice.oic.or.th/document/File/Law/1089/66fc12b5-273d-4d4c-a765-e8e3c4e146d4.pdf</vt:lpwstr>
      </vt:variant>
      <vt:variant>
        <vt:lpwstr/>
      </vt:variant>
      <vt:variant>
        <vt:i4>5505088</vt:i4>
      </vt:variant>
      <vt:variant>
        <vt:i4>1578</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1575</vt:i4>
      </vt:variant>
      <vt:variant>
        <vt:i4>0</vt:i4>
      </vt:variant>
      <vt:variant>
        <vt:i4>5</vt:i4>
      </vt:variant>
      <vt:variant>
        <vt:lpwstr>http://oiceservice.oic.or.th/document/Law/file/10342/10342_305a13408fd295d0bcc205600ac09ecb.pdf</vt:lpwstr>
      </vt:variant>
      <vt:variant>
        <vt:lpwstr/>
      </vt:variant>
      <vt:variant>
        <vt:i4>7929942</vt:i4>
      </vt:variant>
      <vt:variant>
        <vt:i4>1572</vt:i4>
      </vt:variant>
      <vt:variant>
        <vt:i4>0</vt:i4>
      </vt:variant>
      <vt:variant>
        <vt:i4>5</vt:i4>
      </vt:variant>
      <vt:variant>
        <vt:lpwstr>http://oiceservice.oic.or.th/document/Law/file/10271/10271_d7405a3e01f0efca4beffd33fa10fdf5.pdf</vt:lpwstr>
      </vt:variant>
      <vt:variant>
        <vt:lpwstr/>
      </vt:variant>
      <vt:variant>
        <vt:i4>786450</vt:i4>
      </vt:variant>
      <vt:variant>
        <vt:i4>1569</vt:i4>
      </vt:variant>
      <vt:variant>
        <vt:i4>0</vt:i4>
      </vt:variant>
      <vt:variant>
        <vt:i4>5</vt:i4>
      </vt:variant>
      <vt:variant>
        <vt:lpwstr>http://oiceservice.oic.or.th/document/File/Law/1089/66fc12b5-273d-4d4c-a765-e8e3c4e146d4.pdf</vt:lpwstr>
      </vt:variant>
      <vt:variant>
        <vt:lpwstr/>
      </vt:variant>
      <vt:variant>
        <vt:i4>5505088</vt:i4>
      </vt:variant>
      <vt:variant>
        <vt:i4>1566</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1563</vt:i4>
      </vt:variant>
      <vt:variant>
        <vt:i4>0</vt:i4>
      </vt:variant>
      <vt:variant>
        <vt:i4>5</vt:i4>
      </vt:variant>
      <vt:variant>
        <vt:lpwstr>http://oiceservice.oic.or.th/document/Law/file/10342/10342_305a13408fd295d0bcc205600ac09ecb.pdf</vt:lpwstr>
      </vt:variant>
      <vt:variant>
        <vt:lpwstr/>
      </vt:variant>
      <vt:variant>
        <vt:i4>7929942</vt:i4>
      </vt:variant>
      <vt:variant>
        <vt:i4>1560</vt:i4>
      </vt:variant>
      <vt:variant>
        <vt:i4>0</vt:i4>
      </vt:variant>
      <vt:variant>
        <vt:i4>5</vt:i4>
      </vt:variant>
      <vt:variant>
        <vt:lpwstr>http://oiceservice.oic.or.th/document/Law/file/10271/10271_d7405a3e01f0efca4beffd33fa10fdf5.pdf</vt:lpwstr>
      </vt:variant>
      <vt:variant>
        <vt:lpwstr/>
      </vt:variant>
      <vt:variant>
        <vt:i4>2555987</vt:i4>
      </vt:variant>
      <vt:variant>
        <vt:i4>1557</vt:i4>
      </vt:variant>
      <vt:variant>
        <vt:i4>0</vt:i4>
      </vt:variant>
      <vt:variant>
        <vt:i4>5</vt:i4>
      </vt:variant>
      <vt:variant>
        <vt:lpwstr>http://oiceservice.oic.or.th/document/Law/file/12467/12467_1d8bc36f0549e5ae521861d4d02d6faa.pdf</vt:lpwstr>
      </vt:variant>
      <vt:variant>
        <vt:lpwstr/>
      </vt:variant>
      <vt:variant>
        <vt:i4>7471198</vt:i4>
      </vt:variant>
      <vt:variant>
        <vt:i4>1554</vt:i4>
      </vt:variant>
      <vt:variant>
        <vt:i4>0</vt:i4>
      </vt:variant>
      <vt:variant>
        <vt:i4>5</vt:i4>
      </vt:variant>
      <vt:variant>
        <vt:lpwstr>http://oiceservice.oic.or.th/document/Law/file/00351/00351_e2e0beec8706dc01a1d4606b34c9ab11.pdf</vt:lpwstr>
      </vt:variant>
      <vt:variant>
        <vt:lpwstr/>
      </vt:variant>
      <vt:variant>
        <vt:i4>786450</vt:i4>
      </vt:variant>
      <vt:variant>
        <vt:i4>1551</vt:i4>
      </vt:variant>
      <vt:variant>
        <vt:i4>0</vt:i4>
      </vt:variant>
      <vt:variant>
        <vt:i4>5</vt:i4>
      </vt:variant>
      <vt:variant>
        <vt:lpwstr>http://oiceservice.oic.or.th/document/File/Law/1089/66fc12b5-273d-4d4c-a765-e8e3c4e146d4.pdf</vt:lpwstr>
      </vt:variant>
      <vt:variant>
        <vt:lpwstr/>
      </vt:variant>
      <vt:variant>
        <vt:i4>5505088</vt:i4>
      </vt:variant>
      <vt:variant>
        <vt:i4>1548</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1545</vt:i4>
      </vt:variant>
      <vt:variant>
        <vt:i4>0</vt:i4>
      </vt:variant>
      <vt:variant>
        <vt:i4>5</vt:i4>
      </vt:variant>
      <vt:variant>
        <vt:lpwstr>http://oiceservice.oic.or.th/document/Law/file/10342/10342_305a13408fd295d0bcc205600ac09ecb.pdf</vt:lpwstr>
      </vt:variant>
      <vt:variant>
        <vt:lpwstr/>
      </vt:variant>
      <vt:variant>
        <vt:i4>7929942</vt:i4>
      </vt:variant>
      <vt:variant>
        <vt:i4>1542</vt:i4>
      </vt:variant>
      <vt:variant>
        <vt:i4>0</vt:i4>
      </vt:variant>
      <vt:variant>
        <vt:i4>5</vt:i4>
      </vt:variant>
      <vt:variant>
        <vt:lpwstr>http://oiceservice.oic.or.th/document/Law/file/10271/10271_d7405a3e01f0efca4beffd33fa10fdf5.pdf</vt:lpwstr>
      </vt:variant>
      <vt:variant>
        <vt:lpwstr/>
      </vt:variant>
      <vt:variant>
        <vt:i4>7536703</vt:i4>
      </vt:variant>
      <vt:variant>
        <vt:i4>1539</vt:i4>
      </vt:variant>
      <vt:variant>
        <vt:i4>0</vt:i4>
      </vt:variant>
      <vt:variant>
        <vt:i4>5</vt:i4>
      </vt:variant>
      <vt:variant>
        <vt:lpwstr>http://oiceservice.oic.or.th/document/Law/file/09246/09246_32ab3f49a7febb58faa84ef337a1a8c8_1.pdf</vt:lpwstr>
      </vt:variant>
      <vt:variant>
        <vt:lpwstr/>
      </vt:variant>
      <vt:variant>
        <vt:i4>7929944</vt:i4>
      </vt:variant>
      <vt:variant>
        <vt:i4>1536</vt:i4>
      </vt:variant>
      <vt:variant>
        <vt:i4>0</vt:i4>
      </vt:variant>
      <vt:variant>
        <vt:i4>5</vt:i4>
      </vt:variant>
      <vt:variant>
        <vt:lpwstr>http://oiceservice.oic.or.th/document/Law/file/00326/00326_a354bd2fd7290edd1b023c591764fc58.pdf</vt:lpwstr>
      </vt:variant>
      <vt:variant>
        <vt:lpwstr/>
      </vt:variant>
      <vt:variant>
        <vt:i4>236191871</vt:i4>
      </vt:variant>
      <vt:variant>
        <vt:i4>1533</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Files\ประกันวินาศภัย\ม.70 สมุดทะเบียนธุรกิจนายหน้า.pdf</vt:lpwstr>
      </vt:variant>
      <vt:variant>
        <vt:lpwstr/>
      </vt:variant>
      <vt:variant>
        <vt:i4>786450</vt:i4>
      </vt:variant>
      <vt:variant>
        <vt:i4>1530</vt:i4>
      </vt:variant>
      <vt:variant>
        <vt:i4>0</vt:i4>
      </vt:variant>
      <vt:variant>
        <vt:i4>5</vt:i4>
      </vt:variant>
      <vt:variant>
        <vt:lpwstr>http://oiceservice.oic.or.th/document/File/Law/1089/66fc12b5-273d-4d4c-a765-e8e3c4e146d4.pdf</vt:lpwstr>
      </vt:variant>
      <vt:variant>
        <vt:lpwstr/>
      </vt:variant>
      <vt:variant>
        <vt:i4>5505088</vt:i4>
      </vt:variant>
      <vt:variant>
        <vt:i4>1527</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1524</vt:i4>
      </vt:variant>
      <vt:variant>
        <vt:i4>0</vt:i4>
      </vt:variant>
      <vt:variant>
        <vt:i4>5</vt:i4>
      </vt:variant>
      <vt:variant>
        <vt:lpwstr>http://oiceservice.oic.or.th/document/Law/file/10342/10342_305a13408fd295d0bcc205600ac09ecb.pdf</vt:lpwstr>
      </vt:variant>
      <vt:variant>
        <vt:lpwstr/>
      </vt:variant>
      <vt:variant>
        <vt:i4>7929942</vt:i4>
      </vt:variant>
      <vt:variant>
        <vt:i4>1521</vt:i4>
      </vt:variant>
      <vt:variant>
        <vt:i4>0</vt:i4>
      </vt:variant>
      <vt:variant>
        <vt:i4>5</vt:i4>
      </vt:variant>
      <vt:variant>
        <vt:lpwstr>http://oiceservice.oic.or.th/document/Law/file/10271/10271_d7405a3e01f0efca4beffd33fa10fdf5.pdf</vt:lpwstr>
      </vt:variant>
      <vt:variant>
        <vt:lpwstr/>
      </vt:variant>
      <vt:variant>
        <vt:i4>4915231</vt:i4>
      </vt:variant>
      <vt:variant>
        <vt:i4>1518</vt:i4>
      </vt:variant>
      <vt:variant>
        <vt:i4>0</vt:i4>
      </vt:variant>
      <vt:variant>
        <vt:i4>5</vt:i4>
      </vt:variant>
      <vt:variant>
        <vt:lpwstr>https://oiceservice.oic.or.th/document/File/Law/775/3dc64fb5-1c62-4f94-8de5-56d02f1c75a7.pdf</vt:lpwstr>
      </vt:variant>
      <vt:variant>
        <vt:lpwstr/>
      </vt:variant>
      <vt:variant>
        <vt:i4>8257628</vt:i4>
      </vt:variant>
      <vt:variant>
        <vt:i4>1515</vt:i4>
      </vt:variant>
      <vt:variant>
        <vt:i4>0</vt:i4>
      </vt:variant>
      <vt:variant>
        <vt:i4>5</vt:i4>
      </vt:variant>
      <vt:variant>
        <vt:lpwstr>http://oiceservice.oic.or.th/document/Law/file/10260/10260_803cf91226e89d2ab3f0137cf15cf6e8.pdf</vt:lpwstr>
      </vt:variant>
      <vt:variant>
        <vt:lpwstr/>
      </vt:variant>
      <vt:variant>
        <vt:i4>2359300</vt:i4>
      </vt:variant>
      <vt:variant>
        <vt:i4>1512</vt:i4>
      </vt:variant>
      <vt:variant>
        <vt:i4>0</vt:i4>
      </vt:variant>
      <vt:variant>
        <vt:i4>5</vt:i4>
      </vt:variant>
      <vt:variant>
        <vt:lpwstr>http://oiceservice.oic.or.th/document/Law/file/00223/00223_1e9c40d26f70cb531b2373e3c4b43bd4.pdf</vt:lpwstr>
      </vt:variant>
      <vt:variant>
        <vt:lpwstr/>
      </vt:variant>
      <vt:variant>
        <vt:i4>2424919</vt:i4>
      </vt:variant>
      <vt:variant>
        <vt:i4>1509</vt:i4>
      </vt:variant>
      <vt:variant>
        <vt:i4>0</vt:i4>
      </vt:variant>
      <vt:variant>
        <vt:i4>5</vt:i4>
      </vt:variant>
      <vt:variant>
        <vt:lpwstr>http://oiceservice.oic.or.th/document/Law/file/00776/00776_329cca5942a3c060b45ee67746a06930.pdf</vt:lpwstr>
      </vt:variant>
      <vt:variant>
        <vt:lpwstr/>
      </vt:variant>
      <vt:variant>
        <vt:i4>786450</vt:i4>
      </vt:variant>
      <vt:variant>
        <vt:i4>1506</vt:i4>
      </vt:variant>
      <vt:variant>
        <vt:i4>0</vt:i4>
      </vt:variant>
      <vt:variant>
        <vt:i4>5</vt:i4>
      </vt:variant>
      <vt:variant>
        <vt:lpwstr>http://oiceservice.oic.or.th/document/File/Law/1089/66fc12b5-273d-4d4c-a765-e8e3c4e146d4.pdf</vt:lpwstr>
      </vt:variant>
      <vt:variant>
        <vt:lpwstr/>
      </vt:variant>
      <vt:variant>
        <vt:i4>5505088</vt:i4>
      </vt:variant>
      <vt:variant>
        <vt:i4>1503</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1500</vt:i4>
      </vt:variant>
      <vt:variant>
        <vt:i4>0</vt:i4>
      </vt:variant>
      <vt:variant>
        <vt:i4>5</vt:i4>
      </vt:variant>
      <vt:variant>
        <vt:lpwstr>http://oiceservice.oic.or.th/document/Law/file/10342/10342_305a13408fd295d0bcc205600ac09ecb.pdf</vt:lpwstr>
      </vt:variant>
      <vt:variant>
        <vt:lpwstr/>
      </vt:variant>
      <vt:variant>
        <vt:i4>7929942</vt:i4>
      </vt:variant>
      <vt:variant>
        <vt:i4>1497</vt:i4>
      </vt:variant>
      <vt:variant>
        <vt:i4>0</vt:i4>
      </vt:variant>
      <vt:variant>
        <vt:i4>5</vt:i4>
      </vt:variant>
      <vt:variant>
        <vt:lpwstr>http://oiceservice.oic.or.th/document/Law/file/10271/10271_d7405a3e01f0efca4beffd33fa10fdf5.pdf</vt:lpwstr>
      </vt:variant>
      <vt:variant>
        <vt:lpwstr/>
      </vt:variant>
      <vt:variant>
        <vt:i4>6357102</vt:i4>
      </vt:variant>
      <vt:variant>
        <vt:i4>1494</vt:i4>
      </vt:variant>
      <vt:variant>
        <vt:i4>0</vt:i4>
      </vt:variant>
      <vt:variant>
        <vt:i4>5</vt:i4>
      </vt:variant>
      <vt:variant>
        <vt:lpwstr>http://oiceservice.oic.or.th/document/Law/file/02041/2010-5688.pdf</vt:lpwstr>
      </vt:variant>
      <vt:variant>
        <vt:lpwstr/>
      </vt:variant>
      <vt:variant>
        <vt:i4>2687087</vt:i4>
      </vt:variant>
      <vt:variant>
        <vt:i4>1491</vt:i4>
      </vt:variant>
      <vt:variant>
        <vt:i4>0</vt:i4>
      </vt:variant>
      <vt:variant>
        <vt:i4>5</vt:i4>
      </vt:variant>
      <vt:variant>
        <vt:lpwstr>http://oiceservice.oic.or.th/document/Law/file/09235/09235_89fbc338a313c0df6d4dfe48772bfb02_1.pdf</vt:lpwstr>
      </vt:variant>
      <vt:variant>
        <vt:lpwstr/>
      </vt:variant>
      <vt:variant>
        <vt:i4>1179734</vt:i4>
      </vt:variant>
      <vt:variant>
        <vt:i4>1488</vt:i4>
      </vt:variant>
      <vt:variant>
        <vt:i4>0</vt:i4>
      </vt:variant>
      <vt:variant>
        <vt:i4>5</vt:i4>
      </vt:variant>
      <vt:variant>
        <vt:lpwstr>http://oiceservice.oic.or.th/document/File/Law/6/37c2d0b1-06ba-4e54-ac33-95cbffd912d3.pdf</vt:lpwstr>
      </vt:variant>
      <vt:variant>
        <vt:lpwstr/>
      </vt:variant>
      <vt:variant>
        <vt:i4>7798871</vt:i4>
      </vt:variant>
      <vt:variant>
        <vt:i4>1485</vt:i4>
      </vt:variant>
      <vt:variant>
        <vt:i4>0</vt:i4>
      </vt:variant>
      <vt:variant>
        <vt:i4>5</vt:i4>
      </vt:variant>
      <vt:variant>
        <vt:lpwstr>http://oiceservice.oic.or.th/document/Law/file/12460/12460_76c9b5359a28836acd1613e3de160f84.pdf</vt:lpwstr>
      </vt:variant>
      <vt:variant>
        <vt:lpwstr/>
      </vt:variant>
      <vt:variant>
        <vt:i4>2883677</vt:i4>
      </vt:variant>
      <vt:variant>
        <vt:i4>1482</vt:i4>
      </vt:variant>
      <vt:variant>
        <vt:i4>0</vt:i4>
      </vt:variant>
      <vt:variant>
        <vt:i4>5</vt:i4>
      </vt:variant>
      <vt:variant>
        <vt:lpwstr>http://oiceservice.oic.or.th/document/Law/file/16556/16556_4b20753245112b88ea38b32927e5e295.pdf</vt:lpwstr>
      </vt:variant>
      <vt:variant>
        <vt:lpwstr/>
      </vt:variant>
      <vt:variant>
        <vt:i4>2555954</vt:i4>
      </vt:variant>
      <vt:variant>
        <vt:i4>1479</vt:i4>
      </vt:variant>
      <vt:variant>
        <vt:i4>0</vt:i4>
      </vt:variant>
      <vt:variant>
        <vt:i4>5</vt:i4>
      </vt:variant>
      <vt:variant>
        <vt:lpwstr>http://oiceservice.oic.or.th/document/Law/file/10265/10265_81c504b197b28f31747fea2123e1419a_1.pdf</vt:lpwstr>
      </vt:variant>
      <vt:variant>
        <vt:lpwstr/>
      </vt:variant>
      <vt:variant>
        <vt:i4>2424836</vt:i4>
      </vt:variant>
      <vt:variant>
        <vt:i4>1476</vt:i4>
      </vt:variant>
      <vt:variant>
        <vt:i4>0</vt:i4>
      </vt:variant>
      <vt:variant>
        <vt:i4>5</vt:i4>
      </vt:variant>
      <vt:variant>
        <vt:lpwstr>http://oiceservice.oic.or.th/document/Law/file/08241/08241_85315b65958d27c331c63c20ea8c8ce7.pdf</vt:lpwstr>
      </vt:variant>
      <vt:variant>
        <vt:lpwstr/>
      </vt:variant>
      <vt:variant>
        <vt:i4>8323075</vt:i4>
      </vt:variant>
      <vt:variant>
        <vt:i4>1473</vt:i4>
      </vt:variant>
      <vt:variant>
        <vt:i4>0</vt:i4>
      </vt:variant>
      <vt:variant>
        <vt:i4>5</vt:i4>
      </vt:variant>
      <vt:variant>
        <vt:lpwstr>http://oiceservice.oic.or.th/document/Law/file/07218/07218_c81e04c0db701909d5aaf4efb71918d8.pdf</vt:lpwstr>
      </vt:variant>
      <vt:variant>
        <vt:lpwstr/>
      </vt:variant>
      <vt:variant>
        <vt:i4>7602179</vt:i4>
      </vt:variant>
      <vt:variant>
        <vt:i4>1470</vt:i4>
      </vt:variant>
      <vt:variant>
        <vt:i4>0</vt:i4>
      </vt:variant>
      <vt:variant>
        <vt:i4>5</vt:i4>
      </vt:variant>
      <vt:variant>
        <vt:lpwstr>http://oiceservice.oic.or.th/document/Law/file/07181/07181_cff745b9bef489c345de42b961780ac6.pdf</vt:lpwstr>
      </vt:variant>
      <vt:variant>
        <vt:lpwstr/>
      </vt:variant>
      <vt:variant>
        <vt:i4>8257619</vt:i4>
      </vt:variant>
      <vt:variant>
        <vt:i4>1467</vt:i4>
      </vt:variant>
      <vt:variant>
        <vt:i4>0</vt:i4>
      </vt:variant>
      <vt:variant>
        <vt:i4>5</vt:i4>
      </vt:variant>
      <vt:variant>
        <vt:lpwstr>http://oiceservice.oic.or.th/document/Law/file/07155/07155_b353ebf2865a11d649bb02d6f1897155.pdf</vt:lpwstr>
      </vt:variant>
      <vt:variant>
        <vt:lpwstr/>
      </vt:variant>
      <vt:variant>
        <vt:i4>7340113</vt:i4>
      </vt:variant>
      <vt:variant>
        <vt:i4>1464</vt:i4>
      </vt:variant>
      <vt:variant>
        <vt:i4>0</vt:i4>
      </vt:variant>
      <vt:variant>
        <vt:i4>5</vt:i4>
      </vt:variant>
      <vt:variant>
        <vt:lpwstr>http://oiceservice.oic.or.th/document/Law/file/07150/07150_2985e16a1093caa58752ebd6f56761e8.pdf</vt:lpwstr>
      </vt:variant>
      <vt:variant>
        <vt:lpwstr/>
      </vt:variant>
      <vt:variant>
        <vt:i4>2949212</vt:i4>
      </vt:variant>
      <vt:variant>
        <vt:i4>1461</vt:i4>
      </vt:variant>
      <vt:variant>
        <vt:i4>0</vt:i4>
      </vt:variant>
      <vt:variant>
        <vt:i4>5</vt:i4>
      </vt:variant>
      <vt:variant>
        <vt:lpwstr>http://oiceservice.oic.or.th/document/Law/file/00773/00773_db0056c165780012bc562816cb884285.pdf</vt:lpwstr>
      </vt:variant>
      <vt:variant>
        <vt:lpwstr/>
      </vt:variant>
      <vt:variant>
        <vt:i4>3080286</vt:i4>
      </vt:variant>
      <vt:variant>
        <vt:i4>1458</vt:i4>
      </vt:variant>
      <vt:variant>
        <vt:i4>0</vt:i4>
      </vt:variant>
      <vt:variant>
        <vt:i4>5</vt:i4>
      </vt:variant>
      <vt:variant>
        <vt:lpwstr>http://oiceservice.oic.or.th/document/Law/file/00247/00247_56994153875f404653df37051e3c13bf.pdf</vt:lpwstr>
      </vt:variant>
      <vt:variant>
        <vt:lpwstr/>
      </vt:variant>
      <vt:variant>
        <vt:i4>236388387</vt:i4>
      </vt:variant>
      <vt:variant>
        <vt:i4>1455</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Files\ประกันวินาศภัย\ม.68 ว.2 การออกใบอนุญาตให้นิติบุคคลเป็นนายหน้า.pdf</vt:lpwstr>
      </vt:variant>
      <vt:variant>
        <vt:lpwstr/>
      </vt:variant>
      <vt:variant>
        <vt:i4>2555987</vt:i4>
      </vt:variant>
      <vt:variant>
        <vt:i4>1452</vt:i4>
      </vt:variant>
      <vt:variant>
        <vt:i4>0</vt:i4>
      </vt:variant>
      <vt:variant>
        <vt:i4>5</vt:i4>
      </vt:variant>
      <vt:variant>
        <vt:lpwstr>http://oiceservice.oic.or.th/document/Law/file/12467/12467_1d8bc36f0549e5ae521861d4d02d6faa.pdf</vt:lpwstr>
      </vt:variant>
      <vt:variant>
        <vt:lpwstr/>
      </vt:variant>
      <vt:variant>
        <vt:i4>786450</vt:i4>
      </vt:variant>
      <vt:variant>
        <vt:i4>1449</vt:i4>
      </vt:variant>
      <vt:variant>
        <vt:i4>0</vt:i4>
      </vt:variant>
      <vt:variant>
        <vt:i4>5</vt:i4>
      </vt:variant>
      <vt:variant>
        <vt:lpwstr>http://oiceservice.oic.or.th/document/File/Law/1089/66fc12b5-273d-4d4c-a765-e8e3c4e146d4.pdf</vt:lpwstr>
      </vt:variant>
      <vt:variant>
        <vt:lpwstr/>
      </vt:variant>
      <vt:variant>
        <vt:i4>5505088</vt:i4>
      </vt:variant>
      <vt:variant>
        <vt:i4>1446</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1443</vt:i4>
      </vt:variant>
      <vt:variant>
        <vt:i4>0</vt:i4>
      </vt:variant>
      <vt:variant>
        <vt:i4>5</vt:i4>
      </vt:variant>
      <vt:variant>
        <vt:lpwstr>http://oiceservice.oic.or.th/document/Law/file/10342/10342_305a13408fd295d0bcc205600ac09ecb.pdf</vt:lpwstr>
      </vt:variant>
      <vt:variant>
        <vt:lpwstr/>
      </vt:variant>
      <vt:variant>
        <vt:i4>7929942</vt:i4>
      </vt:variant>
      <vt:variant>
        <vt:i4>1440</vt:i4>
      </vt:variant>
      <vt:variant>
        <vt:i4>0</vt:i4>
      </vt:variant>
      <vt:variant>
        <vt:i4>5</vt:i4>
      </vt:variant>
      <vt:variant>
        <vt:lpwstr>http://oiceservice.oic.or.th/document/Law/file/10271/10271_d7405a3e01f0efca4beffd33fa10fdf5.pdf</vt:lpwstr>
      </vt:variant>
      <vt:variant>
        <vt:lpwstr/>
      </vt:variant>
      <vt:variant>
        <vt:i4>3080278</vt:i4>
      </vt:variant>
      <vt:variant>
        <vt:i4>1437</vt:i4>
      </vt:variant>
      <vt:variant>
        <vt:i4>0</vt:i4>
      </vt:variant>
      <vt:variant>
        <vt:i4>5</vt:i4>
      </vt:variant>
      <vt:variant>
        <vt:lpwstr>http://oiceservice.oic.or.th/document/Law/file/14532/14532_dd875292efdd5f8d998cf9911369690d.pdf</vt:lpwstr>
      </vt:variant>
      <vt:variant>
        <vt:lpwstr/>
      </vt:variant>
      <vt:variant>
        <vt:i4>786450</vt:i4>
      </vt:variant>
      <vt:variant>
        <vt:i4>1434</vt:i4>
      </vt:variant>
      <vt:variant>
        <vt:i4>0</vt:i4>
      </vt:variant>
      <vt:variant>
        <vt:i4>5</vt:i4>
      </vt:variant>
      <vt:variant>
        <vt:lpwstr>http://oiceservice.oic.or.th/document/File/Law/1089/66fc12b5-273d-4d4c-a765-e8e3c4e146d4.pdf</vt:lpwstr>
      </vt:variant>
      <vt:variant>
        <vt:lpwstr/>
      </vt:variant>
      <vt:variant>
        <vt:i4>5505088</vt:i4>
      </vt:variant>
      <vt:variant>
        <vt:i4>1431</vt:i4>
      </vt:variant>
      <vt:variant>
        <vt:i4>0</vt:i4>
      </vt:variant>
      <vt:variant>
        <vt:i4>5</vt:i4>
      </vt:variant>
      <vt:variant>
        <vt:lpwstr>http://oiceservice.oic.or.th/document/File/Law/130/78519b5c-653c-459c-b69d-183214dd8ed5. หลักเกณฑ์และเงื่อนไขในการออกใบอนุญาตฯ นายหน้าประกันวินาศภัย ฉบับ 3.pdf</vt:lpwstr>
      </vt:variant>
      <vt:variant>
        <vt:lpwstr/>
      </vt:variant>
      <vt:variant>
        <vt:i4>2097153</vt:i4>
      </vt:variant>
      <vt:variant>
        <vt:i4>1428</vt:i4>
      </vt:variant>
      <vt:variant>
        <vt:i4>0</vt:i4>
      </vt:variant>
      <vt:variant>
        <vt:i4>5</vt:i4>
      </vt:variant>
      <vt:variant>
        <vt:lpwstr>http://oiceservice.oic.or.th/document/Law/file/10342/10342_305a13408fd295d0bcc205600ac09ecb.pdf</vt:lpwstr>
      </vt:variant>
      <vt:variant>
        <vt:lpwstr/>
      </vt:variant>
      <vt:variant>
        <vt:i4>7929942</vt:i4>
      </vt:variant>
      <vt:variant>
        <vt:i4>1425</vt:i4>
      </vt:variant>
      <vt:variant>
        <vt:i4>0</vt:i4>
      </vt:variant>
      <vt:variant>
        <vt:i4>5</vt:i4>
      </vt:variant>
      <vt:variant>
        <vt:lpwstr>http://oiceservice.oic.or.th/document/Law/file/10271/10271_d7405a3e01f0efca4beffd33fa10fdf5.pdf</vt:lpwstr>
      </vt:variant>
      <vt:variant>
        <vt:lpwstr/>
      </vt:variant>
      <vt:variant>
        <vt:i4>917596</vt:i4>
      </vt:variant>
      <vt:variant>
        <vt:i4>1422</vt:i4>
      </vt:variant>
      <vt:variant>
        <vt:i4>0</vt:i4>
      </vt:variant>
      <vt:variant>
        <vt:i4>5</vt:i4>
      </vt:variant>
      <vt:variant>
        <vt:lpwstr>https://oiceservice.oic.or.th/document/File/Law/1219/813a4fc3-f389-42db-bafa-56d6845ba597.pdf</vt:lpwstr>
      </vt:variant>
      <vt:variant>
        <vt:lpwstr/>
      </vt:variant>
      <vt:variant>
        <vt:i4>2621449</vt:i4>
      </vt:variant>
      <vt:variant>
        <vt:i4>1419</vt:i4>
      </vt:variant>
      <vt:variant>
        <vt:i4>0</vt:i4>
      </vt:variant>
      <vt:variant>
        <vt:i4>5</vt:i4>
      </vt:variant>
      <vt:variant>
        <vt:lpwstr>http://oiceservice.oic.or.th/document/Law/file/10290/10290_7d5015cb55be0139828129a2f75e4840.pdf</vt:lpwstr>
      </vt:variant>
      <vt:variant>
        <vt:lpwstr/>
      </vt:variant>
      <vt:variant>
        <vt:i4>7536703</vt:i4>
      </vt:variant>
      <vt:variant>
        <vt:i4>1416</vt:i4>
      </vt:variant>
      <vt:variant>
        <vt:i4>0</vt:i4>
      </vt:variant>
      <vt:variant>
        <vt:i4>5</vt:i4>
      </vt:variant>
      <vt:variant>
        <vt:lpwstr>http://oiceservice.oic.or.th/document/Law/file/09246/09246_32ab3f49a7febb58faa84ef337a1a8c8_1.pdf</vt:lpwstr>
      </vt:variant>
      <vt:variant>
        <vt:lpwstr/>
      </vt:variant>
      <vt:variant>
        <vt:i4>4915231</vt:i4>
      </vt:variant>
      <vt:variant>
        <vt:i4>1413</vt:i4>
      </vt:variant>
      <vt:variant>
        <vt:i4>0</vt:i4>
      </vt:variant>
      <vt:variant>
        <vt:i4>5</vt:i4>
      </vt:variant>
      <vt:variant>
        <vt:lpwstr>https://oiceservice.oic.or.th/document/File/Law/775/3dc64fb5-1c62-4f94-8de5-56d02f1c75a7.pdf</vt:lpwstr>
      </vt:variant>
      <vt:variant>
        <vt:lpwstr/>
      </vt:variant>
      <vt:variant>
        <vt:i4>8257628</vt:i4>
      </vt:variant>
      <vt:variant>
        <vt:i4>1410</vt:i4>
      </vt:variant>
      <vt:variant>
        <vt:i4>0</vt:i4>
      </vt:variant>
      <vt:variant>
        <vt:i4>5</vt:i4>
      </vt:variant>
      <vt:variant>
        <vt:lpwstr>http://oiceservice.oic.or.th/document/Law/file/10260/10260_803cf91226e89d2ab3f0137cf15cf6e8.pdf</vt:lpwstr>
      </vt:variant>
      <vt:variant>
        <vt:lpwstr/>
      </vt:variant>
      <vt:variant>
        <vt:i4>2359300</vt:i4>
      </vt:variant>
      <vt:variant>
        <vt:i4>1407</vt:i4>
      </vt:variant>
      <vt:variant>
        <vt:i4>0</vt:i4>
      </vt:variant>
      <vt:variant>
        <vt:i4>5</vt:i4>
      </vt:variant>
      <vt:variant>
        <vt:lpwstr>http://oiceservice.oic.or.th/document/Law/file/00223/00223_1e9c40d26f70cb531b2373e3c4b43bd4.pdf</vt:lpwstr>
      </vt:variant>
      <vt:variant>
        <vt:lpwstr/>
      </vt:variant>
      <vt:variant>
        <vt:i4>2424919</vt:i4>
      </vt:variant>
      <vt:variant>
        <vt:i4>1404</vt:i4>
      </vt:variant>
      <vt:variant>
        <vt:i4>0</vt:i4>
      </vt:variant>
      <vt:variant>
        <vt:i4>5</vt:i4>
      </vt:variant>
      <vt:variant>
        <vt:lpwstr>http://oiceservice.oic.or.th/document/Law/file/00776/00776_329cca5942a3c060b45ee67746a06930.pdf</vt:lpwstr>
      </vt:variant>
      <vt:variant>
        <vt:lpwstr/>
      </vt:variant>
      <vt:variant>
        <vt:i4>2555987</vt:i4>
      </vt:variant>
      <vt:variant>
        <vt:i4>1401</vt:i4>
      </vt:variant>
      <vt:variant>
        <vt:i4>0</vt:i4>
      </vt:variant>
      <vt:variant>
        <vt:i4>5</vt:i4>
      </vt:variant>
      <vt:variant>
        <vt:lpwstr>http://oiceservice.oic.or.th/document/Law/file/12467/12467_1d8bc36f0549e5ae521861d4d02d6faa.pdf</vt:lpwstr>
      </vt:variant>
      <vt:variant>
        <vt:lpwstr/>
      </vt:variant>
      <vt:variant>
        <vt:i4>7471198</vt:i4>
      </vt:variant>
      <vt:variant>
        <vt:i4>1398</vt:i4>
      </vt:variant>
      <vt:variant>
        <vt:i4>0</vt:i4>
      </vt:variant>
      <vt:variant>
        <vt:i4>5</vt:i4>
      </vt:variant>
      <vt:variant>
        <vt:lpwstr>http://oiceservice.oic.or.th/document/Law/file/00351/00351_e2e0beec8706dc01a1d4606b34c9ab11.pdf</vt:lpwstr>
      </vt:variant>
      <vt:variant>
        <vt:lpwstr/>
      </vt:variant>
      <vt:variant>
        <vt:i4>4915231</vt:i4>
      </vt:variant>
      <vt:variant>
        <vt:i4>1395</vt:i4>
      </vt:variant>
      <vt:variant>
        <vt:i4>0</vt:i4>
      </vt:variant>
      <vt:variant>
        <vt:i4>5</vt:i4>
      </vt:variant>
      <vt:variant>
        <vt:lpwstr>https://oiceservice.oic.or.th/document/File/Law/775/3dc64fb5-1c62-4f94-8de5-56d02f1c75a7.pdf</vt:lpwstr>
      </vt:variant>
      <vt:variant>
        <vt:lpwstr/>
      </vt:variant>
      <vt:variant>
        <vt:i4>8257628</vt:i4>
      </vt:variant>
      <vt:variant>
        <vt:i4>1392</vt:i4>
      </vt:variant>
      <vt:variant>
        <vt:i4>0</vt:i4>
      </vt:variant>
      <vt:variant>
        <vt:i4>5</vt:i4>
      </vt:variant>
      <vt:variant>
        <vt:lpwstr>http://oiceservice.oic.or.th/document/Law/file/10260/10260_803cf91226e89d2ab3f0137cf15cf6e8.pdf</vt:lpwstr>
      </vt:variant>
      <vt:variant>
        <vt:lpwstr/>
      </vt:variant>
      <vt:variant>
        <vt:i4>2359300</vt:i4>
      </vt:variant>
      <vt:variant>
        <vt:i4>1389</vt:i4>
      </vt:variant>
      <vt:variant>
        <vt:i4>0</vt:i4>
      </vt:variant>
      <vt:variant>
        <vt:i4>5</vt:i4>
      </vt:variant>
      <vt:variant>
        <vt:lpwstr>http://oiceservice.oic.or.th/document/Law/file/00223/00223_1e9c40d26f70cb531b2373e3c4b43bd4.pdf</vt:lpwstr>
      </vt:variant>
      <vt:variant>
        <vt:lpwstr/>
      </vt:variant>
      <vt:variant>
        <vt:i4>2424919</vt:i4>
      </vt:variant>
      <vt:variant>
        <vt:i4>1386</vt:i4>
      </vt:variant>
      <vt:variant>
        <vt:i4>0</vt:i4>
      </vt:variant>
      <vt:variant>
        <vt:i4>5</vt:i4>
      </vt:variant>
      <vt:variant>
        <vt:lpwstr>http://oiceservice.oic.or.th/document/Law/file/00776/00776_329cca5942a3c060b45ee67746a06930.pdf</vt:lpwstr>
      </vt:variant>
      <vt:variant>
        <vt:lpwstr/>
      </vt:variant>
      <vt:variant>
        <vt:i4>6357102</vt:i4>
      </vt:variant>
      <vt:variant>
        <vt:i4>1383</vt:i4>
      </vt:variant>
      <vt:variant>
        <vt:i4>0</vt:i4>
      </vt:variant>
      <vt:variant>
        <vt:i4>5</vt:i4>
      </vt:variant>
      <vt:variant>
        <vt:lpwstr>http://oiceservice.oic.or.th/document/Law/file/02041/2010-5688.pdf</vt:lpwstr>
      </vt:variant>
      <vt:variant>
        <vt:lpwstr/>
      </vt:variant>
      <vt:variant>
        <vt:i4>2687087</vt:i4>
      </vt:variant>
      <vt:variant>
        <vt:i4>1380</vt:i4>
      </vt:variant>
      <vt:variant>
        <vt:i4>0</vt:i4>
      </vt:variant>
      <vt:variant>
        <vt:i4>5</vt:i4>
      </vt:variant>
      <vt:variant>
        <vt:lpwstr>http://oiceservice.oic.or.th/document/Law/file/09235/09235_89fbc338a313c0df6d4dfe48772bfb02_1.pdf</vt:lpwstr>
      </vt:variant>
      <vt:variant>
        <vt:lpwstr/>
      </vt:variant>
      <vt:variant>
        <vt:i4>1179734</vt:i4>
      </vt:variant>
      <vt:variant>
        <vt:i4>1377</vt:i4>
      </vt:variant>
      <vt:variant>
        <vt:i4>0</vt:i4>
      </vt:variant>
      <vt:variant>
        <vt:i4>5</vt:i4>
      </vt:variant>
      <vt:variant>
        <vt:lpwstr>http://oiceservice.oic.or.th/document/File/Law/6/37c2d0b1-06ba-4e54-ac33-95cbffd912d3.pdf</vt:lpwstr>
      </vt:variant>
      <vt:variant>
        <vt:lpwstr/>
      </vt:variant>
      <vt:variant>
        <vt:i4>7798871</vt:i4>
      </vt:variant>
      <vt:variant>
        <vt:i4>1374</vt:i4>
      </vt:variant>
      <vt:variant>
        <vt:i4>0</vt:i4>
      </vt:variant>
      <vt:variant>
        <vt:i4>5</vt:i4>
      </vt:variant>
      <vt:variant>
        <vt:lpwstr>http://oiceservice.oic.or.th/document/Law/file/12460/12460_76c9b5359a28836acd1613e3de160f84.pdf</vt:lpwstr>
      </vt:variant>
      <vt:variant>
        <vt:lpwstr/>
      </vt:variant>
      <vt:variant>
        <vt:i4>2883677</vt:i4>
      </vt:variant>
      <vt:variant>
        <vt:i4>1371</vt:i4>
      </vt:variant>
      <vt:variant>
        <vt:i4>0</vt:i4>
      </vt:variant>
      <vt:variant>
        <vt:i4>5</vt:i4>
      </vt:variant>
      <vt:variant>
        <vt:lpwstr>http://oiceservice.oic.or.th/document/Law/file/16556/16556_4b20753245112b88ea38b32927e5e295.pdf</vt:lpwstr>
      </vt:variant>
      <vt:variant>
        <vt:lpwstr/>
      </vt:variant>
      <vt:variant>
        <vt:i4>2555954</vt:i4>
      </vt:variant>
      <vt:variant>
        <vt:i4>1368</vt:i4>
      </vt:variant>
      <vt:variant>
        <vt:i4>0</vt:i4>
      </vt:variant>
      <vt:variant>
        <vt:i4>5</vt:i4>
      </vt:variant>
      <vt:variant>
        <vt:lpwstr>http://oiceservice.oic.or.th/document/Law/file/10265/10265_81c504b197b28f31747fea2123e1419a_1.pdf</vt:lpwstr>
      </vt:variant>
      <vt:variant>
        <vt:lpwstr/>
      </vt:variant>
      <vt:variant>
        <vt:i4>2424836</vt:i4>
      </vt:variant>
      <vt:variant>
        <vt:i4>1365</vt:i4>
      </vt:variant>
      <vt:variant>
        <vt:i4>0</vt:i4>
      </vt:variant>
      <vt:variant>
        <vt:i4>5</vt:i4>
      </vt:variant>
      <vt:variant>
        <vt:lpwstr>http://oiceservice.oic.or.th/document/Law/file/08241/08241_85315b65958d27c331c63c20ea8c8ce7.pdf</vt:lpwstr>
      </vt:variant>
      <vt:variant>
        <vt:lpwstr/>
      </vt:variant>
      <vt:variant>
        <vt:i4>8323075</vt:i4>
      </vt:variant>
      <vt:variant>
        <vt:i4>1362</vt:i4>
      </vt:variant>
      <vt:variant>
        <vt:i4>0</vt:i4>
      </vt:variant>
      <vt:variant>
        <vt:i4>5</vt:i4>
      </vt:variant>
      <vt:variant>
        <vt:lpwstr>http://oiceservice.oic.or.th/document/Law/file/07218/07218_c81e04c0db701909d5aaf4efb71918d8.pdf</vt:lpwstr>
      </vt:variant>
      <vt:variant>
        <vt:lpwstr/>
      </vt:variant>
      <vt:variant>
        <vt:i4>7602179</vt:i4>
      </vt:variant>
      <vt:variant>
        <vt:i4>1359</vt:i4>
      </vt:variant>
      <vt:variant>
        <vt:i4>0</vt:i4>
      </vt:variant>
      <vt:variant>
        <vt:i4>5</vt:i4>
      </vt:variant>
      <vt:variant>
        <vt:lpwstr>http://oiceservice.oic.or.th/document/Law/file/07181/07181_cff745b9bef489c345de42b961780ac6.pdf</vt:lpwstr>
      </vt:variant>
      <vt:variant>
        <vt:lpwstr/>
      </vt:variant>
      <vt:variant>
        <vt:i4>8257619</vt:i4>
      </vt:variant>
      <vt:variant>
        <vt:i4>1356</vt:i4>
      </vt:variant>
      <vt:variant>
        <vt:i4>0</vt:i4>
      </vt:variant>
      <vt:variant>
        <vt:i4>5</vt:i4>
      </vt:variant>
      <vt:variant>
        <vt:lpwstr>http://oiceservice.oic.or.th/document/Law/file/07155/07155_b353ebf2865a11d649bb02d6f1897155.pdf</vt:lpwstr>
      </vt:variant>
      <vt:variant>
        <vt:lpwstr/>
      </vt:variant>
      <vt:variant>
        <vt:i4>7340113</vt:i4>
      </vt:variant>
      <vt:variant>
        <vt:i4>1353</vt:i4>
      </vt:variant>
      <vt:variant>
        <vt:i4>0</vt:i4>
      </vt:variant>
      <vt:variant>
        <vt:i4>5</vt:i4>
      </vt:variant>
      <vt:variant>
        <vt:lpwstr>http://oiceservice.oic.or.th/document/Law/file/07150/07150_2985e16a1093caa58752ebd6f56761e8.pdf</vt:lpwstr>
      </vt:variant>
      <vt:variant>
        <vt:lpwstr/>
      </vt:variant>
      <vt:variant>
        <vt:i4>2949212</vt:i4>
      </vt:variant>
      <vt:variant>
        <vt:i4>1350</vt:i4>
      </vt:variant>
      <vt:variant>
        <vt:i4>0</vt:i4>
      </vt:variant>
      <vt:variant>
        <vt:i4>5</vt:i4>
      </vt:variant>
      <vt:variant>
        <vt:lpwstr>http://oiceservice.oic.or.th/document/Law/file/00773/00773_db0056c165780012bc562816cb884285.pdf</vt:lpwstr>
      </vt:variant>
      <vt:variant>
        <vt:lpwstr/>
      </vt:variant>
      <vt:variant>
        <vt:i4>3080286</vt:i4>
      </vt:variant>
      <vt:variant>
        <vt:i4>1347</vt:i4>
      </vt:variant>
      <vt:variant>
        <vt:i4>0</vt:i4>
      </vt:variant>
      <vt:variant>
        <vt:i4>5</vt:i4>
      </vt:variant>
      <vt:variant>
        <vt:lpwstr>http://oiceservice.oic.or.th/document/Law/file/00247/00247_56994153875f404653df37051e3c13bf.pdf</vt:lpwstr>
      </vt:variant>
      <vt:variant>
        <vt:lpwstr/>
      </vt:variant>
      <vt:variant>
        <vt:i4>7536703</vt:i4>
      </vt:variant>
      <vt:variant>
        <vt:i4>1344</vt:i4>
      </vt:variant>
      <vt:variant>
        <vt:i4>0</vt:i4>
      </vt:variant>
      <vt:variant>
        <vt:i4>5</vt:i4>
      </vt:variant>
      <vt:variant>
        <vt:lpwstr>http://oiceservice.oic.or.th/document/Law/file/09246/09246_32ab3f49a7febb58faa84ef337a1a8c8_1.pdf</vt:lpwstr>
      </vt:variant>
      <vt:variant>
        <vt:lpwstr/>
      </vt:variant>
      <vt:variant>
        <vt:i4>7536703</vt:i4>
      </vt:variant>
      <vt:variant>
        <vt:i4>1341</vt:i4>
      </vt:variant>
      <vt:variant>
        <vt:i4>0</vt:i4>
      </vt:variant>
      <vt:variant>
        <vt:i4>5</vt:i4>
      </vt:variant>
      <vt:variant>
        <vt:lpwstr>http://oiceservice.oic.or.th/document/Law/file/09246/09246_32ab3f49a7febb58faa84ef337a1a8c8_1.pdf</vt:lpwstr>
      </vt:variant>
      <vt:variant>
        <vt:lpwstr/>
      </vt:variant>
      <vt:variant>
        <vt:i4>917596</vt:i4>
      </vt:variant>
      <vt:variant>
        <vt:i4>1338</vt:i4>
      </vt:variant>
      <vt:variant>
        <vt:i4>0</vt:i4>
      </vt:variant>
      <vt:variant>
        <vt:i4>5</vt:i4>
      </vt:variant>
      <vt:variant>
        <vt:lpwstr>https://oiceservice.oic.or.th/document/File/Law/1219/813a4fc3-f389-42db-bafa-56d6845ba597.pdf</vt:lpwstr>
      </vt:variant>
      <vt:variant>
        <vt:lpwstr/>
      </vt:variant>
      <vt:variant>
        <vt:i4>2621449</vt:i4>
      </vt:variant>
      <vt:variant>
        <vt:i4>1335</vt:i4>
      </vt:variant>
      <vt:variant>
        <vt:i4>0</vt:i4>
      </vt:variant>
      <vt:variant>
        <vt:i4>5</vt:i4>
      </vt:variant>
      <vt:variant>
        <vt:lpwstr>http://oiceservice.oic.or.th/document/Law/file/10290/10290_7d5015cb55be0139828129a2f75e4840.pdf</vt:lpwstr>
      </vt:variant>
      <vt:variant>
        <vt:lpwstr/>
      </vt:variant>
      <vt:variant>
        <vt:i4>2490476</vt:i4>
      </vt:variant>
      <vt:variant>
        <vt:i4>1332</vt:i4>
      </vt:variant>
      <vt:variant>
        <vt:i4>0</vt:i4>
      </vt:variant>
      <vt:variant>
        <vt:i4>5</vt:i4>
      </vt:variant>
      <vt:variant>
        <vt:lpwstr>file://C:\Users\bkksam\Documents\Works\Regulatory Guillotine\Deliverable No. 3\Local\Microsoft\Windows\INetCache\Content.Outlook\AppData\Local\Microsoft\Windows\Temporary Internet Files\ประกันวินาศภัย\ม.64 65 ว.2 67 ว.1 ม.72 ว.3 การขอ อนุญาต ต่ออายุใบอนุญาตตัวแทน นายหน้า.pdf</vt:lpwstr>
      </vt:variant>
      <vt:variant>
        <vt:lpwstr/>
      </vt:variant>
      <vt:variant>
        <vt:i4>4915231</vt:i4>
      </vt:variant>
      <vt:variant>
        <vt:i4>1329</vt:i4>
      </vt:variant>
      <vt:variant>
        <vt:i4>0</vt:i4>
      </vt:variant>
      <vt:variant>
        <vt:i4>5</vt:i4>
      </vt:variant>
      <vt:variant>
        <vt:lpwstr>https://oiceservice.oic.or.th/document/File/Law/775/3dc64fb5-1c62-4f94-8de5-56d02f1c75a7.pdf</vt:lpwstr>
      </vt:variant>
      <vt:variant>
        <vt:lpwstr/>
      </vt:variant>
      <vt:variant>
        <vt:i4>3080285</vt:i4>
      </vt:variant>
      <vt:variant>
        <vt:i4>1326</vt:i4>
      </vt:variant>
      <vt:variant>
        <vt:i4>0</vt:i4>
      </vt:variant>
      <vt:variant>
        <vt:i4>5</vt:i4>
      </vt:variant>
      <vt:variant>
        <vt:lpwstr>http://oiceservice.oic.or.th/document/Law/file/12399/12399_fbc7ecee6b95ed600ce91b9e153a1642.pdf</vt:lpwstr>
      </vt:variant>
      <vt:variant>
        <vt:lpwstr/>
      </vt:variant>
      <vt:variant>
        <vt:i4>8257628</vt:i4>
      </vt:variant>
      <vt:variant>
        <vt:i4>1323</vt:i4>
      </vt:variant>
      <vt:variant>
        <vt:i4>0</vt:i4>
      </vt:variant>
      <vt:variant>
        <vt:i4>5</vt:i4>
      </vt:variant>
      <vt:variant>
        <vt:lpwstr>http://oiceservice.oic.or.th/document/Law/file/10260/10260_803cf91226e89d2ab3f0137cf15cf6e8.pdf</vt:lpwstr>
      </vt:variant>
      <vt:variant>
        <vt:lpwstr/>
      </vt:variant>
      <vt:variant>
        <vt:i4>2359300</vt:i4>
      </vt:variant>
      <vt:variant>
        <vt:i4>1320</vt:i4>
      </vt:variant>
      <vt:variant>
        <vt:i4>0</vt:i4>
      </vt:variant>
      <vt:variant>
        <vt:i4>5</vt:i4>
      </vt:variant>
      <vt:variant>
        <vt:lpwstr>http://oiceservice.oic.or.th/document/Law/file/00223/00223_1e9c40d26f70cb531b2373e3c4b43bd4.pdf</vt:lpwstr>
      </vt:variant>
      <vt:variant>
        <vt:lpwstr/>
      </vt:variant>
      <vt:variant>
        <vt:i4>2424919</vt:i4>
      </vt:variant>
      <vt:variant>
        <vt:i4>1317</vt:i4>
      </vt:variant>
      <vt:variant>
        <vt:i4>0</vt:i4>
      </vt:variant>
      <vt:variant>
        <vt:i4>5</vt:i4>
      </vt:variant>
      <vt:variant>
        <vt:lpwstr>http://oiceservice.oic.or.th/document/Law/file/00776/00776_329cca5942a3c060b45ee67746a06930.pdf</vt:lpwstr>
      </vt:variant>
      <vt:variant>
        <vt:lpwstr/>
      </vt:variant>
      <vt:variant>
        <vt:i4>6488167</vt:i4>
      </vt:variant>
      <vt:variant>
        <vt:i4>1314</vt:i4>
      </vt:variant>
      <vt:variant>
        <vt:i4>0</vt:i4>
      </vt:variant>
      <vt:variant>
        <vt:i4>5</vt:i4>
      </vt:variant>
      <vt:variant>
        <vt:lpwstr>http://oiceservice.oic.or.th/document/Law/file/02048/1979-1757.pdf</vt:lpwstr>
      </vt:variant>
      <vt:variant>
        <vt:lpwstr/>
      </vt:variant>
      <vt:variant>
        <vt:i4>2752607</vt:i4>
      </vt:variant>
      <vt:variant>
        <vt:i4>1311</vt:i4>
      </vt:variant>
      <vt:variant>
        <vt:i4>0</vt:i4>
      </vt:variant>
      <vt:variant>
        <vt:i4>5</vt:i4>
      </vt:variant>
      <vt:variant>
        <vt:lpwstr>http://oiceservice.oic.or.th/document/Law/file/00258/00258_8706335ba72013fd4e3b046b8a7ba8c5.pdf</vt:lpwstr>
      </vt:variant>
      <vt:variant>
        <vt:lpwstr/>
      </vt:variant>
      <vt:variant>
        <vt:i4>1441862</vt:i4>
      </vt:variant>
      <vt:variant>
        <vt:i4>1308</vt:i4>
      </vt:variant>
      <vt:variant>
        <vt:i4>0</vt:i4>
      </vt:variant>
      <vt:variant>
        <vt:i4>5</vt:i4>
      </vt:variant>
      <vt:variant>
        <vt:lpwstr>https://oiceservice.oic.or.th/document/File/Law/901/df091c9e-0d01-4a57-ac73-dac2e9eb7043.pdf</vt:lpwstr>
      </vt:variant>
      <vt:variant>
        <vt:lpwstr/>
      </vt:variant>
      <vt:variant>
        <vt:i4>1114184</vt:i4>
      </vt:variant>
      <vt:variant>
        <vt:i4>1305</vt:i4>
      </vt:variant>
      <vt:variant>
        <vt:i4>0</vt:i4>
      </vt:variant>
      <vt:variant>
        <vt:i4>5</vt:i4>
      </vt:variant>
      <vt:variant>
        <vt:lpwstr>https://oiceservice.oic.or.th/document/File/Law/856/22e72d42-8cc9-4d8f-9824-a38e0af3dc46.pdf</vt:lpwstr>
      </vt:variant>
      <vt:variant>
        <vt:lpwstr/>
      </vt:variant>
      <vt:variant>
        <vt:i4>1900575</vt:i4>
      </vt:variant>
      <vt:variant>
        <vt:i4>1302</vt:i4>
      </vt:variant>
      <vt:variant>
        <vt:i4>0</vt:i4>
      </vt:variant>
      <vt:variant>
        <vt:i4>5</vt:i4>
      </vt:variant>
      <vt:variant>
        <vt:lpwstr>https://oiceservice.oic.or.th/document/File/Law/727/6984f7d6-b8f7-490a-870c-53fc8f5d1a10.pdf</vt:lpwstr>
      </vt:variant>
      <vt:variant>
        <vt:lpwstr/>
      </vt:variant>
      <vt:variant>
        <vt:i4>7995455</vt:i4>
      </vt:variant>
      <vt:variant>
        <vt:i4>1299</vt:i4>
      </vt:variant>
      <vt:variant>
        <vt:i4>0</vt:i4>
      </vt:variant>
      <vt:variant>
        <vt:i4>5</vt:i4>
      </vt:variant>
      <vt:variant>
        <vt:lpwstr>http://oiceservice.oic.or.th/document/File/Law/1159/288b2f93-3bc9-433a-b1b8-12b1b2b8267d.%E0%B8%81%E0%B8%B3%E0%B8%AB%E0%B8%99%E0%B8%94%E0%B9%81%E0%B8%9A%E0%B8%9A%E0%B8%A3%E0%B8%B2%E0%B8%A2%E0%B8%87%E0%B8%B2%E0%B8%99%E0%B8%84%E0%B8%A7%E0%B8%B2%E0%B8%A1%E0%B8%A3%E0%B8%B1%E0%B8%9A%E0%B8%9C%E0%B8%B4%E0%B8%94%E0%B8%9B%E0%B8%A3%E0%B8%B0%E0%B8%81%E0%B8%B1%E0%B8%99%E0%B8%A7%E0%B8%B4%E0%B8%99%E0%B8%B2%E0%B8%A8%E0%B8%A0%E0%B8%B1%E0%B8%A2 %E0%B8%89%E0%B8%9A%E0%B8%B1%E0%B8%9A%E0%B8%97%E0%B8%B5%E0%B9%88 2 %E0%B8%9E.%E0%B8%A8.2568.pdf</vt:lpwstr>
      </vt:variant>
      <vt:variant>
        <vt:lpwstr/>
      </vt:variant>
      <vt:variant>
        <vt:i4>3407992</vt:i4>
      </vt:variant>
      <vt:variant>
        <vt:i4>1296</vt:i4>
      </vt:variant>
      <vt:variant>
        <vt:i4>0</vt:i4>
      </vt:variant>
      <vt:variant>
        <vt:i4>5</vt:i4>
      </vt:variant>
      <vt:variant>
        <vt:lpwstr>http://oiceservice.oic.or.th/document/File/Law/26/a7f17d65-c593-4372-b5d0-1be5f3405ed7.pdf</vt:lpwstr>
      </vt:variant>
      <vt:variant>
        <vt:lpwstr/>
      </vt:variant>
      <vt:variant>
        <vt:i4>327750</vt:i4>
      </vt:variant>
      <vt:variant>
        <vt:i4>1293</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Files\ประกันวินาศภัย\ม.50-2 การส่งรายงานประจำปีการคำนวณความรับผิด.pdf</vt:lpwstr>
      </vt:variant>
      <vt:variant>
        <vt:lpwstr/>
      </vt:variant>
      <vt:variant>
        <vt:i4>2883670</vt:i4>
      </vt:variant>
      <vt:variant>
        <vt:i4>1290</vt:i4>
      </vt:variant>
      <vt:variant>
        <vt:i4>0</vt:i4>
      </vt:variant>
      <vt:variant>
        <vt:i4>5</vt:i4>
      </vt:variant>
      <vt:variant>
        <vt:lpwstr>http://oiceservice.oic.or.th/document/Law/file/12402/12402_27fe09087565aa1f3ee9717006dfb7e8.pdf</vt:lpwstr>
      </vt:variant>
      <vt:variant>
        <vt:lpwstr/>
      </vt:variant>
      <vt:variant>
        <vt:i4>2293856</vt:i4>
      </vt:variant>
      <vt:variant>
        <vt:i4>1287</vt:i4>
      </vt:variant>
      <vt:variant>
        <vt:i4>0</vt:i4>
      </vt:variant>
      <vt:variant>
        <vt:i4>5</vt:i4>
      </vt:variant>
      <vt:variant>
        <vt:lpwstr>http://oiceservice.oic.or.th/document/Law/file/07167/07167_c8869f448b0987320a77b53a2330ea73_1.pdf</vt:lpwstr>
      </vt:variant>
      <vt:variant>
        <vt:lpwstr/>
      </vt:variant>
      <vt:variant>
        <vt:i4>3014743</vt:i4>
      </vt:variant>
      <vt:variant>
        <vt:i4>1284</vt:i4>
      </vt:variant>
      <vt:variant>
        <vt:i4>0</vt:i4>
      </vt:variant>
      <vt:variant>
        <vt:i4>5</vt:i4>
      </vt:variant>
      <vt:variant>
        <vt:lpwstr>http://oiceservice.oic.or.th/document/Law/file/07162/07162_57bb3493c67b890dfe5dc1c57c26cd68.pdf</vt:lpwstr>
      </vt:variant>
      <vt:variant>
        <vt:lpwstr/>
      </vt:variant>
      <vt:variant>
        <vt:i4>2559559</vt:i4>
      </vt:variant>
      <vt:variant>
        <vt:i4>1281</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Files\ประกันวินาศภัย\ม.50-1 เปิดเผยข้อมูลฐานะการเงิน ผลการดำเนินงาน.pdf</vt:lpwstr>
      </vt:variant>
      <vt:variant>
        <vt:lpwstr/>
      </vt:variant>
      <vt:variant>
        <vt:i4>2293864</vt:i4>
      </vt:variant>
      <vt:variant>
        <vt:i4>1278</vt:i4>
      </vt:variant>
      <vt:variant>
        <vt:i4>0</vt:i4>
      </vt:variant>
      <vt:variant>
        <vt:i4>5</vt:i4>
      </vt:variant>
      <vt:variant>
        <vt:lpwstr>http://oiceservice.oic.or.th/document/File/Law/289/c0743639-bdad-4a3b-ba6e-052e64cc32b0.pdf</vt:lpwstr>
      </vt:variant>
      <vt:variant>
        <vt:lpwstr/>
      </vt:variant>
      <vt:variant>
        <vt:i4>4132374</vt:i4>
      </vt:variant>
      <vt:variant>
        <vt:i4>1275</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Files\ประกันวินาศภัย\ม.50 แบบรายการงบดุล งบกำไรขาดทุน.pdf</vt:lpwstr>
      </vt:variant>
      <vt:variant>
        <vt:lpwstr/>
      </vt:variant>
      <vt:variant>
        <vt:i4>7667724</vt:i4>
      </vt:variant>
      <vt:variant>
        <vt:i4>1272</vt:i4>
      </vt:variant>
      <vt:variant>
        <vt:i4>0</vt:i4>
      </vt:variant>
      <vt:variant>
        <vt:i4>5</vt:i4>
      </vt:variant>
      <vt:variant>
        <vt:lpwstr>http://oiceservice.oic.or.th/document/Law/file/04071/00509_96367180f2a32f1fddb2b5c86c43b723.pdf</vt:lpwstr>
      </vt:variant>
      <vt:variant>
        <vt:lpwstr/>
      </vt:variant>
      <vt:variant>
        <vt:i4>2293852</vt:i4>
      </vt:variant>
      <vt:variant>
        <vt:i4>1269</vt:i4>
      </vt:variant>
      <vt:variant>
        <vt:i4>0</vt:i4>
      </vt:variant>
      <vt:variant>
        <vt:i4>5</vt:i4>
      </vt:variant>
      <vt:variant>
        <vt:lpwstr>http://oiceservice.oic.or.th/document/Law/file/00390/00390_6233050f72ba438f039a3ecda95cf180.pdf</vt:lpwstr>
      </vt:variant>
      <vt:variant>
        <vt:lpwstr/>
      </vt:variant>
      <vt:variant>
        <vt:i4>2818056</vt:i4>
      </vt:variant>
      <vt:variant>
        <vt:i4>1266</vt:i4>
      </vt:variant>
      <vt:variant>
        <vt:i4>0</vt:i4>
      </vt:variant>
      <vt:variant>
        <vt:i4>5</vt:i4>
      </vt:variant>
      <vt:variant>
        <vt:lpwstr>http://oiceservice.oic.or.th/document/Law/file/12424/12424_828e1f1c65fa60839d03a617f94b34a4.pdf</vt:lpwstr>
      </vt:variant>
      <vt:variant>
        <vt:lpwstr/>
      </vt:variant>
      <vt:variant>
        <vt:i4>3801204</vt:i4>
      </vt:variant>
      <vt:variant>
        <vt:i4>1263</vt:i4>
      </vt:variant>
      <vt:variant>
        <vt:i4>0</vt:i4>
      </vt:variant>
      <vt:variant>
        <vt:i4>5</vt:i4>
      </vt:variant>
      <vt:variant>
        <vt:lpwstr>http://oiceservice.oic.or.th/document/File/Law/19/59834e3b-3b65-49f3-948f-81f755af015f.pdf</vt:lpwstr>
      </vt:variant>
      <vt:variant>
        <vt:lpwstr/>
      </vt:variant>
      <vt:variant>
        <vt:i4>6160415</vt:i4>
      </vt:variant>
      <vt:variant>
        <vt:i4>1260</vt:i4>
      </vt:variant>
      <vt:variant>
        <vt:i4>0</vt:i4>
      </vt:variant>
      <vt:variant>
        <vt:i4>5</vt:i4>
      </vt:variant>
      <vt:variant>
        <vt:lpwstr>http://oiceservice.oic.or.th/document/File/Law/1162/4bb94463-763a-4121-92b5-a33c2e216ce7.pdf</vt:lpwstr>
      </vt:variant>
      <vt:variant>
        <vt:lpwstr/>
      </vt:variant>
      <vt:variant>
        <vt:i4>7995441</vt:i4>
      </vt:variant>
      <vt:variant>
        <vt:i4>1257</vt:i4>
      </vt:variant>
      <vt:variant>
        <vt:i4>0</vt:i4>
      </vt:variant>
      <vt:variant>
        <vt:i4>5</vt:i4>
      </vt:variant>
      <vt:variant>
        <vt:lpwstr>http://oiceservice.oic.or.th/document/File/Law/293/d106a02f-c851-4977-917b-c661129b849f.pdf</vt:lpwstr>
      </vt:variant>
      <vt:variant>
        <vt:lpwstr/>
      </vt:variant>
      <vt:variant>
        <vt:i4>8126566</vt:i4>
      </vt:variant>
      <vt:variant>
        <vt:i4>1254</vt:i4>
      </vt:variant>
      <vt:variant>
        <vt:i4>0</vt:i4>
      </vt:variant>
      <vt:variant>
        <vt:i4>5</vt:i4>
      </vt:variant>
      <vt:variant>
        <vt:lpwstr>http://oiceservice.oic.or.th/document/File/Law/539/6cf7d637-26cc-4847-b026-216b8efc304a.pdf</vt:lpwstr>
      </vt:variant>
      <vt:variant>
        <vt:lpwstr/>
      </vt:variant>
      <vt:variant>
        <vt:i4>8192057</vt:i4>
      </vt:variant>
      <vt:variant>
        <vt:i4>1251</vt:i4>
      </vt:variant>
      <vt:variant>
        <vt:i4>0</vt:i4>
      </vt:variant>
      <vt:variant>
        <vt:i4>5</vt:i4>
      </vt:variant>
      <vt:variant>
        <vt:lpwstr>http://oiceservice.oic.or.th/document/File/Law/440/569e2d50-0de6-4d87-8a9a-7e17b737cca6.pdf</vt:lpwstr>
      </vt:variant>
      <vt:variant>
        <vt:lpwstr/>
      </vt:variant>
      <vt:variant>
        <vt:i4>2097248</vt:i4>
      </vt:variant>
      <vt:variant>
        <vt:i4>1248</vt:i4>
      </vt:variant>
      <vt:variant>
        <vt:i4>0</vt:i4>
      </vt:variant>
      <vt:variant>
        <vt:i4>5</vt:i4>
      </vt:variant>
      <vt:variant>
        <vt:lpwstr>http://oiceservice.oic.or.th/document/File/Law/324/34208538-70c0-4c56-9c8c-0619c6f1e84a.pdf</vt:lpwstr>
      </vt:variant>
      <vt:variant>
        <vt:lpwstr/>
      </vt:variant>
      <vt:variant>
        <vt:i4>2359350</vt:i4>
      </vt:variant>
      <vt:variant>
        <vt:i4>1245</vt:i4>
      </vt:variant>
      <vt:variant>
        <vt:i4>0</vt:i4>
      </vt:variant>
      <vt:variant>
        <vt:i4>5</vt:i4>
      </vt:variant>
      <vt:variant>
        <vt:lpwstr>http://oiceservice.oic.or.th/document/File/Law/291/53282af2-0454-42b7-96cd-87d71abebfde.pdf</vt:lpwstr>
      </vt:variant>
      <vt:variant>
        <vt:lpwstr/>
      </vt:variant>
      <vt:variant>
        <vt:i4>2621449</vt:i4>
      </vt:variant>
      <vt:variant>
        <vt:i4>1242</vt:i4>
      </vt:variant>
      <vt:variant>
        <vt:i4>0</vt:i4>
      </vt:variant>
      <vt:variant>
        <vt:i4>5</vt:i4>
      </vt:variant>
      <vt:variant>
        <vt:lpwstr>http://oiceservice.oic.or.th/document/Law/file/14531/14531_5473b2ce2b8f7117c3dd28f081caeaf5.pdf</vt:lpwstr>
      </vt:variant>
      <vt:variant>
        <vt:lpwstr/>
      </vt:variant>
      <vt:variant>
        <vt:i4>7798871</vt:i4>
      </vt:variant>
      <vt:variant>
        <vt:i4>1239</vt:i4>
      </vt:variant>
      <vt:variant>
        <vt:i4>0</vt:i4>
      </vt:variant>
      <vt:variant>
        <vt:i4>5</vt:i4>
      </vt:variant>
      <vt:variant>
        <vt:lpwstr>http://oiceservice.oic.or.th/document/Law/file/03046/03046_ed73ee818d7d1d45f928c6e8380e857b.pdf</vt:lpwstr>
      </vt:variant>
      <vt:variant>
        <vt:lpwstr/>
      </vt:variant>
      <vt:variant>
        <vt:i4>7864372</vt:i4>
      </vt:variant>
      <vt:variant>
        <vt:i4>1236</vt:i4>
      </vt:variant>
      <vt:variant>
        <vt:i4>0</vt:i4>
      </vt:variant>
      <vt:variant>
        <vt:i4>5</vt:i4>
      </vt:variant>
      <vt:variant>
        <vt:lpwstr>http://oiceservice.oic.or.th/document/File/Law/270/3a099584-be24-49a4-834a-aa842de00709. (%E0%B8%A7%E0%B8%B4%E0%B8%99%E0%B8%B2%E0%B8%A8%E0%B8%A0%E0%B8%B1%E0%B8%A2).pdf</vt:lpwstr>
      </vt:variant>
      <vt:variant>
        <vt:lpwstr/>
      </vt:variant>
      <vt:variant>
        <vt:i4>7340039</vt:i4>
      </vt:variant>
      <vt:variant>
        <vt:i4>1233</vt:i4>
      </vt:variant>
      <vt:variant>
        <vt:i4>0</vt:i4>
      </vt:variant>
      <vt:variant>
        <vt:i4>5</vt:i4>
      </vt:variant>
      <vt:variant>
        <vt:lpwstr>http://oiceservice.oic.or.th/document/Law/file/12452/12452_4aa43c79775de8fd139e6875937f8138.pdf</vt:lpwstr>
      </vt:variant>
      <vt:variant>
        <vt:lpwstr/>
      </vt:variant>
      <vt:variant>
        <vt:i4>2621440</vt:i4>
      </vt:variant>
      <vt:variant>
        <vt:i4>1230</vt:i4>
      </vt:variant>
      <vt:variant>
        <vt:i4>0</vt:i4>
      </vt:variant>
      <vt:variant>
        <vt:i4>5</vt:i4>
      </vt:variant>
      <vt:variant>
        <vt:lpwstr>http://oiceservice.oic.or.th/document/Law/file/12451/12451_bc0ce743a7b13078e97f55faf716bb4b.pdf</vt:lpwstr>
      </vt:variant>
      <vt:variant>
        <vt:lpwstr/>
      </vt:variant>
      <vt:variant>
        <vt:i4>7667816</vt:i4>
      </vt:variant>
      <vt:variant>
        <vt:i4>1227</vt:i4>
      </vt:variant>
      <vt:variant>
        <vt:i4>0</vt:i4>
      </vt:variant>
      <vt:variant>
        <vt:i4>5</vt:i4>
      </vt:variant>
      <vt:variant>
        <vt:lpwstr>http://oiceservice.oic.or.th/document/Law/file/10411/10411_d34f46e4d043f6f34629629883fbfdf8_1.PDF</vt:lpwstr>
      </vt:variant>
      <vt:variant>
        <vt:lpwstr/>
      </vt:variant>
      <vt:variant>
        <vt:i4>6357102</vt:i4>
      </vt:variant>
      <vt:variant>
        <vt:i4>1224</vt:i4>
      </vt:variant>
      <vt:variant>
        <vt:i4>0</vt:i4>
      </vt:variant>
      <vt:variant>
        <vt:i4>5</vt:i4>
      </vt:variant>
      <vt:variant>
        <vt:lpwstr>http://oiceservice.oic.or.th/document/Law/file/02041/2010-5688.pdf</vt:lpwstr>
      </vt:variant>
      <vt:variant>
        <vt:lpwstr/>
      </vt:variant>
      <vt:variant>
        <vt:i4>2687087</vt:i4>
      </vt:variant>
      <vt:variant>
        <vt:i4>1221</vt:i4>
      </vt:variant>
      <vt:variant>
        <vt:i4>0</vt:i4>
      </vt:variant>
      <vt:variant>
        <vt:i4>5</vt:i4>
      </vt:variant>
      <vt:variant>
        <vt:lpwstr>http://oiceservice.oic.or.th/document/Law/file/09235/09235_89fbc338a313c0df6d4dfe48772bfb02_1.pdf</vt:lpwstr>
      </vt:variant>
      <vt:variant>
        <vt:lpwstr/>
      </vt:variant>
      <vt:variant>
        <vt:i4>1179734</vt:i4>
      </vt:variant>
      <vt:variant>
        <vt:i4>1218</vt:i4>
      </vt:variant>
      <vt:variant>
        <vt:i4>0</vt:i4>
      </vt:variant>
      <vt:variant>
        <vt:i4>5</vt:i4>
      </vt:variant>
      <vt:variant>
        <vt:lpwstr>http://oiceservice.oic.or.th/document/File/Law/6/37c2d0b1-06ba-4e54-ac33-95cbffd912d3.pdf</vt:lpwstr>
      </vt:variant>
      <vt:variant>
        <vt:lpwstr/>
      </vt:variant>
      <vt:variant>
        <vt:i4>7798871</vt:i4>
      </vt:variant>
      <vt:variant>
        <vt:i4>1215</vt:i4>
      </vt:variant>
      <vt:variant>
        <vt:i4>0</vt:i4>
      </vt:variant>
      <vt:variant>
        <vt:i4>5</vt:i4>
      </vt:variant>
      <vt:variant>
        <vt:lpwstr>http://oiceservice.oic.or.th/document/Law/file/12460/12460_76c9b5359a28836acd1613e3de160f84.pdf</vt:lpwstr>
      </vt:variant>
      <vt:variant>
        <vt:lpwstr/>
      </vt:variant>
      <vt:variant>
        <vt:i4>2883677</vt:i4>
      </vt:variant>
      <vt:variant>
        <vt:i4>1212</vt:i4>
      </vt:variant>
      <vt:variant>
        <vt:i4>0</vt:i4>
      </vt:variant>
      <vt:variant>
        <vt:i4>5</vt:i4>
      </vt:variant>
      <vt:variant>
        <vt:lpwstr>http://oiceservice.oic.or.th/document/Law/file/16556/16556_4b20753245112b88ea38b32927e5e295.pdf</vt:lpwstr>
      </vt:variant>
      <vt:variant>
        <vt:lpwstr/>
      </vt:variant>
      <vt:variant>
        <vt:i4>2555954</vt:i4>
      </vt:variant>
      <vt:variant>
        <vt:i4>1209</vt:i4>
      </vt:variant>
      <vt:variant>
        <vt:i4>0</vt:i4>
      </vt:variant>
      <vt:variant>
        <vt:i4>5</vt:i4>
      </vt:variant>
      <vt:variant>
        <vt:lpwstr>http://oiceservice.oic.or.th/document/Law/file/10265/10265_81c504b197b28f31747fea2123e1419a_1.pdf</vt:lpwstr>
      </vt:variant>
      <vt:variant>
        <vt:lpwstr/>
      </vt:variant>
      <vt:variant>
        <vt:i4>2424836</vt:i4>
      </vt:variant>
      <vt:variant>
        <vt:i4>1206</vt:i4>
      </vt:variant>
      <vt:variant>
        <vt:i4>0</vt:i4>
      </vt:variant>
      <vt:variant>
        <vt:i4>5</vt:i4>
      </vt:variant>
      <vt:variant>
        <vt:lpwstr>http://oiceservice.oic.or.th/document/Law/file/08241/08241_85315b65958d27c331c63c20ea8c8ce7.pdf</vt:lpwstr>
      </vt:variant>
      <vt:variant>
        <vt:lpwstr/>
      </vt:variant>
      <vt:variant>
        <vt:i4>8323075</vt:i4>
      </vt:variant>
      <vt:variant>
        <vt:i4>1203</vt:i4>
      </vt:variant>
      <vt:variant>
        <vt:i4>0</vt:i4>
      </vt:variant>
      <vt:variant>
        <vt:i4>5</vt:i4>
      </vt:variant>
      <vt:variant>
        <vt:lpwstr>http://oiceservice.oic.or.th/document/Law/file/07218/07218_c81e04c0db701909d5aaf4efb71918d8.pdf</vt:lpwstr>
      </vt:variant>
      <vt:variant>
        <vt:lpwstr/>
      </vt:variant>
      <vt:variant>
        <vt:i4>7602179</vt:i4>
      </vt:variant>
      <vt:variant>
        <vt:i4>1200</vt:i4>
      </vt:variant>
      <vt:variant>
        <vt:i4>0</vt:i4>
      </vt:variant>
      <vt:variant>
        <vt:i4>5</vt:i4>
      </vt:variant>
      <vt:variant>
        <vt:lpwstr>http://oiceservice.oic.or.th/document/Law/file/07181/07181_cff745b9bef489c345de42b961780ac6.pdf</vt:lpwstr>
      </vt:variant>
      <vt:variant>
        <vt:lpwstr/>
      </vt:variant>
      <vt:variant>
        <vt:i4>8257619</vt:i4>
      </vt:variant>
      <vt:variant>
        <vt:i4>1197</vt:i4>
      </vt:variant>
      <vt:variant>
        <vt:i4>0</vt:i4>
      </vt:variant>
      <vt:variant>
        <vt:i4>5</vt:i4>
      </vt:variant>
      <vt:variant>
        <vt:lpwstr>http://oiceservice.oic.or.th/document/Law/file/07155/07155_b353ebf2865a11d649bb02d6f1897155.pdf</vt:lpwstr>
      </vt:variant>
      <vt:variant>
        <vt:lpwstr/>
      </vt:variant>
      <vt:variant>
        <vt:i4>7340113</vt:i4>
      </vt:variant>
      <vt:variant>
        <vt:i4>1194</vt:i4>
      </vt:variant>
      <vt:variant>
        <vt:i4>0</vt:i4>
      </vt:variant>
      <vt:variant>
        <vt:i4>5</vt:i4>
      </vt:variant>
      <vt:variant>
        <vt:lpwstr>http://oiceservice.oic.or.th/document/Law/file/07150/07150_2985e16a1093caa58752ebd6f56761e8.pdf</vt:lpwstr>
      </vt:variant>
      <vt:variant>
        <vt:lpwstr/>
      </vt:variant>
      <vt:variant>
        <vt:i4>2949212</vt:i4>
      </vt:variant>
      <vt:variant>
        <vt:i4>1191</vt:i4>
      </vt:variant>
      <vt:variant>
        <vt:i4>0</vt:i4>
      </vt:variant>
      <vt:variant>
        <vt:i4>5</vt:i4>
      </vt:variant>
      <vt:variant>
        <vt:lpwstr>http://oiceservice.oic.or.th/document/Law/file/00773/00773_db0056c165780012bc562816cb884285.pdf</vt:lpwstr>
      </vt:variant>
      <vt:variant>
        <vt:lpwstr/>
      </vt:variant>
      <vt:variant>
        <vt:i4>3080286</vt:i4>
      </vt:variant>
      <vt:variant>
        <vt:i4>1188</vt:i4>
      </vt:variant>
      <vt:variant>
        <vt:i4>0</vt:i4>
      </vt:variant>
      <vt:variant>
        <vt:i4>5</vt:i4>
      </vt:variant>
      <vt:variant>
        <vt:lpwstr>http://oiceservice.oic.or.th/document/Law/file/00247/00247_56994153875f404653df37051e3c13bf.pdf</vt:lpwstr>
      </vt:variant>
      <vt:variant>
        <vt:lpwstr/>
      </vt:variant>
      <vt:variant>
        <vt:i4>3014671</vt:i4>
      </vt:variant>
      <vt:variant>
        <vt:i4>1185</vt:i4>
      </vt:variant>
      <vt:variant>
        <vt:i4>0</vt:i4>
      </vt:variant>
      <vt:variant>
        <vt:i4>5</vt:i4>
      </vt:variant>
      <vt:variant>
        <vt:lpwstr>http://oiceservice.oic.or.th/document/Law/file/00560/00560_685938131d62e7941b1081bb0ef0d501.pdf</vt:lpwstr>
      </vt:variant>
      <vt:variant>
        <vt:lpwstr/>
      </vt:variant>
      <vt:variant>
        <vt:i4>7147045</vt:i4>
      </vt:variant>
      <vt:variant>
        <vt:i4>1182</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Files\ประกันวินาศภัย\ม.49 การยื่นรายงานเกี่ยวกับฐานะการเงินของบริษัท.pdf</vt:lpwstr>
      </vt:variant>
      <vt:variant>
        <vt:lpwstr/>
      </vt:variant>
      <vt:variant>
        <vt:i4>2359350</vt:i4>
      </vt:variant>
      <vt:variant>
        <vt:i4>1179</vt:i4>
      </vt:variant>
      <vt:variant>
        <vt:i4>0</vt:i4>
      </vt:variant>
      <vt:variant>
        <vt:i4>5</vt:i4>
      </vt:variant>
      <vt:variant>
        <vt:lpwstr>http://oiceservice.oic.or.th/document/File/Law/291/53282af2-0454-42b7-96cd-87d71abebfde.pdf</vt:lpwstr>
      </vt:variant>
      <vt:variant>
        <vt:lpwstr/>
      </vt:variant>
      <vt:variant>
        <vt:i4>7929917</vt:i4>
      </vt:variant>
      <vt:variant>
        <vt:i4>1176</vt:i4>
      </vt:variant>
      <vt:variant>
        <vt:i4>0</vt:i4>
      </vt:variant>
      <vt:variant>
        <vt:i4>5</vt:i4>
      </vt:variant>
      <vt:variant>
        <vt:lpwstr>http://oiceservice.oic.or.th/document/File/Law/287/3b07809b-acbc-424d-8f66-187664c3692c.pdf</vt:lpwstr>
      </vt:variant>
      <vt:variant>
        <vt:lpwstr/>
      </vt:variant>
      <vt:variant>
        <vt:i4>7929917</vt:i4>
      </vt:variant>
      <vt:variant>
        <vt:i4>1173</vt:i4>
      </vt:variant>
      <vt:variant>
        <vt:i4>0</vt:i4>
      </vt:variant>
      <vt:variant>
        <vt:i4>5</vt:i4>
      </vt:variant>
      <vt:variant>
        <vt:lpwstr>http://oiceservice.oic.or.th/document/File/Law/287/3b07809b-acbc-424d-8f66-187664c3692c.pdf</vt:lpwstr>
      </vt:variant>
      <vt:variant>
        <vt:lpwstr/>
      </vt:variant>
      <vt:variant>
        <vt:i4>2297465</vt:i4>
      </vt:variant>
      <vt:variant>
        <vt:i4>1170</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Files\ประกันวินาศภัย\ม.47 ยื่นงบการเงินและรายการเกี่ยวกับผลก่ารดำเนินงาน .pdf</vt:lpwstr>
      </vt:variant>
      <vt:variant>
        <vt:lpwstr/>
      </vt:variant>
      <vt:variant>
        <vt:i4>2097240</vt:i4>
      </vt:variant>
      <vt:variant>
        <vt:i4>1167</vt:i4>
      </vt:variant>
      <vt:variant>
        <vt:i4>0</vt:i4>
      </vt:variant>
      <vt:variant>
        <vt:i4>5</vt:i4>
      </vt:variant>
      <vt:variant>
        <vt:lpwstr>http://oiceservice.oic.or.th/document/Law/file/00323/00323_d4a57a0973a44c04e787e32d727324d3.pdf</vt:lpwstr>
      </vt:variant>
      <vt:variant>
        <vt:lpwstr/>
      </vt:variant>
      <vt:variant>
        <vt:i4>7995398</vt:i4>
      </vt:variant>
      <vt:variant>
        <vt:i4>1164</vt:i4>
      </vt:variant>
      <vt:variant>
        <vt:i4>0</vt:i4>
      </vt:variant>
      <vt:variant>
        <vt:i4>5</vt:i4>
      </vt:variant>
      <vt:variant>
        <vt:lpwstr>http://oiceservice.oic.or.th/document/Law/file/00460/00460_e84a71b926ffeee8ec60390f6fc1bead.pdf</vt:lpwstr>
      </vt:variant>
      <vt:variant>
        <vt:lpwstr/>
      </vt:variant>
      <vt:variant>
        <vt:i4>236588638</vt:i4>
      </vt:variant>
      <vt:variant>
        <vt:i4>1161</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Files\ประกันวินาศภัย\ม.44 แบบ รายการสมุดทะเบียนธุรกิจของบริษัท.pdf</vt:lpwstr>
      </vt:variant>
      <vt:variant>
        <vt:lpwstr/>
      </vt:variant>
      <vt:variant>
        <vt:i4>7995407</vt:i4>
      </vt:variant>
      <vt:variant>
        <vt:i4>1158</vt:i4>
      </vt:variant>
      <vt:variant>
        <vt:i4>0</vt:i4>
      </vt:variant>
      <vt:variant>
        <vt:i4>5</vt:i4>
      </vt:variant>
      <vt:variant>
        <vt:lpwstr>http://oiceservice.oic.or.th/document/Law/file/07196/07196_27187aa5d50d6b42884a0019549f0ed2.pdf</vt:lpwstr>
      </vt:variant>
      <vt:variant>
        <vt:lpwstr/>
      </vt:variant>
      <vt:variant>
        <vt:i4>7733249</vt:i4>
      </vt:variant>
      <vt:variant>
        <vt:i4>1155</vt:i4>
      </vt:variant>
      <vt:variant>
        <vt:i4>0</vt:i4>
      </vt:variant>
      <vt:variant>
        <vt:i4>5</vt:i4>
      </vt:variant>
      <vt:variant>
        <vt:lpwstr>http://oiceservice.oic.or.th/document/Law/file/07126/07126_716a8deb8462bc07a98d4e3efac57864.pdf</vt:lpwstr>
      </vt:variant>
      <vt:variant>
        <vt:lpwstr/>
      </vt:variant>
      <vt:variant>
        <vt:i4>7471108</vt:i4>
      </vt:variant>
      <vt:variant>
        <vt:i4>1152</vt:i4>
      </vt:variant>
      <vt:variant>
        <vt:i4>0</vt:i4>
      </vt:variant>
      <vt:variant>
        <vt:i4>5</vt:i4>
      </vt:variant>
      <vt:variant>
        <vt:lpwstr>http://oiceservice.oic.or.th/document/Law/file/07119/07119_4cf906f7600de91a6254ccd7f169d188.pdf</vt:lpwstr>
      </vt:variant>
      <vt:variant>
        <vt:lpwstr/>
      </vt:variant>
      <vt:variant>
        <vt:i4>236719640</vt:i4>
      </vt:variant>
      <vt:variant>
        <vt:i4>1149</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Files\ประกันวินาศภัย\ม.39 วรรคหนึ่ง รายการการรับประกันอัคคีภัย.pdf</vt:lpwstr>
      </vt:variant>
      <vt:variant>
        <vt:lpwstr/>
      </vt:variant>
      <vt:variant>
        <vt:i4>2752621</vt:i4>
      </vt:variant>
      <vt:variant>
        <vt:i4>1146</vt:i4>
      </vt:variant>
      <vt:variant>
        <vt:i4>0</vt:i4>
      </vt:variant>
      <vt:variant>
        <vt:i4>5</vt:i4>
      </vt:variant>
      <vt:variant>
        <vt:lpwstr>http://oiceservice.oic.or.th/document/File/Law/872/b3015a9a-e2eb-4fd0-a098-22057fe5f991.pdf</vt:lpwstr>
      </vt:variant>
      <vt:variant>
        <vt:lpwstr/>
      </vt:variant>
      <vt:variant>
        <vt:i4>3080306</vt:i4>
      </vt:variant>
      <vt:variant>
        <vt:i4>1143</vt:i4>
      </vt:variant>
      <vt:variant>
        <vt:i4>0</vt:i4>
      </vt:variant>
      <vt:variant>
        <vt:i4>5</vt:i4>
      </vt:variant>
      <vt:variant>
        <vt:lpwstr>http://oiceservice.oic.or.th/document/File/Law/584/1751faee-9045-4d67-83b2-457e7c2bb040. %E0%B8%81%E0%B8%B3%E0%B8%AB%E0%B8%99%E0%B8%94%E0%B8%A7%E0%B8%B1%E0%B8%99%E0%B9%80%E0%B8%9B%E0%B8%B4%E0%B8%94%E0%B8%97%E0%B8%B3%E0%B8%81%E0%B8%B2%E0%B8%A3%E0%B8%9B%E0%B8%A3%E0%B8%B0%E0%B8%88%E0%B8%B3%E0%B8%9B%E0%B8%B5 2567 (%E0%B8%89 2) - %E0%B8%A7%E0%B8%B4%E0%B8%99%E0%B8%B2%E0%B8%A8%E0%B8%A0%E0%B8%B1%E0%B8%A2.pdf</vt:lpwstr>
      </vt:variant>
      <vt:variant>
        <vt:lpwstr/>
      </vt:variant>
      <vt:variant>
        <vt:i4>2752567</vt:i4>
      </vt:variant>
      <vt:variant>
        <vt:i4>1140</vt:i4>
      </vt:variant>
      <vt:variant>
        <vt:i4>0</vt:i4>
      </vt:variant>
      <vt:variant>
        <vt:i4>5</vt:i4>
      </vt:variant>
      <vt:variant>
        <vt:lpwstr>http://oiceservice.oic.or.th/document/File/Law/547/75cf5330-6ee9-4d32-8d10-0283d7c03b01.pdf</vt:lpwstr>
      </vt:variant>
      <vt:variant>
        <vt:lpwstr/>
      </vt:variant>
      <vt:variant>
        <vt:i4>7602186</vt:i4>
      </vt:variant>
      <vt:variant>
        <vt:i4>1137</vt:i4>
      </vt:variant>
      <vt:variant>
        <vt:i4>0</vt:i4>
      </vt:variant>
      <vt:variant>
        <vt:i4>5</vt:i4>
      </vt:variant>
      <vt:variant>
        <vt:lpwstr>http://oiceservice.oic.or.th/document/Law/file/13524/13524_fc7eeea98413cf22d039e3ce095f7162.pdf</vt:lpwstr>
      </vt:variant>
      <vt:variant>
        <vt:lpwstr/>
      </vt:variant>
      <vt:variant>
        <vt:i4>4325443</vt:i4>
      </vt:variant>
      <vt:variant>
        <vt:i4>1134</vt:i4>
      </vt:variant>
      <vt:variant>
        <vt:i4>0</vt:i4>
      </vt:variant>
      <vt:variant>
        <vt:i4>5</vt:i4>
      </vt:variant>
      <vt:variant>
        <vt:lpwstr>https://oiceservice.oic.or.th/document/File/Law/850/92965118-5be2-4d43-b250-5a7c4f8a786c.pdf</vt:lpwstr>
      </vt:variant>
      <vt:variant>
        <vt:lpwstr/>
      </vt:variant>
      <vt:variant>
        <vt:i4>3473450</vt:i4>
      </vt:variant>
      <vt:variant>
        <vt:i4>1131</vt:i4>
      </vt:variant>
      <vt:variant>
        <vt:i4>0</vt:i4>
      </vt:variant>
      <vt:variant>
        <vt:i4>5</vt:i4>
      </vt:variant>
      <vt:variant>
        <vt:lpwstr>https://oiceservice.oic.or.th/document/File/Law/716/815e69f0-e3de-4cc6-a221-3481606eab26. ERM ORSA (%E0%B8%89%E0%B8%9A%E0%B8%B1%E0%B8%9A%E0%B8%97%E0%B8%B5%E0%B9%88 2) %E0%B8%9B%E0%B8%A3%E0%B8%B0%E0%B8%81%E0%B8%B1%E0%B8%99%E0%B8%A7%E0%B8%B4%E0%B8%99%E0%B8%B2%E0%B8%A8%E0%B8%A0%E0%B8%B1%E0%B8%A2.pdf</vt:lpwstr>
      </vt:variant>
      <vt:variant>
        <vt:lpwstr/>
      </vt:variant>
      <vt:variant>
        <vt:i4>7602258</vt:i4>
      </vt:variant>
      <vt:variant>
        <vt:i4>1128</vt:i4>
      </vt:variant>
      <vt:variant>
        <vt:i4>0</vt:i4>
      </vt:variant>
      <vt:variant>
        <vt:i4>5</vt:i4>
      </vt:variant>
      <vt:variant>
        <vt:lpwstr>http://oiceservice.oic.or.th/document/Law/file/11390/11390_1ac51c44586c17267e2c56dde4914c39.pdf</vt:lpwstr>
      </vt:variant>
      <vt:variant>
        <vt:lpwstr/>
      </vt:variant>
      <vt:variant>
        <vt:i4>5767173</vt:i4>
      </vt:variant>
      <vt:variant>
        <vt:i4>1125</vt:i4>
      </vt:variant>
      <vt:variant>
        <vt:i4>0</vt:i4>
      </vt:variant>
      <vt:variant>
        <vt:i4>5</vt:i4>
      </vt:variant>
      <vt:variant>
        <vt:lpwstr>https://oiceservice.oic.or.th/document/File/Law/1311/4baa185c-8c05-41e4-a27e-24d2637c259b.pdf</vt:lpwstr>
      </vt:variant>
      <vt:variant>
        <vt:lpwstr/>
      </vt:variant>
      <vt:variant>
        <vt:i4>8060973</vt:i4>
      </vt:variant>
      <vt:variant>
        <vt:i4>1122</vt:i4>
      </vt:variant>
      <vt:variant>
        <vt:i4>0</vt:i4>
      </vt:variant>
      <vt:variant>
        <vt:i4>5</vt:i4>
      </vt:variant>
      <vt:variant>
        <vt:lpwstr>https://oiceservice.oic.or.th/document/File/Law/899/5dbaca08-d48f-4f8b-bd0c-bda3258b15bd. %E0%B9%81%E0%B8%99%E0%B8%A7%E0%B8%9B%E0%B8%8F%E0%B8%B4%E0%B8%9A%E0%B8%B1%E0%B8%95%E0%B8%B4 PGC %E0%B8%9B%E0%B8%A3%E0%B8%B0%E0%B8%81%E0%B8%B1%E0%B8%99%E0%B8%A7%E0%B8%B4%E0%B8%99%E0%B8%B2%E0%B8%A8%E0%B8%A0%E0%B8%B1%E0%B8%A2.pdf</vt:lpwstr>
      </vt:variant>
      <vt:variant>
        <vt:lpwstr/>
      </vt:variant>
      <vt:variant>
        <vt:i4>921146</vt:i4>
      </vt:variant>
      <vt:variant>
        <vt:i4>1119</vt:i4>
      </vt:variant>
      <vt:variant>
        <vt:i4>0</vt:i4>
      </vt:variant>
      <vt:variant>
        <vt:i4>5</vt:i4>
      </vt:variant>
      <vt:variant>
        <vt:lpwstr>https://oiceservice.oic.or.th/document/File/Law/810/94851d87-d888-4e39-85cd-d74df8a1ad78._วิธีการส่งข้อมูล RMC และ Head of Risk_Nonlife.pdf</vt:lpwstr>
      </vt:variant>
      <vt:variant>
        <vt:lpwstr/>
      </vt:variant>
      <vt:variant>
        <vt:i4>1441818</vt:i4>
      </vt:variant>
      <vt:variant>
        <vt:i4>1116</vt:i4>
      </vt:variant>
      <vt:variant>
        <vt:i4>0</vt:i4>
      </vt:variant>
      <vt:variant>
        <vt:i4>5</vt:i4>
      </vt:variant>
      <vt:variant>
        <vt:lpwstr>https://oiceservice.oic.or.th/document/File/Law/769/d2a67e71-feb4-4e17-9386-adfbf0644a10.pdf</vt:lpwstr>
      </vt:variant>
      <vt:variant>
        <vt:lpwstr/>
      </vt:variant>
      <vt:variant>
        <vt:i4>7602236</vt:i4>
      </vt:variant>
      <vt:variant>
        <vt:i4>1113</vt:i4>
      </vt:variant>
      <vt:variant>
        <vt:i4>0</vt:i4>
      </vt:variant>
      <vt:variant>
        <vt:i4>5</vt:i4>
      </vt:variant>
      <vt:variant>
        <vt:lpwstr>http://oiceservice.oic.or.th/document/Law/file/07202/07202_d39211cf035cec8e374a6876a2ebe174_1.PDF</vt:lpwstr>
      </vt:variant>
      <vt:variant>
        <vt:lpwstr/>
      </vt:variant>
      <vt:variant>
        <vt:i4>2490493</vt:i4>
      </vt:variant>
      <vt:variant>
        <vt:i4>1110</vt:i4>
      </vt:variant>
      <vt:variant>
        <vt:i4>0</vt:i4>
      </vt:variant>
      <vt:variant>
        <vt:i4>5</vt:i4>
      </vt:variant>
      <vt:variant>
        <vt:lpwstr>https://oiceservice.oic.or.th/document/File/Law/848/360fa4a0-450e-43a3-8d55-7f990b5f27f4. %E0%B9%80%E0%B8%A3%E0%B8%B7%E0%B9%88%E0%B8%AD%E0%B8%87 %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A7%E0%B8%B4%E0%B8%99%E0%B8%B2%E0%B8%A8%E0%B8%A0%E0%B8%B1%E0%B8%A2.pdf</vt:lpwstr>
      </vt:variant>
      <vt:variant>
        <vt:lpwstr/>
      </vt:variant>
      <vt:variant>
        <vt:i4>8126549</vt:i4>
      </vt:variant>
      <vt:variant>
        <vt:i4>1107</vt:i4>
      </vt:variant>
      <vt:variant>
        <vt:i4>0</vt:i4>
      </vt:variant>
      <vt:variant>
        <vt:i4>5</vt:i4>
      </vt:variant>
      <vt:variant>
        <vt:lpwstr>http://oiceservice.oic.or.th/document/Law/file/07179/07179_5d4339e59ae6f04e61b23f9d45e85f3f.pdf</vt:lpwstr>
      </vt:variant>
      <vt:variant>
        <vt:lpwstr/>
      </vt:variant>
      <vt:variant>
        <vt:i4>8126566</vt:i4>
      </vt:variant>
      <vt:variant>
        <vt:i4>1104</vt:i4>
      </vt:variant>
      <vt:variant>
        <vt:i4>0</vt:i4>
      </vt:variant>
      <vt:variant>
        <vt:i4>5</vt:i4>
      </vt:variant>
      <vt:variant>
        <vt:lpwstr>http://oiceservice.oic.or.th/document/File/Law/539/6cf7d637-26cc-4847-b026-216b8efc304a.pdf</vt:lpwstr>
      </vt:variant>
      <vt:variant>
        <vt:lpwstr/>
      </vt:variant>
      <vt:variant>
        <vt:i4>8192057</vt:i4>
      </vt:variant>
      <vt:variant>
        <vt:i4>1101</vt:i4>
      </vt:variant>
      <vt:variant>
        <vt:i4>0</vt:i4>
      </vt:variant>
      <vt:variant>
        <vt:i4>5</vt:i4>
      </vt:variant>
      <vt:variant>
        <vt:lpwstr>http://oiceservice.oic.or.th/document/File/Law/440/569e2d50-0de6-4d87-8a9a-7e17b737cca6.pdf</vt:lpwstr>
      </vt:variant>
      <vt:variant>
        <vt:lpwstr/>
      </vt:variant>
      <vt:variant>
        <vt:i4>4132398</vt:i4>
      </vt:variant>
      <vt:variant>
        <vt:i4>1098</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Files\ประกันวินาศภัย\ม.37 (12) การกำหนดมาตรฐานขั้นต่ำ.pdf</vt:lpwstr>
      </vt:variant>
      <vt:variant>
        <vt:lpwstr/>
      </vt:variant>
      <vt:variant>
        <vt:i4>3801204</vt:i4>
      </vt:variant>
      <vt:variant>
        <vt:i4>1095</vt:i4>
      </vt:variant>
      <vt:variant>
        <vt:i4>0</vt:i4>
      </vt:variant>
      <vt:variant>
        <vt:i4>5</vt:i4>
      </vt:variant>
      <vt:variant>
        <vt:lpwstr>http://oiceservice.oic.or.th/document/File/Law/19/59834e3b-3b65-49f3-948f-81f755af015f.pdf</vt:lpwstr>
      </vt:variant>
      <vt:variant>
        <vt:lpwstr/>
      </vt:variant>
      <vt:variant>
        <vt:i4>2621449</vt:i4>
      </vt:variant>
      <vt:variant>
        <vt:i4>1092</vt:i4>
      </vt:variant>
      <vt:variant>
        <vt:i4>0</vt:i4>
      </vt:variant>
      <vt:variant>
        <vt:i4>5</vt:i4>
      </vt:variant>
      <vt:variant>
        <vt:lpwstr>http://oiceservice.oic.or.th/document/Law/file/14531/14531_5473b2ce2b8f7117c3dd28f081caeaf5.pdf</vt:lpwstr>
      </vt:variant>
      <vt:variant>
        <vt:lpwstr/>
      </vt:variant>
      <vt:variant>
        <vt:i4>7798871</vt:i4>
      </vt:variant>
      <vt:variant>
        <vt:i4>1089</vt:i4>
      </vt:variant>
      <vt:variant>
        <vt:i4>0</vt:i4>
      </vt:variant>
      <vt:variant>
        <vt:i4>5</vt:i4>
      </vt:variant>
      <vt:variant>
        <vt:lpwstr>http://oiceservice.oic.or.th/document/Law/file/03046/03046_ed73ee818d7d1d45f928c6e8380e857b.pdf</vt:lpwstr>
      </vt:variant>
      <vt:variant>
        <vt:lpwstr/>
      </vt:variant>
      <vt:variant>
        <vt:i4>7864372</vt:i4>
      </vt:variant>
      <vt:variant>
        <vt:i4>1086</vt:i4>
      </vt:variant>
      <vt:variant>
        <vt:i4>0</vt:i4>
      </vt:variant>
      <vt:variant>
        <vt:i4>5</vt:i4>
      </vt:variant>
      <vt:variant>
        <vt:lpwstr>http://oiceservice.oic.or.th/document/File/Law/270/3a099584-be24-49a4-834a-aa842de00709. (%E0%B8%A7%E0%B8%B4%E0%B8%99%E0%B8%B2%E0%B8%A8%E0%B8%A0%E0%B8%B1%E0%B8%A2).pdf</vt:lpwstr>
      </vt:variant>
      <vt:variant>
        <vt:lpwstr/>
      </vt:variant>
      <vt:variant>
        <vt:i4>2556011</vt:i4>
      </vt:variant>
      <vt:variant>
        <vt:i4>1083</vt:i4>
      </vt:variant>
      <vt:variant>
        <vt:i4>0</vt:i4>
      </vt:variant>
      <vt:variant>
        <vt:i4>5</vt:i4>
      </vt:variant>
      <vt:variant>
        <vt:lpwstr>http://oiceservice.oic.or.th/document/File/Law/452/144c8858-4ba9-4e1a-b26d-75e3238df3fd.pdf</vt:lpwstr>
      </vt:variant>
      <vt:variant>
        <vt:lpwstr/>
      </vt:variant>
      <vt:variant>
        <vt:i4>3014737</vt:i4>
      </vt:variant>
      <vt:variant>
        <vt:i4>1080</vt:i4>
      </vt:variant>
      <vt:variant>
        <vt:i4>0</vt:i4>
      </vt:variant>
      <vt:variant>
        <vt:i4>5</vt:i4>
      </vt:variant>
      <vt:variant>
        <vt:lpwstr>http://oiceservice.oic.or.th/document/Law/file/10389/10389_dd0da770cf577af9768496043a3a293f.pdf</vt:lpwstr>
      </vt:variant>
      <vt:variant>
        <vt:lpwstr/>
      </vt:variant>
      <vt:variant>
        <vt:i4>8060988</vt:i4>
      </vt:variant>
      <vt:variant>
        <vt:i4>1077</vt:i4>
      </vt:variant>
      <vt:variant>
        <vt:i4>0</vt:i4>
      </vt:variant>
      <vt:variant>
        <vt:i4>5</vt:i4>
      </vt:variant>
      <vt:variant>
        <vt:lpwstr>http://oiceservice.oic.or.th/document/File/Law/359/b18b47bd-6638-4005-8e69-be148f768468.pdf</vt:lpwstr>
      </vt:variant>
      <vt:variant>
        <vt:lpwstr/>
      </vt:variant>
      <vt:variant>
        <vt:i4>7602258</vt:i4>
      </vt:variant>
      <vt:variant>
        <vt:i4>1074</vt:i4>
      </vt:variant>
      <vt:variant>
        <vt:i4>0</vt:i4>
      </vt:variant>
      <vt:variant>
        <vt:i4>5</vt:i4>
      </vt:variant>
      <vt:variant>
        <vt:lpwstr>http://oiceservice.oic.or.th/document/Law/file/11390/11390_1ac51c44586c17267e2c56dde4914c39.pdf</vt:lpwstr>
      </vt:variant>
      <vt:variant>
        <vt:lpwstr/>
      </vt:variant>
      <vt:variant>
        <vt:i4>7602236</vt:i4>
      </vt:variant>
      <vt:variant>
        <vt:i4>1071</vt:i4>
      </vt:variant>
      <vt:variant>
        <vt:i4>0</vt:i4>
      </vt:variant>
      <vt:variant>
        <vt:i4>5</vt:i4>
      </vt:variant>
      <vt:variant>
        <vt:lpwstr>http://oiceservice.oic.or.th/document/Law/file/07202/07202_d39211cf035cec8e374a6876a2ebe174_1.PDF</vt:lpwstr>
      </vt:variant>
      <vt:variant>
        <vt:lpwstr/>
      </vt:variant>
      <vt:variant>
        <vt:i4>2490377</vt:i4>
      </vt:variant>
      <vt:variant>
        <vt:i4>1068</vt:i4>
      </vt:variant>
      <vt:variant>
        <vt:i4>0</vt:i4>
      </vt:variant>
      <vt:variant>
        <vt:i4>5</vt:i4>
      </vt:variant>
      <vt:variant>
        <vt:lpwstr>http://oiceservice.oic.or.th/document/Law/file/13514/13514_9bfd70ffb726e9b8cba1520028a7e2b5.pdf</vt:lpwstr>
      </vt:variant>
      <vt:variant>
        <vt:lpwstr/>
      </vt:variant>
      <vt:variant>
        <vt:i4>8126466</vt:i4>
      </vt:variant>
      <vt:variant>
        <vt:i4>1065</vt:i4>
      </vt:variant>
      <vt:variant>
        <vt:i4>0</vt:i4>
      </vt:variant>
      <vt:variant>
        <vt:i4>5</vt:i4>
      </vt:variant>
      <vt:variant>
        <vt:lpwstr>http://oiceservice.oic.or.th/document/Law/file/11388/11388_0152b364e24d19c4eae0fb394a2af67a.pdf</vt:lpwstr>
      </vt:variant>
      <vt:variant>
        <vt:lpwstr/>
      </vt:variant>
      <vt:variant>
        <vt:i4>7536647</vt:i4>
      </vt:variant>
      <vt:variant>
        <vt:i4>1062</vt:i4>
      </vt:variant>
      <vt:variant>
        <vt:i4>0</vt:i4>
      </vt:variant>
      <vt:variant>
        <vt:i4>5</vt:i4>
      </vt:variant>
      <vt:variant>
        <vt:lpwstr>http://oiceservice.oic.or.th/document/Law/file/00699/00699_f2cae3c6f6d721baf7392934961b4af6.PDF</vt:lpwstr>
      </vt:variant>
      <vt:variant>
        <vt:lpwstr/>
      </vt:variant>
      <vt:variant>
        <vt:i4>6357102</vt:i4>
      </vt:variant>
      <vt:variant>
        <vt:i4>1059</vt:i4>
      </vt:variant>
      <vt:variant>
        <vt:i4>0</vt:i4>
      </vt:variant>
      <vt:variant>
        <vt:i4>5</vt:i4>
      </vt:variant>
      <vt:variant>
        <vt:lpwstr>http://oiceservice.oic.or.th/document/Law/file/02041/2010-5688.pdf</vt:lpwstr>
      </vt:variant>
      <vt:variant>
        <vt:lpwstr/>
      </vt:variant>
      <vt:variant>
        <vt:i4>2162688</vt:i4>
      </vt:variant>
      <vt:variant>
        <vt:i4>1056</vt:i4>
      </vt:variant>
      <vt:variant>
        <vt:i4>0</vt:i4>
      </vt:variant>
      <vt:variant>
        <vt:i4>5</vt:i4>
      </vt:variant>
      <vt:variant>
        <vt:lpwstr>http://oiceservice.oic.or.th/document/Law/file/12410/12410_033519c1e35bd75dd624e77534088cbc.pdf</vt:lpwstr>
      </vt:variant>
      <vt:variant>
        <vt:lpwstr/>
      </vt:variant>
      <vt:variant>
        <vt:i4>2687087</vt:i4>
      </vt:variant>
      <vt:variant>
        <vt:i4>1053</vt:i4>
      </vt:variant>
      <vt:variant>
        <vt:i4>0</vt:i4>
      </vt:variant>
      <vt:variant>
        <vt:i4>5</vt:i4>
      </vt:variant>
      <vt:variant>
        <vt:lpwstr>http://oiceservice.oic.or.th/document/Law/file/09235/09235_89fbc338a313c0df6d4dfe48772bfb02_1.pdf</vt:lpwstr>
      </vt:variant>
      <vt:variant>
        <vt:lpwstr/>
      </vt:variant>
      <vt:variant>
        <vt:i4>1179734</vt:i4>
      </vt:variant>
      <vt:variant>
        <vt:i4>1050</vt:i4>
      </vt:variant>
      <vt:variant>
        <vt:i4>0</vt:i4>
      </vt:variant>
      <vt:variant>
        <vt:i4>5</vt:i4>
      </vt:variant>
      <vt:variant>
        <vt:lpwstr>http://oiceservice.oic.or.th/document/File/Law/6/37c2d0b1-06ba-4e54-ac33-95cbffd912d3.pdf</vt:lpwstr>
      </vt:variant>
      <vt:variant>
        <vt:lpwstr/>
      </vt:variant>
      <vt:variant>
        <vt:i4>7798871</vt:i4>
      </vt:variant>
      <vt:variant>
        <vt:i4>1047</vt:i4>
      </vt:variant>
      <vt:variant>
        <vt:i4>0</vt:i4>
      </vt:variant>
      <vt:variant>
        <vt:i4>5</vt:i4>
      </vt:variant>
      <vt:variant>
        <vt:lpwstr>http://oiceservice.oic.or.th/document/Law/file/12460/12460_76c9b5359a28836acd1613e3de160f84.pdf</vt:lpwstr>
      </vt:variant>
      <vt:variant>
        <vt:lpwstr/>
      </vt:variant>
      <vt:variant>
        <vt:i4>2883677</vt:i4>
      </vt:variant>
      <vt:variant>
        <vt:i4>1044</vt:i4>
      </vt:variant>
      <vt:variant>
        <vt:i4>0</vt:i4>
      </vt:variant>
      <vt:variant>
        <vt:i4>5</vt:i4>
      </vt:variant>
      <vt:variant>
        <vt:lpwstr>http://oiceservice.oic.or.th/document/Law/file/16556/16556_4b20753245112b88ea38b32927e5e295.pdf</vt:lpwstr>
      </vt:variant>
      <vt:variant>
        <vt:lpwstr/>
      </vt:variant>
      <vt:variant>
        <vt:i4>2555954</vt:i4>
      </vt:variant>
      <vt:variant>
        <vt:i4>1041</vt:i4>
      </vt:variant>
      <vt:variant>
        <vt:i4>0</vt:i4>
      </vt:variant>
      <vt:variant>
        <vt:i4>5</vt:i4>
      </vt:variant>
      <vt:variant>
        <vt:lpwstr>http://oiceservice.oic.or.th/document/Law/file/10265/10265_81c504b197b28f31747fea2123e1419a_1.pdf</vt:lpwstr>
      </vt:variant>
      <vt:variant>
        <vt:lpwstr/>
      </vt:variant>
      <vt:variant>
        <vt:i4>2424836</vt:i4>
      </vt:variant>
      <vt:variant>
        <vt:i4>1038</vt:i4>
      </vt:variant>
      <vt:variant>
        <vt:i4>0</vt:i4>
      </vt:variant>
      <vt:variant>
        <vt:i4>5</vt:i4>
      </vt:variant>
      <vt:variant>
        <vt:lpwstr>http://oiceservice.oic.or.th/document/Law/file/08241/08241_85315b65958d27c331c63c20ea8c8ce7.pdf</vt:lpwstr>
      </vt:variant>
      <vt:variant>
        <vt:lpwstr/>
      </vt:variant>
      <vt:variant>
        <vt:i4>8323075</vt:i4>
      </vt:variant>
      <vt:variant>
        <vt:i4>1035</vt:i4>
      </vt:variant>
      <vt:variant>
        <vt:i4>0</vt:i4>
      </vt:variant>
      <vt:variant>
        <vt:i4>5</vt:i4>
      </vt:variant>
      <vt:variant>
        <vt:lpwstr>http://oiceservice.oic.or.th/document/Law/file/07218/07218_c81e04c0db701909d5aaf4efb71918d8.pdf</vt:lpwstr>
      </vt:variant>
      <vt:variant>
        <vt:lpwstr/>
      </vt:variant>
      <vt:variant>
        <vt:i4>7602179</vt:i4>
      </vt:variant>
      <vt:variant>
        <vt:i4>1032</vt:i4>
      </vt:variant>
      <vt:variant>
        <vt:i4>0</vt:i4>
      </vt:variant>
      <vt:variant>
        <vt:i4>5</vt:i4>
      </vt:variant>
      <vt:variant>
        <vt:lpwstr>http://oiceservice.oic.or.th/document/Law/file/07181/07181_cff745b9bef489c345de42b961780ac6.pdf</vt:lpwstr>
      </vt:variant>
      <vt:variant>
        <vt:lpwstr/>
      </vt:variant>
      <vt:variant>
        <vt:i4>8257619</vt:i4>
      </vt:variant>
      <vt:variant>
        <vt:i4>1029</vt:i4>
      </vt:variant>
      <vt:variant>
        <vt:i4>0</vt:i4>
      </vt:variant>
      <vt:variant>
        <vt:i4>5</vt:i4>
      </vt:variant>
      <vt:variant>
        <vt:lpwstr>http://oiceservice.oic.or.th/document/Law/file/07155/07155_b353ebf2865a11d649bb02d6f1897155.pdf</vt:lpwstr>
      </vt:variant>
      <vt:variant>
        <vt:lpwstr/>
      </vt:variant>
      <vt:variant>
        <vt:i4>7340113</vt:i4>
      </vt:variant>
      <vt:variant>
        <vt:i4>1026</vt:i4>
      </vt:variant>
      <vt:variant>
        <vt:i4>0</vt:i4>
      </vt:variant>
      <vt:variant>
        <vt:i4>5</vt:i4>
      </vt:variant>
      <vt:variant>
        <vt:lpwstr>http://oiceservice.oic.or.th/document/Law/file/07150/07150_2985e16a1093caa58752ebd6f56761e8.pdf</vt:lpwstr>
      </vt:variant>
      <vt:variant>
        <vt:lpwstr/>
      </vt:variant>
      <vt:variant>
        <vt:i4>2949212</vt:i4>
      </vt:variant>
      <vt:variant>
        <vt:i4>1023</vt:i4>
      </vt:variant>
      <vt:variant>
        <vt:i4>0</vt:i4>
      </vt:variant>
      <vt:variant>
        <vt:i4>5</vt:i4>
      </vt:variant>
      <vt:variant>
        <vt:lpwstr>http://oiceservice.oic.or.th/document/Law/file/00773/00773_db0056c165780012bc562816cb884285.pdf</vt:lpwstr>
      </vt:variant>
      <vt:variant>
        <vt:lpwstr/>
      </vt:variant>
      <vt:variant>
        <vt:i4>3080286</vt:i4>
      </vt:variant>
      <vt:variant>
        <vt:i4>1020</vt:i4>
      </vt:variant>
      <vt:variant>
        <vt:i4>0</vt:i4>
      </vt:variant>
      <vt:variant>
        <vt:i4>5</vt:i4>
      </vt:variant>
      <vt:variant>
        <vt:lpwstr>http://oiceservice.oic.or.th/document/Law/file/00247/00247_56994153875f404653df37051e3c13bf.pdf</vt:lpwstr>
      </vt:variant>
      <vt:variant>
        <vt:lpwstr/>
      </vt:variant>
      <vt:variant>
        <vt:i4>2228306</vt:i4>
      </vt:variant>
      <vt:variant>
        <vt:i4>1017</vt:i4>
      </vt:variant>
      <vt:variant>
        <vt:i4>0</vt:i4>
      </vt:variant>
      <vt:variant>
        <vt:i4>5</vt:i4>
      </vt:variant>
      <vt:variant>
        <vt:lpwstr>http://oiceservice.oic.or.th/document/Law/file/00271/00271_5a412b2e0f700f5443a642a685782508.pdf</vt:lpwstr>
      </vt:variant>
      <vt:variant>
        <vt:lpwstr/>
      </vt:variant>
      <vt:variant>
        <vt:i4>242286608</vt:i4>
      </vt:variant>
      <vt:variant>
        <vt:i4>1014</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Files\ประกันวินาศภัย\ม.37 (8) กำหนดแบบ ขนาดตัวอักษร.pdf</vt:lpwstr>
      </vt:variant>
      <vt:variant>
        <vt:lpwstr/>
      </vt:variant>
      <vt:variant>
        <vt:i4>7667721</vt:i4>
      </vt:variant>
      <vt:variant>
        <vt:i4>1011</vt:i4>
      </vt:variant>
      <vt:variant>
        <vt:i4>0</vt:i4>
      </vt:variant>
      <vt:variant>
        <vt:i4>5</vt:i4>
      </vt:variant>
      <vt:variant>
        <vt:lpwstr>http://oiceservice.oic.or.th/document/Law/file/00325/00325_6e74abcb98368df462375e1ba6ab728b.pdf</vt:lpwstr>
      </vt:variant>
      <vt:variant>
        <vt:lpwstr/>
      </vt:variant>
      <vt:variant>
        <vt:i4>1900655</vt:i4>
      </vt:variant>
      <vt:variant>
        <vt:i4>1008</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Files\ประกันวินาศภัย\ม.37 (7) อัตราค่าจ้าง บำเหน็จ.pdf</vt:lpwstr>
      </vt:variant>
      <vt:variant>
        <vt:lpwstr/>
      </vt:variant>
      <vt:variant>
        <vt:i4>4980805</vt:i4>
      </vt:variant>
      <vt:variant>
        <vt:i4>1005</vt:i4>
      </vt:variant>
      <vt:variant>
        <vt:i4>0</vt:i4>
      </vt:variant>
      <vt:variant>
        <vt:i4>5</vt:i4>
      </vt:variant>
      <vt:variant>
        <vt:lpwstr>https://oiceservice.oic.or.th/document/File/Law/1285/9b968a50-089d-44b4-9070-1e9648338ea3.%E0%B8%A8. 2568.pdf</vt:lpwstr>
      </vt:variant>
      <vt:variant>
        <vt:lpwstr/>
      </vt:variant>
      <vt:variant>
        <vt:i4>5898258</vt:i4>
      </vt:variant>
      <vt:variant>
        <vt:i4>1002</vt:i4>
      </vt:variant>
      <vt:variant>
        <vt:i4>0</vt:i4>
      </vt:variant>
      <vt:variant>
        <vt:i4>5</vt:i4>
      </vt:variant>
      <vt:variant>
        <vt:lpwstr>http://oiceservice.oic.or.th/document/File/Law/1154/e4ffa0de-467a-4520-8863-684fa2f3e743.pdf</vt:lpwstr>
      </vt:variant>
      <vt:variant>
        <vt:lpwstr/>
      </vt:variant>
      <vt:variant>
        <vt:i4>2949225</vt:i4>
      </vt:variant>
      <vt:variant>
        <vt:i4>999</vt:i4>
      </vt:variant>
      <vt:variant>
        <vt:i4>0</vt:i4>
      </vt:variant>
      <vt:variant>
        <vt:i4>5</vt:i4>
      </vt:variant>
      <vt:variant>
        <vt:lpwstr>http://oiceservice.oic.or.th/document/File/Law/970/7aeb09b0-8921-4724-826e-a05d62c9deac.pdf</vt:lpwstr>
      </vt:variant>
      <vt:variant>
        <vt:lpwstr/>
      </vt:variant>
      <vt:variant>
        <vt:i4>7340081</vt:i4>
      </vt:variant>
      <vt:variant>
        <vt:i4>996</vt:i4>
      </vt:variant>
      <vt:variant>
        <vt:i4>0</vt:i4>
      </vt:variant>
      <vt:variant>
        <vt:i4>5</vt:i4>
      </vt:variant>
      <vt:variant>
        <vt:lpwstr>http://oiceservice.oic.or.th/document/File/Law/922/3854f411-958f-4d35-9cd0-531c80fa957e. %E0%B8%AB%E0%B8%A5%E0%B8%B1%E0%B8%81%E0%B9%80%E0%B8%81%E0%B8%93%E0%B8%91%E0%B9%8C %E0%B8%A7%E0%B8%B4%E0%B8%98%E0%B8%B5%E0%B8%81%E0%B8%B2%E0%B8%A3%E0%B8%AD%E0%B8%AD%E0%B8%81 %E0%B9%81%E0%B8%A5%E0%B8%B0%E0%B9%80%E0%B8%AA%E0%B8%99%E0%B8%AD%E0%B8%82%E0%B8%B2%E0%B8%A2%E0%B8%81%E0%B8%A3%E0%B8%A1%E0%B8%98%E0%B8%A3%E0%B8%A3%E0%B8%A1%E0%B9%8C%E0%B8%9B%E0%B8%A3%E0%B8%B0%E0%B8%81%E0%B8%B1%E0%B8%99%E0%B8%A0%E0%B8%B1%E0%B8%A2%E0%B8%82%E0%B8%AD%E0%B8%87%E0%B8%9A%E0%B8%A3%E0%B8%B4%E0%B8%A9%E0%B8%B1%E0%B8%97%E0%B8%9B%E0%B8%A3%E0%B8%B0%E0%B8%81%E0%B8%B1%E0%B8%99%E0%B8%A7%E0%B8%B4%E0%B8%99%E0%B8%B2%E0%B8%A8%E0%B8%A0%E0%B8%B1%E0%B8%A2.pdf</vt:lpwstr>
      </vt:variant>
      <vt:variant>
        <vt:lpwstr/>
      </vt:variant>
      <vt:variant>
        <vt:i4>240586273</vt:i4>
      </vt:variant>
      <vt:variant>
        <vt:i4>993</vt:i4>
      </vt:variant>
      <vt:variant>
        <vt:i4>0</vt:i4>
      </vt:variant>
      <vt:variant>
        <vt:i4>5</vt:i4>
      </vt:variant>
      <vt:variant>
        <vt:lpwstr>http://oiceservice.oic.or.th/document/File/Law/18/7a26995d-0586-4d18-98ab-a763ca201836. แนวปฏิบัติตามประกาศเสนอขาย (วินาศภัย).pdf</vt:lpwstr>
      </vt:variant>
      <vt:variant>
        <vt:lpwstr/>
      </vt:variant>
      <vt:variant>
        <vt:i4>2752573</vt:i4>
      </vt:variant>
      <vt:variant>
        <vt:i4>990</vt:i4>
      </vt:variant>
      <vt:variant>
        <vt:i4>0</vt:i4>
      </vt:variant>
      <vt:variant>
        <vt:i4>5</vt:i4>
      </vt:variant>
      <vt:variant>
        <vt:lpwstr>http://oiceservice.oic.or.th/document/Law/file/16552/16552_cfd707e98142e86ed91df360cbceab06_1.pdf</vt:lpwstr>
      </vt:variant>
      <vt:variant>
        <vt:lpwstr/>
      </vt:variant>
      <vt:variant>
        <vt:i4>8257545</vt:i4>
      </vt:variant>
      <vt:variant>
        <vt:i4>987</vt:i4>
      </vt:variant>
      <vt:variant>
        <vt:i4>0</vt:i4>
      </vt:variant>
      <vt:variant>
        <vt:i4>5</vt:i4>
      </vt:variant>
      <vt:variant>
        <vt:lpwstr>http://oiceservice.oic.or.th/document/Law/file/10419/10419_193067155645d225608539f0d8c288d8.pdf</vt:lpwstr>
      </vt:variant>
      <vt:variant>
        <vt:lpwstr/>
      </vt:variant>
      <vt:variant>
        <vt:i4>2556011</vt:i4>
      </vt:variant>
      <vt:variant>
        <vt:i4>984</vt:i4>
      </vt:variant>
      <vt:variant>
        <vt:i4>0</vt:i4>
      </vt:variant>
      <vt:variant>
        <vt:i4>5</vt:i4>
      </vt:variant>
      <vt:variant>
        <vt:lpwstr>http://oiceservice.oic.or.th/document/File/Law/452/144c8858-4ba9-4e1a-b26d-75e3238df3fd.pdf</vt:lpwstr>
      </vt:variant>
      <vt:variant>
        <vt:lpwstr/>
      </vt:variant>
      <vt:variant>
        <vt:i4>2162794</vt:i4>
      </vt:variant>
      <vt:variant>
        <vt:i4>981</vt:i4>
      </vt:variant>
      <vt:variant>
        <vt:i4>0</vt:i4>
      </vt:variant>
      <vt:variant>
        <vt:i4>5</vt:i4>
      </vt:variant>
      <vt:variant>
        <vt:lpwstr>http://oiceservice.oic.or.th/document/Law/file/07103/nonlife_56_2560.pdf</vt:lpwstr>
      </vt:variant>
      <vt:variant>
        <vt:lpwstr/>
      </vt:variant>
      <vt:variant>
        <vt:i4>8060988</vt:i4>
      </vt:variant>
      <vt:variant>
        <vt:i4>978</vt:i4>
      </vt:variant>
      <vt:variant>
        <vt:i4>0</vt:i4>
      </vt:variant>
      <vt:variant>
        <vt:i4>5</vt:i4>
      </vt:variant>
      <vt:variant>
        <vt:lpwstr>http://oiceservice.oic.or.th/document/File/Law/359/b18b47bd-6638-4005-8e69-be148f768468.pdf</vt:lpwstr>
      </vt:variant>
      <vt:variant>
        <vt:lpwstr/>
      </vt:variant>
      <vt:variant>
        <vt:i4>6357102</vt:i4>
      </vt:variant>
      <vt:variant>
        <vt:i4>975</vt:i4>
      </vt:variant>
      <vt:variant>
        <vt:i4>0</vt:i4>
      </vt:variant>
      <vt:variant>
        <vt:i4>5</vt:i4>
      </vt:variant>
      <vt:variant>
        <vt:lpwstr>http://oiceservice.oic.or.th/document/Law/file/02041/2010-5688.pdf</vt:lpwstr>
      </vt:variant>
      <vt:variant>
        <vt:lpwstr/>
      </vt:variant>
      <vt:variant>
        <vt:i4>2687087</vt:i4>
      </vt:variant>
      <vt:variant>
        <vt:i4>972</vt:i4>
      </vt:variant>
      <vt:variant>
        <vt:i4>0</vt:i4>
      </vt:variant>
      <vt:variant>
        <vt:i4>5</vt:i4>
      </vt:variant>
      <vt:variant>
        <vt:lpwstr>http://oiceservice.oic.or.th/document/Law/file/09235/09235_89fbc338a313c0df6d4dfe48772bfb02_1.pdf</vt:lpwstr>
      </vt:variant>
      <vt:variant>
        <vt:lpwstr/>
      </vt:variant>
      <vt:variant>
        <vt:i4>1179734</vt:i4>
      </vt:variant>
      <vt:variant>
        <vt:i4>969</vt:i4>
      </vt:variant>
      <vt:variant>
        <vt:i4>0</vt:i4>
      </vt:variant>
      <vt:variant>
        <vt:i4>5</vt:i4>
      </vt:variant>
      <vt:variant>
        <vt:lpwstr>http://oiceservice.oic.or.th/document/File/Law/6/37c2d0b1-06ba-4e54-ac33-95cbffd912d3.pdf</vt:lpwstr>
      </vt:variant>
      <vt:variant>
        <vt:lpwstr/>
      </vt:variant>
      <vt:variant>
        <vt:i4>7798871</vt:i4>
      </vt:variant>
      <vt:variant>
        <vt:i4>966</vt:i4>
      </vt:variant>
      <vt:variant>
        <vt:i4>0</vt:i4>
      </vt:variant>
      <vt:variant>
        <vt:i4>5</vt:i4>
      </vt:variant>
      <vt:variant>
        <vt:lpwstr>http://oiceservice.oic.or.th/document/Law/file/12460/12460_76c9b5359a28836acd1613e3de160f84.pdf</vt:lpwstr>
      </vt:variant>
      <vt:variant>
        <vt:lpwstr/>
      </vt:variant>
      <vt:variant>
        <vt:i4>2883677</vt:i4>
      </vt:variant>
      <vt:variant>
        <vt:i4>963</vt:i4>
      </vt:variant>
      <vt:variant>
        <vt:i4>0</vt:i4>
      </vt:variant>
      <vt:variant>
        <vt:i4>5</vt:i4>
      </vt:variant>
      <vt:variant>
        <vt:lpwstr>http://oiceservice.oic.or.th/document/Law/file/16556/16556_4b20753245112b88ea38b32927e5e295.pdf</vt:lpwstr>
      </vt:variant>
      <vt:variant>
        <vt:lpwstr/>
      </vt:variant>
      <vt:variant>
        <vt:i4>2555954</vt:i4>
      </vt:variant>
      <vt:variant>
        <vt:i4>960</vt:i4>
      </vt:variant>
      <vt:variant>
        <vt:i4>0</vt:i4>
      </vt:variant>
      <vt:variant>
        <vt:i4>5</vt:i4>
      </vt:variant>
      <vt:variant>
        <vt:lpwstr>http://oiceservice.oic.or.th/document/Law/file/10265/10265_81c504b197b28f31747fea2123e1419a_1.pdf</vt:lpwstr>
      </vt:variant>
      <vt:variant>
        <vt:lpwstr/>
      </vt:variant>
      <vt:variant>
        <vt:i4>2424836</vt:i4>
      </vt:variant>
      <vt:variant>
        <vt:i4>957</vt:i4>
      </vt:variant>
      <vt:variant>
        <vt:i4>0</vt:i4>
      </vt:variant>
      <vt:variant>
        <vt:i4>5</vt:i4>
      </vt:variant>
      <vt:variant>
        <vt:lpwstr>http://oiceservice.oic.or.th/document/Law/file/08241/08241_85315b65958d27c331c63c20ea8c8ce7.pdf</vt:lpwstr>
      </vt:variant>
      <vt:variant>
        <vt:lpwstr/>
      </vt:variant>
      <vt:variant>
        <vt:i4>8323075</vt:i4>
      </vt:variant>
      <vt:variant>
        <vt:i4>954</vt:i4>
      </vt:variant>
      <vt:variant>
        <vt:i4>0</vt:i4>
      </vt:variant>
      <vt:variant>
        <vt:i4>5</vt:i4>
      </vt:variant>
      <vt:variant>
        <vt:lpwstr>http://oiceservice.oic.or.th/document/Law/file/07218/07218_c81e04c0db701909d5aaf4efb71918d8.pdf</vt:lpwstr>
      </vt:variant>
      <vt:variant>
        <vt:lpwstr/>
      </vt:variant>
      <vt:variant>
        <vt:i4>7602179</vt:i4>
      </vt:variant>
      <vt:variant>
        <vt:i4>951</vt:i4>
      </vt:variant>
      <vt:variant>
        <vt:i4>0</vt:i4>
      </vt:variant>
      <vt:variant>
        <vt:i4>5</vt:i4>
      </vt:variant>
      <vt:variant>
        <vt:lpwstr>http://oiceservice.oic.or.th/document/Law/file/07181/07181_cff745b9bef489c345de42b961780ac6.pdf</vt:lpwstr>
      </vt:variant>
      <vt:variant>
        <vt:lpwstr/>
      </vt:variant>
      <vt:variant>
        <vt:i4>8257619</vt:i4>
      </vt:variant>
      <vt:variant>
        <vt:i4>948</vt:i4>
      </vt:variant>
      <vt:variant>
        <vt:i4>0</vt:i4>
      </vt:variant>
      <vt:variant>
        <vt:i4>5</vt:i4>
      </vt:variant>
      <vt:variant>
        <vt:lpwstr>http://oiceservice.oic.or.th/document/Law/file/07155/07155_b353ebf2865a11d649bb02d6f1897155.pdf</vt:lpwstr>
      </vt:variant>
      <vt:variant>
        <vt:lpwstr/>
      </vt:variant>
      <vt:variant>
        <vt:i4>7340113</vt:i4>
      </vt:variant>
      <vt:variant>
        <vt:i4>945</vt:i4>
      </vt:variant>
      <vt:variant>
        <vt:i4>0</vt:i4>
      </vt:variant>
      <vt:variant>
        <vt:i4>5</vt:i4>
      </vt:variant>
      <vt:variant>
        <vt:lpwstr>http://oiceservice.oic.or.th/document/Law/file/07150/07150_2985e16a1093caa58752ebd6f56761e8.pdf</vt:lpwstr>
      </vt:variant>
      <vt:variant>
        <vt:lpwstr/>
      </vt:variant>
      <vt:variant>
        <vt:i4>2949212</vt:i4>
      </vt:variant>
      <vt:variant>
        <vt:i4>942</vt:i4>
      </vt:variant>
      <vt:variant>
        <vt:i4>0</vt:i4>
      </vt:variant>
      <vt:variant>
        <vt:i4>5</vt:i4>
      </vt:variant>
      <vt:variant>
        <vt:lpwstr>http://oiceservice.oic.or.th/document/Law/file/00773/00773_db0056c165780012bc562816cb884285.pdf</vt:lpwstr>
      </vt:variant>
      <vt:variant>
        <vt:lpwstr/>
      </vt:variant>
      <vt:variant>
        <vt:i4>3080286</vt:i4>
      </vt:variant>
      <vt:variant>
        <vt:i4>939</vt:i4>
      </vt:variant>
      <vt:variant>
        <vt:i4>0</vt:i4>
      </vt:variant>
      <vt:variant>
        <vt:i4>5</vt:i4>
      </vt:variant>
      <vt:variant>
        <vt:lpwstr>http://oiceservice.oic.or.th/document/Law/file/00247/00247_56994153875f404653df37051e3c13bf.pdf</vt:lpwstr>
      </vt:variant>
      <vt:variant>
        <vt:lpwstr/>
      </vt:variant>
      <vt:variant>
        <vt:i4>239275625</vt:i4>
      </vt:variant>
      <vt:variant>
        <vt:i4>936</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Files\ประกันวินาศภัย\ม.37 (6) ม.65-2 การเสนอขายกรมธรรม์.pdf</vt:lpwstr>
      </vt:variant>
      <vt:variant>
        <vt:lpwstr/>
      </vt:variant>
      <vt:variant>
        <vt:i4>2097248</vt:i4>
      </vt:variant>
      <vt:variant>
        <vt:i4>933</vt:i4>
      </vt:variant>
      <vt:variant>
        <vt:i4>0</vt:i4>
      </vt:variant>
      <vt:variant>
        <vt:i4>5</vt:i4>
      </vt:variant>
      <vt:variant>
        <vt:lpwstr>http://oiceservice.oic.or.th/document/File/Law/324/34208538-70c0-4c56-9c8c-0619c6f1e84a.pdf</vt:lpwstr>
      </vt:variant>
      <vt:variant>
        <vt:lpwstr/>
      </vt:variant>
      <vt:variant>
        <vt:i4>2359407</vt:i4>
      </vt:variant>
      <vt:variant>
        <vt:i4>930</vt:i4>
      </vt:variant>
      <vt:variant>
        <vt:i4>0</vt:i4>
      </vt:variant>
      <vt:variant>
        <vt:i4>5</vt:i4>
      </vt:variant>
      <vt:variant>
        <vt:lpwstr>http://oiceservice.oic.or.th/document/File/Law/986/3ba6f213-9e7b-4e5f-aa16-40d4f223240d.PDF</vt:lpwstr>
      </vt:variant>
      <vt:variant>
        <vt:lpwstr/>
      </vt:variant>
      <vt:variant>
        <vt:i4>8126566</vt:i4>
      </vt:variant>
      <vt:variant>
        <vt:i4>927</vt:i4>
      </vt:variant>
      <vt:variant>
        <vt:i4>0</vt:i4>
      </vt:variant>
      <vt:variant>
        <vt:i4>5</vt:i4>
      </vt:variant>
      <vt:variant>
        <vt:lpwstr>http://oiceservice.oic.or.th/document/File/Law/539/6cf7d637-26cc-4847-b026-216b8efc304a.pdf</vt:lpwstr>
      </vt:variant>
      <vt:variant>
        <vt:lpwstr/>
      </vt:variant>
      <vt:variant>
        <vt:i4>8192057</vt:i4>
      </vt:variant>
      <vt:variant>
        <vt:i4>924</vt:i4>
      </vt:variant>
      <vt:variant>
        <vt:i4>0</vt:i4>
      </vt:variant>
      <vt:variant>
        <vt:i4>5</vt:i4>
      </vt:variant>
      <vt:variant>
        <vt:lpwstr>http://oiceservice.oic.or.th/document/File/Law/440/569e2d50-0de6-4d87-8a9a-7e17b737cca6.pdf</vt:lpwstr>
      </vt:variant>
      <vt:variant>
        <vt:lpwstr/>
      </vt:variant>
      <vt:variant>
        <vt:i4>2818097</vt:i4>
      </vt:variant>
      <vt:variant>
        <vt:i4>921</vt:i4>
      </vt:variant>
      <vt:variant>
        <vt:i4>0</vt:i4>
      </vt:variant>
      <vt:variant>
        <vt:i4>5</vt:i4>
      </vt:variant>
      <vt:variant>
        <vt:lpwstr>http://oiceservice.oic.or.th/document/File/Law/925/843ad26a-3b7d-48eb-8502-23397d3464d7.pdf</vt:lpwstr>
      </vt:variant>
      <vt:variant>
        <vt:lpwstr/>
      </vt:variant>
      <vt:variant>
        <vt:i4>2621441</vt:i4>
      </vt:variant>
      <vt:variant>
        <vt:i4>918</vt:i4>
      </vt:variant>
      <vt:variant>
        <vt:i4>0</vt:i4>
      </vt:variant>
      <vt:variant>
        <vt:i4>5</vt:i4>
      </vt:variant>
      <vt:variant>
        <vt:lpwstr>http://oiceservice.oic.or.th/document/Law/file/10276/10276_3730a6dc059fe3d1d7a50e2631c3fa80.pdf</vt:lpwstr>
      </vt:variant>
      <vt:variant>
        <vt:lpwstr/>
      </vt:variant>
      <vt:variant>
        <vt:i4>3014671</vt:i4>
      </vt:variant>
      <vt:variant>
        <vt:i4>915</vt:i4>
      </vt:variant>
      <vt:variant>
        <vt:i4>0</vt:i4>
      </vt:variant>
      <vt:variant>
        <vt:i4>5</vt:i4>
      </vt:variant>
      <vt:variant>
        <vt:lpwstr>http://oiceservice.oic.or.th/document/Law/file/00560/00560_685938131d62e7941b1081bb0ef0d501.pdf</vt:lpwstr>
      </vt:variant>
      <vt:variant>
        <vt:lpwstr/>
      </vt:variant>
      <vt:variant>
        <vt:i4>6815851</vt:i4>
      </vt:variant>
      <vt:variant>
        <vt:i4>912</vt:i4>
      </vt:variant>
      <vt:variant>
        <vt:i4>0</vt:i4>
      </vt:variant>
      <vt:variant>
        <vt:i4>5</vt:i4>
      </vt:variant>
      <vt:variant>
        <vt:lpwstr>http://oiceservice.oic.or.th/document/Law/file/02046/1983-3319.pdf</vt:lpwstr>
      </vt:variant>
      <vt:variant>
        <vt:lpwstr/>
      </vt:variant>
      <vt:variant>
        <vt:i4>235798609</vt:i4>
      </vt:variant>
      <vt:variant>
        <vt:i4>909</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Files\ประกันวินาศภัย\ม.37 (2) การประเมินราคาทรัพย์สิน หนี้สิน.pdf</vt:lpwstr>
      </vt:variant>
      <vt:variant>
        <vt:lpwstr/>
      </vt:variant>
      <vt:variant>
        <vt:i4>4194320</vt:i4>
      </vt:variant>
      <vt:variant>
        <vt:i4>906</vt:i4>
      </vt:variant>
      <vt:variant>
        <vt:i4>0</vt:i4>
      </vt:variant>
      <vt:variant>
        <vt:i4>5</vt:i4>
      </vt:variant>
      <vt:variant>
        <vt:lpwstr>https://oiceservice.oic.or.th/document/File/Law/896/ef02e3d7-75f2-4b8c-b6ce-d2caf1090ea2.pdf</vt:lpwstr>
      </vt:variant>
      <vt:variant>
        <vt:lpwstr/>
      </vt:variant>
      <vt:variant>
        <vt:i4>4259906</vt:i4>
      </vt:variant>
      <vt:variant>
        <vt:i4>903</vt:i4>
      </vt:variant>
      <vt:variant>
        <vt:i4>0</vt:i4>
      </vt:variant>
      <vt:variant>
        <vt:i4>5</vt:i4>
      </vt:variant>
      <vt:variant>
        <vt:lpwstr>https://oiceservice.oic.or.th/document/File/Law/828/b603a3a9-dd5d-4ca4-8f0c-f330cd50d75f.pdf</vt:lpwstr>
      </vt:variant>
      <vt:variant>
        <vt:lpwstr/>
      </vt:variant>
      <vt:variant>
        <vt:i4>2687084</vt:i4>
      </vt:variant>
      <vt:variant>
        <vt:i4>900</vt:i4>
      </vt:variant>
      <vt:variant>
        <vt:i4>0</vt:i4>
      </vt:variant>
      <vt:variant>
        <vt:i4>5</vt:i4>
      </vt:variant>
      <vt:variant>
        <vt:lpwstr>http://oiceservice.oic.or.th/document/Law/file/12446/12446_a3b8e6be34328d1d5e16402e7e444db0_1.pdf</vt:lpwstr>
      </vt:variant>
      <vt:variant>
        <vt:lpwstr/>
      </vt:variant>
      <vt:variant>
        <vt:i4>2687072</vt:i4>
      </vt:variant>
      <vt:variant>
        <vt:i4>897</vt:i4>
      </vt:variant>
      <vt:variant>
        <vt:i4>0</vt:i4>
      </vt:variant>
      <vt:variant>
        <vt:i4>5</vt:i4>
      </vt:variant>
      <vt:variant>
        <vt:lpwstr>http://oiceservice.oic.or.th/document/Law/file/12445/12445_f2ddfc841efd03220727327ed1c3a035_1.pdf</vt:lpwstr>
      </vt:variant>
      <vt:variant>
        <vt:lpwstr/>
      </vt:variant>
      <vt:variant>
        <vt:i4>7340046</vt:i4>
      </vt:variant>
      <vt:variant>
        <vt:i4>894</vt:i4>
      </vt:variant>
      <vt:variant>
        <vt:i4>0</vt:i4>
      </vt:variant>
      <vt:variant>
        <vt:i4>5</vt:i4>
      </vt:variant>
      <vt:variant>
        <vt:lpwstr>http://oiceservice.oic.or.th/document/Law/file/00043/00043_a15e9c8702d0b4474584b573f6b875a3.pdf</vt:lpwstr>
      </vt:variant>
      <vt:variant>
        <vt:lpwstr/>
      </vt:variant>
      <vt:variant>
        <vt:i4>7536705</vt:i4>
      </vt:variant>
      <vt:variant>
        <vt:i4>891</vt:i4>
      </vt:variant>
      <vt:variant>
        <vt:i4>0</vt:i4>
      </vt:variant>
      <vt:variant>
        <vt:i4>5</vt:i4>
      </vt:variant>
      <vt:variant>
        <vt:lpwstr>https://oiceservice.oic.or.th/document/Law/file/12386/12386_be2775494fce68bfa79b66aab9678d5f.PDF</vt:lpwstr>
      </vt:variant>
      <vt:variant>
        <vt:lpwstr/>
      </vt:variant>
      <vt:variant>
        <vt:i4>7602264</vt:i4>
      </vt:variant>
      <vt:variant>
        <vt:i4>888</vt:i4>
      </vt:variant>
      <vt:variant>
        <vt:i4>0</vt:i4>
      </vt:variant>
      <vt:variant>
        <vt:i4>5</vt:i4>
      </vt:variant>
      <vt:variant>
        <vt:lpwstr>http://oiceservice.oic.or.th/document/Law/file/00498/00498_47d180604703d8c76afabc9e2e558417.pdf</vt:lpwstr>
      </vt:variant>
      <vt:variant>
        <vt:lpwstr/>
      </vt:variant>
      <vt:variant>
        <vt:i4>242683406</vt:i4>
      </vt:variant>
      <vt:variant>
        <vt:i4>885</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Files\ประกันวินาศภัย\ม.37 (1) การเก็บเบี้ยประกันภัยรถยนต์.pdf</vt:lpwstr>
      </vt:variant>
      <vt:variant>
        <vt:lpwstr/>
      </vt:variant>
      <vt:variant>
        <vt:i4>65536</vt:i4>
      </vt:variant>
      <vt:variant>
        <vt:i4>882</vt:i4>
      </vt:variant>
      <vt:variant>
        <vt:i4>0</vt:i4>
      </vt:variant>
      <vt:variant>
        <vt:i4>5</vt:i4>
      </vt:variant>
      <vt:variant>
        <vt:lpwstr>https://oiceservice.oic.or.th/document/File/Law/1286/5f6adb6b-9a93-4314-b5ab-e9fbab151514.pdf</vt:lpwstr>
      </vt:variant>
      <vt:variant>
        <vt:lpwstr/>
      </vt:variant>
      <vt:variant>
        <vt:i4>2883682</vt:i4>
      </vt:variant>
      <vt:variant>
        <vt:i4>879</vt:i4>
      </vt:variant>
      <vt:variant>
        <vt:i4>0</vt:i4>
      </vt:variant>
      <vt:variant>
        <vt:i4>5</vt:i4>
      </vt:variant>
      <vt:variant>
        <vt:lpwstr>http://oiceservice.oic.or.th/document/File/Law/251/c7484187-93de-4229-ad8c-1abe5b8b490f.pdf</vt:lpwstr>
      </vt:variant>
      <vt:variant>
        <vt:lpwstr/>
      </vt:variant>
      <vt:variant>
        <vt:i4>2359298</vt:i4>
      </vt:variant>
      <vt:variant>
        <vt:i4>876</vt:i4>
      </vt:variant>
      <vt:variant>
        <vt:i4>0</vt:i4>
      </vt:variant>
      <vt:variant>
        <vt:i4>5</vt:i4>
      </vt:variant>
      <vt:variant>
        <vt:lpwstr>http://oiceservice.oic.or.th/document/Law/file/10377/10377_860a6b71bcf3d7280cd1222e78c6c70e.pdf</vt:lpwstr>
      </vt:variant>
      <vt:variant>
        <vt:lpwstr/>
      </vt:variant>
      <vt:variant>
        <vt:i4>2555999</vt:i4>
      </vt:variant>
      <vt:variant>
        <vt:i4>873</vt:i4>
      </vt:variant>
      <vt:variant>
        <vt:i4>0</vt:i4>
      </vt:variant>
      <vt:variant>
        <vt:i4>5</vt:i4>
      </vt:variant>
      <vt:variant>
        <vt:lpwstr>http://oiceservice.oic.or.th/document/Law/file/10325/10325_6a7a36364cac39934c0698379a2bc438.pdf</vt:lpwstr>
      </vt:variant>
      <vt:variant>
        <vt:lpwstr/>
      </vt:variant>
      <vt:variant>
        <vt:i4>7864372</vt:i4>
      </vt:variant>
      <vt:variant>
        <vt:i4>870</vt:i4>
      </vt:variant>
      <vt:variant>
        <vt:i4>0</vt:i4>
      </vt:variant>
      <vt:variant>
        <vt:i4>5</vt:i4>
      </vt:variant>
      <vt:variant>
        <vt:lpwstr>http://oiceservice.oic.or.th/document/File/Law/270/3a099584-be24-49a4-834a-aa842de00709. (%E0%B8%A7%E0%B8%B4%E0%B8%99%E0%B8%B2%E0%B8%A8%E0%B8%A0%E0%B8%B1%E0%B8%A2).pdf</vt:lpwstr>
      </vt:variant>
      <vt:variant>
        <vt:lpwstr/>
      </vt:variant>
      <vt:variant>
        <vt:i4>3014761</vt:i4>
      </vt:variant>
      <vt:variant>
        <vt:i4>867</vt:i4>
      </vt:variant>
      <vt:variant>
        <vt:i4>0</vt:i4>
      </vt:variant>
      <vt:variant>
        <vt:i4>5</vt:i4>
      </vt:variant>
      <vt:variant>
        <vt:lpwstr>http://oiceservice.oic.or.th/document/Law/file/10258/10258_718479d0e33b3b4eea0f2d4017dd30e2_1.pdf</vt:lpwstr>
      </vt:variant>
      <vt:variant>
        <vt:lpwstr/>
      </vt:variant>
      <vt:variant>
        <vt:i4>2621540</vt:i4>
      </vt:variant>
      <vt:variant>
        <vt:i4>864</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Files\ประกันวินาศภัย\ม..35-6 จรรยาบรรณผู้ประเมิน.pdf</vt:lpwstr>
      </vt:variant>
      <vt:variant>
        <vt:lpwstr/>
      </vt:variant>
      <vt:variant>
        <vt:i4>3014761</vt:i4>
      </vt:variant>
      <vt:variant>
        <vt:i4>861</vt:i4>
      </vt:variant>
      <vt:variant>
        <vt:i4>0</vt:i4>
      </vt:variant>
      <vt:variant>
        <vt:i4>5</vt:i4>
      </vt:variant>
      <vt:variant>
        <vt:lpwstr>http://oiceservice.oic.or.th/document/Law/file/10258/10258_718479d0e33b3b4eea0f2d4017dd30e2_1.pdf</vt:lpwstr>
      </vt:variant>
      <vt:variant>
        <vt:lpwstr/>
      </vt:variant>
      <vt:variant>
        <vt:i4>3014761</vt:i4>
      </vt:variant>
      <vt:variant>
        <vt:i4>858</vt:i4>
      </vt:variant>
      <vt:variant>
        <vt:i4>0</vt:i4>
      </vt:variant>
      <vt:variant>
        <vt:i4>5</vt:i4>
      </vt:variant>
      <vt:variant>
        <vt:lpwstr>http://oiceservice.oic.or.th/document/Law/file/10258/10258_718479d0e33b3b4eea0f2d4017dd30e2_1.pdf</vt:lpwstr>
      </vt:variant>
      <vt:variant>
        <vt:lpwstr/>
      </vt:variant>
      <vt:variant>
        <vt:i4>3014761</vt:i4>
      </vt:variant>
      <vt:variant>
        <vt:i4>855</vt:i4>
      </vt:variant>
      <vt:variant>
        <vt:i4>0</vt:i4>
      </vt:variant>
      <vt:variant>
        <vt:i4>5</vt:i4>
      </vt:variant>
      <vt:variant>
        <vt:lpwstr>http://oiceservice.oic.or.th/document/Law/file/10258/10258_718479d0e33b3b4eea0f2d4017dd30e2_1.pdf</vt:lpwstr>
      </vt:variant>
      <vt:variant>
        <vt:lpwstr/>
      </vt:variant>
      <vt:variant>
        <vt:i4>4980806</vt:i4>
      </vt:variant>
      <vt:variant>
        <vt:i4>852</vt:i4>
      </vt:variant>
      <vt:variant>
        <vt:i4>0</vt:i4>
      </vt:variant>
      <vt:variant>
        <vt:i4>5</vt:i4>
      </vt:variant>
      <vt:variant>
        <vt:lpwstr>https://oiceservice.oic.or.th/document/File/Law/778/cee3f338-353a-430f-9844-bae761680ec0.pdf</vt:lpwstr>
      </vt:variant>
      <vt:variant>
        <vt:lpwstr/>
      </vt:variant>
      <vt:variant>
        <vt:i4>8257540</vt:i4>
      </vt:variant>
      <vt:variant>
        <vt:i4>849</vt:i4>
      </vt:variant>
      <vt:variant>
        <vt:i4>0</vt:i4>
      </vt:variant>
      <vt:variant>
        <vt:i4>5</vt:i4>
      </vt:variant>
      <vt:variant>
        <vt:lpwstr>http://oiceservice.oic.or.th/document/Law/file/10263/10263_5a1a0ac99e374638addef6b101afac92.pdf</vt:lpwstr>
      </vt:variant>
      <vt:variant>
        <vt:lpwstr/>
      </vt:variant>
      <vt:variant>
        <vt:i4>7864331</vt:i4>
      </vt:variant>
      <vt:variant>
        <vt:i4>846</vt:i4>
      </vt:variant>
      <vt:variant>
        <vt:i4>0</vt:i4>
      </vt:variant>
      <vt:variant>
        <vt:i4>5</vt:i4>
      </vt:variant>
      <vt:variant>
        <vt:lpwstr>http://oiceservice.oic.or.th/document/Law/file/12396/12396_5e00a3b767bd5c1fe708f93ee474bf29.pdf</vt:lpwstr>
      </vt:variant>
      <vt:variant>
        <vt:lpwstr/>
      </vt:variant>
      <vt:variant>
        <vt:i4>3014761</vt:i4>
      </vt:variant>
      <vt:variant>
        <vt:i4>843</vt:i4>
      </vt:variant>
      <vt:variant>
        <vt:i4>0</vt:i4>
      </vt:variant>
      <vt:variant>
        <vt:i4>5</vt:i4>
      </vt:variant>
      <vt:variant>
        <vt:lpwstr>http://oiceservice.oic.or.th/document/Law/file/10258/10258_718479d0e33b3b4eea0f2d4017dd30e2_1.pdf</vt:lpwstr>
      </vt:variant>
      <vt:variant>
        <vt:lpwstr/>
      </vt:variant>
      <vt:variant>
        <vt:i4>235667565</vt:i4>
      </vt:variant>
      <vt:variant>
        <vt:i4>840</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Files\ประกันวินาศภัย\ม.35-1 -2 - 4  การขอ อนุญาต ต่ออายุใบอนุญาตผู้ประเมิน.pdf</vt:lpwstr>
      </vt:variant>
      <vt:variant>
        <vt:lpwstr/>
      </vt:variant>
      <vt:variant>
        <vt:i4>2424920</vt:i4>
      </vt:variant>
      <vt:variant>
        <vt:i4>837</vt:i4>
      </vt:variant>
      <vt:variant>
        <vt:i4>0</vt:i4>
      </vt:variant>
      <vt:variant>
        <vt:i4>5</vt:i4>
      </vt:variant>
      <vt:variant>
        <vt:lpwstr>http://oiceservice.oic.or.th/document/Law/file/16554/16554_1e09397c3fd3e0662c8e4e154fd8a560.pdf</vt:lpwstr>
      </vt:variant>
      <vt:variant>
        <vt:lpwstr/>
      </vt:variant>
      <vt:variant>
        <vt:i4>7405663</vt:i4>
      </vt:variant>
      <vt:variant>
        <vt:i4>834</vt:i4>
      </vt:variant>
      <vt:variant>
        <vt:i4>0</vt:i4>
      </vt:variant>
      <vt:variant>
        <vt:i4>5</vt:i4>
      </vt:variant>
      <vt:variant>
        <vt:lpwstr>http://oiceservice.oic.or.th/document/Law/file/13512/13512_45d294af67aa6831c215bcf16e36f22a.pdf</vt:lpwstr>
      </vt:variant>
      <vt:variant>
        <vt:lpwstr/>
      </vt:variant>
      <vt:variant>
        <vt:i4>3014761</vt:i4>
      </vt:variant>
      <vt:variant>
        <vt:i4>831</vt:i4>
      </vt:variant>
      <vt:variant>
        <vt:i4>0</vt:i4>
      </vt:variant>
      <vt:variant>
        <vt:i4>5</vt:i4>
      </vt:variant>
      <vt:variant>
        <vt:lpwstr>http://oiceservice.oic.or.th/document/Law/file/10258/10258_718479d0e33b3b4eea0f2d4017dd30e2_1.pdf</vt:lpwstr>
      </vt:variant>
      <vt:variant>
        <vt:lpwstr/>
      </vt:variant>
      <vt:variant>
        <vt:i4>8257539</vt:i4>
      </vt:variant>
      <vt:variant>
        <vt:i4>828</vt:i4>
      </vt:variant>
      <vt:variant>
        <vt:i4>0</vt:i4>
      </vt:variant>
      <vt:variant>
        <vt:i4>5</vt:i4>
      </vt:variant>
      <vt:variant>
        <vt:lpwstr>http://oiceservice.oic.or.th/document/Law/file/10404/10404_0142d8e01b61f4558240cc3319ab778d.pdf</vt:lpwstr>
      </vt:variant>
      <vt:variant>
        <vt:lpwstr/>
      </vt:variant>
      <vt:variant>
        <vt:i4>2621443</vt:i4>
      </vt:variant>
      <vt:variant>
        <vt:i4>825</vt:i4>
      </vt:variant>
      <vt:variant>
        <vt:i4>0</vt:i4>
      </vt:variant>
      <vt:variant>
        <vt:i4>5</vt:i4>
      </vt:variant>
      <vt:variant>
        <vt:lpwstr>http://oiceservice.oic.or.th/document/Law/file/00278/00278_130554b1346c7f7d2c7c358f9b1e0dae.pdf</vt:lpwstr>
      </vt:variant>
      <vt:variant>
        <vt:lpwstr/>
      </vt:variant>
      <vt:variant>
        <vt:i4>7602208</vt:i4>
      </vt:variant>
      <vt:variant>
        <vt:i4>822</vt:i4>
      </vt:variant>
      <vt:variant>
        <vt:i4>0</vt:i4>
      </vt:variant>
      <vt:variant>
        <vt:i4>5</vt:i4>
      </vt:variant>
      <vt:variant>
        <vt:lpwstr>http://oiceservice.oic.or.th/document/File/Law/757/b21498ca-22e3-4544-b787-1196b2cf923e. %E0%B8%81%E0%B8%A3%E0%B8%A3%E0%B8%A1%E0%B8%81%E0%B8%B2%E0%B8%A3%E0%B8%9A%E0%B8%A3%E0%B8%B4%E0%B8%A9%E0%B8%B1%E0%B8%97%E0%B8%9B%E0%B8%A3%E0%B8%B0%E0%B8%81%E0%B8%B1%E0%B8%99%E0%B8%A7%E0%B8%B4%E0%B8%99%E0%B8%B2%E0%B8%A8%E0%B8%A0%E0%B8%B1%E0%B8%A2%E0%B8%A1%E0%B8%B5%E0%B8%9B%E0%B8%A3%E0%B8%B0%E0%B8%A7%E0%B8%B1%E0%B8%95%E0%B8%B4%E0%B9%80%E0%B8%AA%E0%B8%B5%E0%B8%A2%E0%B8%AB%E0%B8%B2%E0%B8%A2%E0%B8%AF %E0%B8%89%E0%B8%9A%E0%B8%B1%E0%B8%9A%E0%B8%97%E0%B8%B5%E0%B9%88 %E0%B9%93.pdf</vt:lpwstr>
      </vt:variant>
      <vt:variant>
        <vt:lpwstr/>
      </vt:variant>
      <vt:variant>
        <vt:i4>2621537</vt:i4>
      </vt:variant>
      <vt:variant>
        <vt:i4>819</vt:i4>
      </vt:variant>
      <vt:variant>
        <vt:i4>0</vt:i4>
      </vt:variant>
      <vt:variant>
        <vt:i4>5</vt:i4>
      </vt:variant>
      <vt:variant>
        <vt:lpwstr>http://oiceservice.oic.or.th/document/Law/file/12454/12454_8982ea28f647b4b8b4d14368e49a4b26_1.PDF</vt:lpwstr>
      </vt:variant>
      <vt:variant>
        <vt:lpwstr/>
      </vt:variant>
      <vt:variant>
        <vt:i4>2162779</vt:i4>
      </vt:variant>
      <vt:variant>
        <vt:i4>816</vt:i4>
      </vt:variant>
      <vt:variant>
        <vt:i4>0</vt:i4>
      </vt:variant>
      <vt:variant>
        <vt:i4>5</vt:i4>
      </vt:variant>
      <vt:variant>
        <vt:lpwstr>http://oiceservice.oic.or.th/document/Law/file/00238/00238_9223c85c15b8f82f7d2df10eefee4306.pdf</vt:lpwstr>
      </vt:variant>
      <vt:variant>
        <vt:lpwstr/>
      </vt:variant>
      <vt:variant>
        <vt:i4>2293846</vt:i4>
      </vt:variant>
      <vt:variant>
        <vt:i4>813</vt:i4>
      </vt:variant>
      <vt:variant>
        <vt:i4>0</vt:i4>
      </vt:variant>
      <vt:variant>
        <vt:i4>5</vt:i4>
      </vt:variant>
      <vt:variant>
        <vt:lpwstr>http://oiceservice.oic.or.th/document/Law/file/00328/00328_1aaa26db34947fbde7697fdf261cc96b.pdf</vt:lpwstr>
      </vt:variant>
      <vt:variant>
        <vt:lpwstr/>
      </vt:variant>
      <vt:variant>
        <vt:i4>4001328</vt:i4>
      </vt:variant>
      <vt:variant>
        <vt:i4>810</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Files\ประกันวินาศภัย\ม.34 (4) ยกเว้นบุคคลที่เป็นหรือทำหน้าที่กรรมการ.pdf</vt:lpwstr>
      </vt:variant>
      <vt:variant>
        <vt:lpwstr/>
      </vt:variant>
      <vt:variant>
        <vt:i4>7602236</vt:i4>
      </vt:variant>
      <vt:variant>
        <vt:i4>807</vt:i4>
      </vt:variant>
      <vt:variant>
        <vt:i4>0</vt:i4>
      </vt:variant>
      <vt:variant>
        <vt:i4>5</vt:i4>
      </vt:variant>
      <vt:variant>
        <vt:lpwstr>http://oiceservice.oic.or.th/document/Law/file/07202/07202_d39211cf035cec8e374a6876a2ebe174_1.PDF</vt:lpwstr>
      </vt:variant>
      <vt:variant>
        <vt:lpwstr/>
      </vt:variant>
      <vt:variant>
        <vt:i4>6815851</vt:i4>
      </vt:variant>
      <vt:variant>
        <vt:i4>804</vt:i4>
      </vt:variant>
      <vt:variant>
        <vt:i4>0</vt:i4>
      </vt:variant>
      <vt:variant>
        <vt:i4>5</vt:i4>
      </vt:variant>
      <vt:variant>
        <vt:lpwstr>http://oiceservice.oic.or.th/document/Law/file/02046/1983-3319.pdf</vt:lpwstr>
      </vt:variant>
      <vt:variant>
        <vt:lpwstr/>
      </vt:variant>
      <vt:variant>
        <vt:i4>2228325</vt:i4>
      </vt:variant>
      <vt:variant>
        <vt:i4>801</vt:i4>
      </vt:variant>
      <vt:variant>
        <vt:i4>0</vt:i4>
      </vt:variant>
      <vt:variant>
        <vt:i4>5</vt:i4>
      </vt:variant>
      <vt:variant>
        <vt:lpwstr>http://oiceservice.oic.or.th/document/File/Law/784/92d22455-985f-4c8d-8633-8798d0a3db58.pdf</vt:lpwstr>
      </vt:variant>
      <vt:variant>
        <vt:lpwstr/>
      </vt:variant>
      <vt:variant>
        <vt:i4>4390978</vt:i4>
      </vt:variant>
      <vt:variant>
        <vt:i4>798</vt:i4>
      </vt:variant>
      <vt:variant>
        <vt:i4>0</vt:i4>
      </vt:variant>
      <vt:variant>
        <vt:i4>5</vt:i4>
      </vt:variant>
      <vt:variant>
        <vt:lpwstr>https://oiceservice.oic.or.th/document/File/Law/668/44e9a8f8-093d-45da-9c28-8d0862dceea8.pdf</vt:lpwstr>
      </vt:variant>
      <vt:variant>
        <vt:lpwstr/>
      </vt:variant>
      <vt:variant>
        <vt:i4>7471186</vt:i4>
      </vt:variant>
      <vt:variant>
        <vt:i4>795</vt:i4>
      </vt:variant>
      <vt:variant>
        <vt:i4>0</vt:i4>
      </vt:variant>
      <vt:variant>
        <vt:i4>5</vt:i4>
      </vt:variant>
      <vt:variant>
        <vt:lpwstr>http://oiceservice.oic.or.th/document/Law/file/00675/00675_65d29791979d4490601c5ca5ab7ba3e2.pdf</vt:lpwstr>
      </vt:variant>
      <vt:variant>
        <vt:lpwstr/>
      </vt:variant>
      <vt:variant>
        <vt:i4>1117753</vt:i4>
      </vt:variant>
      <vt:variant>
        <vt:i4>792</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Files\ประกันวินาศภัย\ม.31 (17) บุคคลที่เกี่ยวข้องกับกรรมการบริษัท.pdf</vt:lpwstr>
      </vt:variant>
      <vt:variant>
        <vt:lpwstr/>
      </vt:variant>
      <vt:variant>
        <vt:i4>8257539</vt:i4>
      </vt:variant>
      <vt:variant>
        <vt:i4>789</vt:i4>
      </vt:variant>
      <vt:variant>
        <vt:i4>0</vt:i4>
      </vt:variant>
      <vt:variant>
        <vt:i4>5</vt:i4>
      </vt:variant>
      <vt:variant>
        <vt:lpwstr>http://oiceservice.oic.or.th/document/Law/file/10404/10404_0142d8e01b61f4558240cc3319ab778d.pdf</vt:lpwstr>
      </vt:variant>
      <vt:variant>
        <vt:lpwstr/>
      </vt:variant>
      <vt:variant>
        <vt:i4>2621443</vt:i4>
      </vt:variant>
      <vt:variant>
        <vt:i4>786</vt:i4>
      </vt:variant>
      <vt:variant>
        <vt:i4>0</vt:i4>
      </vt:variant>
      <vt:variant>
        <vt:i4>5</vt:i4>
      </vt:variant>
      <vt:variant>
        <vt:lpwstr>http://oiceservice.oic.or.th/document/Law/file/00278/00278_130554b1346c7f7d2c7c358f9b1e0dae.pdf</vt:lpwstr>
      </vt:variant>
      <vt:variant>
        <vt:lpwstr/>
      </vt:variant>
      <vt:variant>
        <vt:i4>7667810</vt:i4>
      </vt:variant>
      <vt:variant>
        <vt:i4>783</vt:i4>
      </vt:variant>
      <vt:variant>
        <vt:i4>0</vt:i4>
      </vt:variant>
      <vt:variant>
        <vt:i4>5</vt:i4>
      </vt:variant>
      <vt:variant>
        <vt:lpwstr>http://oiceservice.oic.or.th/document/File/Law/483/51c032c4-c2c5-4097-af61-adace6c400f2.pdf</vt:lpwstr>
      </vt:variant>
      <vt:variant>
        <vt:lpwstr/>
      </vt:variant>
      <vt:variant>
        <vt:i4>7667810</vt:i4>
      </vt:variant>
      <vt:variant>
        <vt:i4>780</vt:i4>
      </vt:variant>
      <vt:variant>
        <vt:i4>0</vt:i4>
      </vt:variant>
      <vt:variant>
        <vt:i4>5</vt:i4>
      </vt:variant>
      <vt:variant>
        <vt:lpwstr>http://oiceservice.oic.or.th/document/File/Law/483/51c032c4-c2c5-4097-af61-adace6c400f2.pdf</vt:lpwstr>
      </vt:variant>
      <vt:variant>
        <vt:lpwstr/>
      </vt:variant>
      <vt:variant>
        <vt:i4>2359404</vt:i4>
      </vt:variant>
      <vt:variant>
        <vt:i4>777</vt:i4>
      </vt:variant>
      <vt:variant>
        <vt:i4>0</vt:i4>
      </vt:variant>
      <vt:variant>
        <vt:i4>5</vt:i4>
      </vt:variant>
      <vt:variant>
        <vt:lpwstr>http://oiceservice.oic.or.th/document/File/Law/669/8a2b0f6b-5875-456f-a836-7a18645a89ba.pdf</vt:lpwstr>
      </vt:variant>
      <vt:variant>
        <vt:lpwstr/>
      </vt:variant>
      <vt:variant>
        <vt:i4>6422638</vt:i4>
      </vt:variant>
      <vt:variant>
        <vt:i4>774</vt:i4>
      </vt:variant>
      <vt:variant>
        <vt:i4>0</vt:i4>
      </vt:variant>
      <vt:variant>
        <vt:i4>5</vt:i4>
      </vt:variant>
      <vt:variant>
        <vt:lpwstr>http://oiceservice.oic.or.th/document/Law/file/07106/fire1.pdf</vt:lpwstr>
      </vt:variant>
      <vt:variant>
        <vt:lpwstr/>
      </vt:variant>
      <vt:variant>
        <vt:i4>7733307</vt:i4>
      </vt:variant>
      <vt:variant>
        <vt:i4>771</vt:i4>
      </vt:variant>
      <vt:variant>
        <vt:i4>0</vt:i4>
      </vt:variant>
      <vt:variant>
        <vt:i4>5</vt:i4>
      </vt:variant>
      <vt:variant>
        <vt:lpwstr>http://oiceservice.oic.or.th/document/File/Law/920/f9d9c1d5-f2ea-47c4-9ce9-009714e94c42.pdf</vt:lpwstr>
      </vt:variant>
      <vt:variant>
        <vt:lpwstr/>
      </vt:variant>
      <vt:variant>
        <vt:i4>2162799</vt:i4>
      </vt:variant>
      <vt:variant>
        <vt:i4>768</vt:i4>
      </vt:variant>
      <vt:variant>
        <vt:i4>0</vt:i4>
      </vt:variant>
      <vt:variant>
        <vt:i4>5</vt:i4>
      </vt:variant>
      <vt:variant>
        <vt:lpwstr>http://oiceservice.oic.or.th/document/File/Law/923/d002922d-8542-4ccd-8533-77729c130cc5.pdf</vt:lpwstr>
      </vt:variant>
      <vt:variant>
        <vt:lpwstr/>
      </vt:variant>
      <vt:variant>
        <vt:i4>1245208</vt:i4>
      </vt:variant>
      <vt:variant>
        <vt:i4>765</vt:i4>
      </vt:variant>
      <vt:variant>
        <vt:i4>0</vt:i4>
      </vt:variant>
      <vt:variant>
        <vt:i4>5</vt:i4>
      </vt:variant>
      <vt:variant>
        <vt:lpwstr>http://oiceservice.oic.or.th/document/File/Law/962/3c7713b4-3f9d-4564-9a05-20e1ea0af3a0.2567 %E0%B8%81%E0%B8%98 %E0%B8%A3%E0%B8%96%E0%B8%A2%E0%B8%99%E0%B8%95%E0%B9%8C %E0%B8%AA%E0%B8%B1%E0%B8%99%E0%B8%94%E0%B8%B2%E0%B8%9B 13.1.68.pdf</vt:lpwstr>
      </vt:variant>
      <vt:variant>
        <vt:lpwstr/>
      </vt:variant>
      <vt:variant>
        <vt:i4>1245266</vt:i4>
      </vt:variant>
      <vt:variant>
        <vt:i4>762</vt:i4>
      </vt:variant>
      <vt:variant>
        <vt:i4>0</vt:i4>
      </vt:variant>
      <vt:variant>
        <vt:i4>5</vt:i4>
      </vt:variant>
      <vt:variant>
        <vt:lpwstr>http://oiceservice.oic.or.th/document/File/Law/963/8c5e18c4-31b2-47d6-94eb-1f7dc7e09950.2567 %E0%B8%81%E0%B8%98 %E0%B8%A3%E0%B8%96%E0%B8%A2%E0%B8%99%E0%B8%95%E0%B9%8C %E0%B9%84%E0%B8%9F%E0%B8%9F%E0%B9%89%E0%B8%B2 15.1.68.pdf</vt:lpwstr>
      </vt:variant>
      <vt:variant>
        <vt:lpwstr/>
      </vt:variant>
      <vt:variant>
        <vt:i4>6815792</vt:i4>
      </vt:variant>
      <vt:variant>
        <vt:i4>759</vt:i4>
      </vt:variant>
      <vt:variant>
        <vt:i4>0</vt:i4>
      </vt:variant>
      <vt:variant>
        <vt:i4>5</vt:i4>
      </vt:variant>
      <vt:variant>
        <vt:lpwstr>https://oiceservice.oic.or.th/document/File/Law/742/1f8c58e3-6af8-4494-9911-f4e916ab9a41.2567 %E0%B9%80%E0%B8%A3%E0%B8%B7%E0%B9%88%E0%B8%AD%E0%B8%87 %E0%B8%81%E0%B8%B2%E0%B8%A3%E0%B8%81%E0%B8%B3%E0%B8%AB%E0%B8%99%E0%B8%94%E0%B8%A3%E0%B8%AB%E0%B8%B1%E0%B8%AA%E0%B8%A3%E0%B8%96%E0%B9%81%E0%B8%A5%E0%B8%B0%E0%B8%AD%E0%B8%B1%E0%B8%95%E0%B8%A3%E0%B8%B2%E0%B9%80%E0%B8%9A%E0%B8%B5%E0%B9%89%E0%B8%A2%E0%B8%9B%E0%B8%A3%E0%B8%B0%E0%B8%81%E0%B8%B1%E0%B8%99%E0%B8%A0%E0%B8%B1%E0%B8%A2%E0%B8%AA%E0%B8%B3%E0%B8%AB%E0%B8%A3%E0%B8%B1%E0%B8%9A%E0%B8%81%E0%B8%B2%E0%B8%A3%E0%B8%9B%E0%B8%A3%E0%B8%B0%E0%B8%81%E0%B8%B1%E0%B8%99%E0%B8%A0%E0%B8%B1%E0%B8%A2%E0%B8%A3%E0%B8%96%E0%B8%A2%E0%B8%99%E0%B8%95%E0%B9%8C%E0%B9%84%E0%B8%9F%E0%B8%9F%E0%B9%89.pdf</vt:lpwstr>
      </vt:variant>
      <vt:variant>
        <vt:lpwstr/>
      </vt:variant>
      <vt:variant>
        <vt:i4>4390984</vt:i4>
      </vt:variant>
      <vt:variant>
        <vt:i4>756</vt:i4>
      </vt:variant>
      <vt:variant>
        <vt:i4>0</vt:i4>
      </vt:variant>
      <vt:variant>
        <vt:i4>5</vt:i4>
      </vt:variant>
      <vt:variant>
        <vt:lpwstr>https://oiceservice.oic.or.th/document/File/Law/704/61c00e2b-7042-40d8-81d6-97957df82189.pdf</vt:lpwstr>
      </vt:variant>
      <vt:variant>
        <vt:lpwstr/>
      </vt:variant>
      <vt:variant>
        <vt:i4>8192103</vt:i4>
      </vt:variant>
      <vt:variant>
        <vt:i4>753</vt:i4>
      </vt:variant>
      <vt:variant>
        <vt:i4>0</vt:i4>
      </vt:variant>
      <vt:variant>
        <vt:i4>5</vt:i4>
      </vt:variant>
      <vt:variant>
        <vt:lpwstr>http://oiceservice.oic.or.th/document/File/Law/347/42d6e240-e29e-427e-b19b-2ed2ec187231.pdf</vt:lpwstr>
      </vt:variant>
      <vt:variant>
        <vt:lpwstr/>
      </vt:variant>
      <vt:variant>
        <vt:i4>7405669</vt:i4>
      </vt:variant>
      <vt:variant>
        <vt:i4>750</vt:i4>
      </vt:variant>
      <vt:variant>
        <vt:i4>0</vt:i4>
      </vt:variant>
      <vt:variant>
        <vt:i4>5</vt:i4>
      </vt:variant>
      <vt:variant>
        <vt:lpwstr>http://oiceservice.oic.or.th/document/File/Law/342/74fe3991-b023-46d2-a3fd-157caf070b14.pdf</vt:lpwstr>
      </vt:variant>
      <vt:variant>
        <vt:lpwstr/>
      </vt:variant>
      <vt:variant>
        <vt:i4>7471214</vt:i4>
      </vt:variant>
      <vt:variant>
        <vt:i4>747</vt:i4>
      </vt:variant>
      <vt:variant>
        <vt:i4>0</vt:i4>
      </vt:variant>
      <vt:variant>
        <vt:i4>5</vt:i4>
      </vt:variant>
      <vt:variant>
        <vt:lpwstr>http://oiceservice.oic.or.th/document/File/Law/341/befdc221-5509-4cc6-a545-873a1ca18ed6.pdf</vt:lpwstr>
      </vt:variant>
      <vt:variant>
        <vt:lpwstr/>
      </vt:variant>
      <vt:variant>
        <vt:i4>235601965</vt:i4>
      </vt:variant>
      <vt:variant>
        <vt:i4>744</vt:i4>
      </vt:variant>
      <vt:variant>
        <vt:i4>0</vt:i4>
      </vt:variant>
      <vt:variant>
        <vt:i4>5</vt:i4>
      </vt:variant>
      <vt:variant>
        <vt:lpwstr>http://oiceservice.oic.or.th/document/File/Law/356/37314426-8159-4e3a-8f0d-2d5ea7aed287.ความซื่อสัตย์ของลูกจ้าง.pdf</vt:lpwstr>
      </vt:variant>
      <vt:variant>
        <vt:lpwstr/>
      </vt:variant>
      <vt:variant>
        <vt:i4>8061037</vt:i4>
      </vt:variant>
      <vt:variant>
        <vt:i4>741</vt:i4>
      </vt:variant>
      <vt:variant>
        <vt:i4>0</vt:i4>
      </vt:variant>
      <vt:variant>
        <vt:i4>5</vt:i4>
      </vt:variant>
      <vt:variant>
        <vt:lpwstr>http://oiceservice.oic.or.th/document/File/Law/156/8b07b27d-62dc-44bf-804c-38bc827745f6.pdf</vt:lpwstr>
      </vt:variant>
      <vt:variant>
        <vt:lpwstr/>
      </vt:variant>
      <vt:variant>
        <vt:i4>8060986</vt:i4>
      </vt:variant>
      <vt:variant>
        <vt:i4>738</vt:i4>
      </vt:variant>
      <vt:variant>
        <vt:i4>0</vt:i4>
      </vt:variant>
      <vt:variant>
        <vt:i4>5</vt:i4>
      </vt:variant>
      <vt:variant>
        <vt:lpwstr>http://oiceservice.oic.or.th/document/File/Law/116/451db95b-481e-43a4-a491-005533b2719d.pdf</vt:lpwstr>
      </vt:variant>
      <vt:variant>
        <vt:lpwstr/>
      </vt:variant>
      <vt:variant>
        <vt:i4>6488178</vt:i4>
      </vt:variant>
      <vt:variant>
        <vt:i4>735</vt:i4>
      </vt:variant>
      <vt:variant>
        <vt:i4>0</vt:i4>
      </vt:variant>
      <vt:variant>
        <vt:i4>5</vt:i4>
      </vt:variant>
      <vt:variant>
        <vt:lpwstr>http://oiceservice.oic.or.th/document/File/Law/61/508302fd-1ce8-431e-9fb1-47a7a99d3806.pdf</vt:lpwstr>
      </vt:variant>
      <vt:variant>
        <vt:lpwstr/>
      </vt:variant>
      <vt:variant>
        <vt:i4>6619177</vt:i4>
      </vt:variant>
      <vt:variant>
        <vt:i4>732</vt:i4>
      </vt:variant>
      <vt:variant>
        <vt:i4>0</vt:i4>
      </vt:variant>
      <vt:variant>
        <vt:i4>5</vt:i4>
      </vt:variant>
      <vt:variant>
        <vt:lpwstr>http://oiceservice.oic.or.th/document/File/Law/58/43d806c0-5162-402f-a669-bbe0ae74b24d.pdf</vt:lpwstr>
      </vt:variant>
      <vt:variant>
        <vt:lpwstr/>
      </vt:variant>
      <vt:variant>
        <vt:i4>3604523</vt:i4>
      </vt:variant>
      <vt:variant>
        <vt:i4>729</vt:i4>
      </vt:variant>
      <vt:variant>
        <vt:i4>0</vt:i4>
      </vt:variant>
      <vt:variant>
        <vt:i4>5</vt:i4>
      </vt:variant>
      <vt:variant>
        <vt:lpwstr>http://oiceservice.oic.or.th/document/File/Law/57/248eb936-ad73-4c7b-bc48-ce059a5c8401.pdf</vt:lpwstr>
      </vt:variant>
      <vt:variant>
        <vt:lpwstr/>
      </vt:variant>
      <vt:variant>
        <vt:i4>7143470</vt:i4>
      </vt:variant>
      <vt:variant>
        <vt:i4>726</vt:i4>
      </vt:variant>
      <vt:variant>
        <vt:i4>0</vt:i4>
      </vt:variant>
      <vt:variant>
        <vt:i4>5</vt:i4>
      </vt:variant>
      <vt:variant>
        <vt:lpwstr>http://oiceservice.oic.or.th/document/File/Law/41/5a2393c4-12da-42dd-b478-2b9f230195bc.pdf</vt:lpwstr>
      </vt:variant>
      <vt:variant>
        <vt:lpwstr/>
      </vt:variant>
      <vt:variant>
        <vt:i4>242355791</vt:i4>
      </vt:variant>
      <vt:variant>
        <vt:i4>723</vt:i4>
      </vt:variant>
      <vt:variant>
        <vt:i4>0</vt:i4>
      </vt:variant>
      <vt:variant>
        <vt:i4>5</vt:i4>
      </vt:variant>
      <vt:variant>
        <vt:lpwstr>http://oiceservice.oic.or.th/document/File/Law/39/a12d1d20-68ad-437f-86b4-2939969178c2.2565 อัตราเบี้ยประกันภัยกธ.เดินทางไปต่างประเทศ ส่วนบุคคลและกลุ่ม (ตัวจริง).pdf</vt:lpwstr>
      </vt:variant>
      <vt:variant>
        <vt:lpwstr/>
      </vt:variant>
      <vt:variant>
        <vt:i4>7471105</vt:i4>
      </vt:variant>
      <vt:variant>
        <vt:i4>720</vt:i4>
      </vt:variant>
      <vt:variant>
        <vt:i4>0</vt:i4>
      </vt:variant>
      <vt:variant>
        <vt:i4>5</vt:i4>
      </vt:variant>
      <vt:variant>
        <vt:lpwstr>http://oiceservice.oic.or.th/document/Law/file/15528/15528_dc34e6cfb724532c8b23c2126ff731cd.pdf</vt:lpwstr>
      </vt:variant>
      <vt:variant>
        <vt:lpwstr/>
      </vt:variant>
      <vt:variant>
        <vt:i4>3080272</vt:i4>
      </vt:variant>
      <vt:variant>
        <vt:i4>717</vt:i4>
      </vt:variant>
      <vt:variant>
        <vt:i4>0</vt:i4>
      </vt:variant>
      <vt:variant>
        <vt:i4>5</vt:i4>
      </vt:variant>
      <vt:variant>
        <vt:lpwstr>http://oiceservice.oic.or.th/document/Law/file/13521/13521_4bc15d96a3a71d28820818ba461f1349.pdf</vt:lpwstr>
      </vt:variant>
      <vt:variant>
        <vt:lpwstr/>
      </vt:variant>
      <vt:variant>
        <vt:i4>8192083</vt:i4>
      </vt:variant>
      <vt:variant>
        <vt:i4>714</vt:i4>
      </vt:variant>
      <vt:variant>
        <vt:i4>0</vt:i4>
      </vt:variant>
      <vt:variant>
        <vt:i4>5</vt:i4>
      </vt:variant>
      <vt:variant>
        <vt:lpwstr>http://oiceservice.oic.or.th/document/Law/file/12461/12461_045b428ef80cf11502a82e1ee0af926c.pdf</vt:lpwstr>
      </vt:variant>
      <vt:variant>
        <vt:lpwstr/>
      </vt:variant>
      <vt:variant>
        <vt:i4>2818140</vt:i4>
      </vt:variant>
      <vt:variant>
        <vt:i4>711</vt:i4>
      </vt:variant>
      <vt:variant>
        <vt:i4>0</vt:i4>
      </vt:variant>
      <vt:variant>
        <vt:i4>5</vt:i4>
      </vt:variant>
      <vt:variant>
        <vt:lpwstr>http://oiceservice.oic.or.th/document/Law/file/12429/12429_ae70da65b886cab934d29de157b90b44.pdf</vt:lpwstr>
      </vt:variant>
      <vt:variant>
        <vt:lpwstr/>
      </vt:variant>
      <vt:variant>
        <vt:i4>7536747</vt:i4>
      </vt:variant>
      <vt:variant>
        <vt:i4>708</vt:i4>
      </vt:variant>
      <vt:variant>
        <vt:i4>0</vt:i4>
      </vt:variant>
      <vt:variant>
        <vt:i4>5</vt:i4>
      </vt:variant>
      <vt:variant>
        <vt:lpwstr>http://oiceservice.oic.or.th/document/Law/file/12393/12393_51ef2e890ffcaf1b2a163604b2618600_1.pdf</vt:lpwstr>
      </vt:variant>
      <vt:variant>
        <vt:lpwstr/>
      </vt:variant>
      <vt:variant>
        <vt:i4>6291560</vt:i4>
      </vt:variant>
      <vt:variant>
        <vt:i4>705</vt:i4>
      </vt:variant>
      <vt:variant>
        <vt:i4>0</vt:i4>
      </vt:variant>
      <vt:variant>
        <vt:i4>5</vt:i4>
      </vt:variant>
      <vt:variant>
        <vt:lpwstr>http://oiceservice.oic.or.th/document/Law/file/00932/1809-7483.pdf</vt:lpwstr>
      </vt:variant>
      <vt:variant>
        <vt:lpwstr/>
      </vt:variant>
      <vt:variant>
        <vt:i4>7995405</vt:i4>
      </vt:variant>
      <vt:variant>
        <vt:i4>702</vt:i4>
      </vt:variant>
      <vt:variant>
        <vt:i4>0</vt:i4>
      </vt:variant>
      <vt:variant>
        <vt:i4>5</vt:i4>
      </vt:variant>
      <vt:variant>
        <vt:lpwstr>http://oiceservice.oic.or.th/document/Law/file/10253/10253_18f5e4362e7f9dc1e14b2a49788bb124.pdf</vt:lpwstr>
      </vt:variant>
      <vt:variant>
        <vt:lpwstr/>
      </vt:variant>
      <vt:variant>
        <vt:i4>2686980</vt:i4>
      </vt:variant>
      <vt:variant>
        <vt:i4>699</vt:i4>
      </vt:variant>
      <vt:variant>
        <vt:i4>0</vt:i4>
      </vt:variant>
      <vt:variant>
        <vt:i4>5</vt:i4>
      </vt:variant>
      <vt:variant>
        <vt:lpwstr>http://oiceservice.oic.or.th/document/Law/file/10252/10252_f4bc634370adf069a41719a5f701bb1e.pdf</vt:lpwstr>
      </vt:variant>
      <vt:variant>
        <vt:lpwstr/>
      </vt:variant>
      <vt:variant>
        <vt:i4>7471204</vt:i4>
      </vt:variant>
      <vt:variant>
        <vt:i4>696</vt:i4>
      </vt:variant>
      <vt:variant>
        <vt:i4>0</vt:i4>
      </vt:variant>
      <vt:variant>
        <vt:i4>5</vt:i4>
      </vt:variant>
      <vt:variant>
        <vt:lpwstr>http://oiceservice.oic.or.th/document/Law/file/09242/09242_9c7e1f3ec188b942fa60e7899936d4c6_1.pdf</vt:lpwstr>
      </vt:variant>
      <vt:variant>
        <vt:lpwstr/>
      </vt:variant>
      <vt:variant>
        <vt:i4>2687087</vt:i4>
      </vt:variant>
      <vt:variant>
        <vt:i4>693</vt:i4>
      </vt:variant>
      <vt:variant>
        <vt:i4>0</vt:i4>
      </vt:variant>
      <vt:variant>
        <vt:i4>5</vt:i4>
      </vt:variant>
      <vt:variant>
        <vt:lpwstr>http://oiceservice.oic.or.th/document/Law/file/09235/09235_89fbc338a313c0df6d4dfe48772bfb02_1.pdf</vt:lpwstr>
      </vt:variant>
      <vt:variant>
        <vt:lpwstr/>
      </vt:variant>
      <vt:variant>
        <vt:i4>2555985</vt:i4>
      </vt:variant>
      <vt:variant>
        <vt:i4>690</vt:i4>
      </vt:variant>
      <vt:variant>
        <vt:i4>0</vt:i4>
      </vt:variant>
      <vt:variant>
        <vt:i4>5</vt:i4>
      </vt:variant>
      <vt:variant>
        <vt:lpwstr>http://oiceservice.oic.or.th/document/Law/file/07233/07233_2665e4bb751f671cd43b5e745f2998bc.pdf</vt:lpwstr>
      </vt:variant>
      <vt:variant>
        <vt:lpwstr/>
      </vt:variant>
      <vt:variant>
        <vt:i4>2490368</vt:i4>
      </vt:variant>
      <vt:variant>
        <vt:i4>687</vt:i4>
      </vt:variant>
      <vt:variant>
        <vt:i4>0</vt:i4>
      </vt:variant>
      <vt:variant>
        <vt:i4>5</vt:i4>
      </vt:variant>
      <vt:variant>
        <vt:lpwstr>http://oiceservice.oic.or.th/document/Law/file/07228/07228_ed89f1a1062b605c766a1a0da2840886.pdf</vt:lpwstr>
      </vt:variant>
      <vt:variant>
        <vt:lpwstr/>
      </vt:variant>
      <vt:variant>
        <vt:i4>7471189</vt:i4>
      </vt:variant>
      <vt:variant>
        <vt:i4>684</vt:i4>
      </vt:variant>
      <vt:variant>
        <vt:i4>0</vt:i4>
      </vt:variant>
      <vt:variant>
        <vt:i4>5</vt:i4>
      </vt:variant>
      <vt:variant>
        <vt:lpwstr>http://oiceservice.oic.or.th/document/Law/file/07195/07195_9bb5107f8193aae3a831bdeab45a490d.pdf</vt:lpwstr>
      </vt:variant>
      <vt:variant>
        <vt:lpwstr/>
      </vt:variant>
      <vt:variant>
        <vt:i4>7798794</vt:i4>
      </vt:variant>
      <vt:variant>
        <vt:i4>681</vt:i4>
      </vt:variant>
      <vt:variant>
        <vt:i4>0</vt:i4>
      </vt:variant>
      <vt:variant>
        <vt:i4>5</vt:i4>
      </vt:variant>
      <vt:variant>
        <vt:lpwstr>http://oiceservice.oic.or.th/document/Law/file/07173/07173_762dcf8a2a943a81dbd34c02cfd13855.pdf</vt:lpwstr>
      </vt:variant>
      <vt:variant>
        <vt:lpwstr/>
      </vt:variant>
      <vt:variant>
        <vt:i4>7340112</vt:i4>
      </vt:variant>
      <vt:variant>
        <vt:i4>678</vt:i4>
      </vt:variant>
      <vt:variant>
        <vt:i4>0</vt:i4>
      </vt:variant>
      <vt:variant>
        <vt:i4>5</vt:i4>
      </vt:variant>
      <vt:variant>
        <vt:lpwstr>http://oiceservice.oic.or.th/document/Law/file/07172/07172_5a4dcbf45af0c911a990eee41dffd626.pdf</vt:lpwstr>
      </vt:variant>
      <vt:variant>
        <vt:lpwstr/>
      </vt:variant>
      <vt:variant>
        <vt:i4>7929912</vt:i4>
      </vt:variant>
      <vt:variant>
        <vt:i4>675</vt:i4>
      </vt:variant>
      <vt:variant>
        <vt:i4>0</vt:i4>
      </vt:variant>
      <vt:variant>
        <vt:i4>5</vt:i4>
      </vt:variant>
      <vt:variant>
        <vt:lpwstr>http://oiceservice.oic.or.th/document/Law/file/07156/07156_0594569f7eec2bf77456319238517704_1.pdf</vt:lpwstr>
      </vt:variant>
      <vt:variant>
        <vt:lpwstr/>
      </vt:variant>
      <vt:variant>
        <vt:i4>8126526</vt:i4>
      </vt:variant>
      <vt:variant>
        <vt:i4>672</vt:i4>
      </vt:variant>
      <vt:variant>
        <vt:i4>0</vt:i4>
      </vt:variant>
      <vt:variant>
        <vt:i4>5</vt:i4>
      </vt:variant>
      <vt:variant>
        <vt:lpwstr>http://oiceservice.oic.or.th/document/Law/file/07148/07148_ec89c54343aebf8cfbc39f54b946c468_1.pdf</vt:lpwstr>
      </vt:variant>
      <vt:variant>
        <vt:lpwstr/>
      </vt:variant>
      <vt:variant>
        <vt:i4>7733297</vt:i4>
      </vt:variant>
      <vt:variant>
        <vt:i4>669</vt:i4>
      </vt:variant>
      <vt:variant>
        <vt:i4>0</vt:i4>
      </vt:variant>
      <vt:variant>
        <vt:i4>5</vt:i4>
      </vt:variant>
      <vt:variant>
        <vt:lpwstr>http://oiceservice.oic.or.th/document/Law/file/07146/07146_b483d9f4d12a9e013dd1fb39a3ea064d_1.pdf</vt:lpwstr>
      </vt:variant>
      <vt:variant>
        <vt:lpwstr/>
      </vt:variant>
      <vt:variant>
        <vt:i4>2162794</vt:i4>
      </vt:variant>
      <vt:variant>
        <vt:i4>666</vt:i4>
      </vt:variant>
      <vt:variant>
        <vt:i4>0</vt:i4>
      </vt:variant>
      <vt:variant>
        <vt:i4>5</vt:i4>
      </vt:variant>
      <vt:variant>
        <vt:lpwstr>http://oiceservice.oic.or.th/document/Law/file/07103/nonlife_56_2560.pdf</vt:lpwstr>
      </vt:variant>
      <vt:variant>
        <vt:lpwstr/>
      </vt:variant>
      <vt:variant>
        <vt:i4>7602261</vt:i4>
      </vt:variant>
      <vt:variant>
        <vt:i4>663</vt:i4>
      </vt:variant>
      <vt:variant>
        <vt:i4>0</vt:i4>
      </vt:variant>
      <vt:variant>
        <vt:i4>5</vt:i4>
      </vt:variant>
      <vt:variant>
        <vt:lpwstr>http://oiceservice.oic.or.th/document/Law/file/13528/13528_4aed03a2d3524865681a0a336adad49b.PDF</vt:lpwstr>
      </vt:variant>
      <vt:variant>
        <vt:lpwstr/>
      </vt:variant>
      <vt:variant>
        <vt:i4>3014656</vt:i4>
      </vt:variant>
      <vt:variant>
        <vt:i4>660</vt:i4>
      </vt:variant>
      <vt:variant>
        <vt:i4>0</vt:i4>
      </vt:variant>
      <vt:variant>
        <vt:i4>5</vt:i4>
      </vt:variant>
      <vt:variant>
        <vt:lpwstr>http://oiceservice.oic.or.th/document/Law/file/04078/04078_651990d0a75eb1759563eca99cd3649b.pdf</vt:lpwstr>
      </vt:variant>
      <vt:variant>
        <vt:lpwstr/>
      </vt:variant>
      <vt:variant>
        <vt:i4>6815845</vt:i4>
      </vt:variant>
      <vt:variant>
        <vt:i4>657</vt:i4>
      </vt:variant>
      <vt:variant>
        <vt:i4>0</vt:i4>
      </vt:variant>
      <vt:variant>
        <vt:i4>5</vt:i4>
      </vt:variant>
      <vt:variant>
        <vt:lpwstr>http://oiceservice.oic.or.th/document/Law/file/01020/2032-9084.pdf</vt:lpwstr>
      </vt:variant>
      <vt:variant>
        <vt:lpwstr/>
      </vt:variant>
      <vt:variant>
        <vt:i4>7929871</vt:i4>
      </vt:variant>
      <vt:variant>
        <vt:i4>654</vt:i4>
      </vt:variant>
      <vt:variant>
        <vt:i4>0</vt:i4>
      </vt:variant>
      <vt:variant>
        <vt:i4>5</vt:i4>
      </vt:variant>
      <vt:variant>
        <vt:lpwstr>http://oiceservice.oic.or.th/document/Law/file/01019/01019_f0e7144622f688017de8ca7541c983f4.pdf</vt:lpwstr>
      </vt:variant>
      <vt:variant>
        <vt:lpwstr/>
      </vt:variant>
      <vt:variant>
        <vt:i4>7864324</vt:i4>
      </vt:variant>
      <vt:variant>
        <vt:i4>651</vt:i4>
      </vt:variant>
      <vt:variant>
        <vt:i4>0</vt:i4>
      </vt:variant>
      <vt:variant>
        <vt:i4>5</vt:i4>
      </vt:variant>
      <vt:variant>
        <vt:lpwstr>http://oiceservice.oic.or.th/document/Law/file/01017/01017_d0b74ab6bdc708471179bd0d22ed755c.pdf</vt:lpwstr>
      </vt:variant>
      <vt:variant>
        <vt:lpwstr/>
      </vt:variant>
      <vt:variant>
        <vt:i4>2359303</vt:i4>
      </vt:variant>
      <vt:variant>
        <vt:i4>648</vt:i4>
      </vt:variant>
      <vt:variant>
        <vt:i4>0</vt:i4>
      </vt:variant>
      <vt:variant>
        <vt:i4>5</vt:i4>
      </vt:variant>
      <vt:variant>
        <vt:lpwstr>http://oiceservice.oic.or.th/document/Law/file/01018/01018_7e99cccea32810383cf926b2d700dfba.pdf</vt:lpwstr>
      </vt:variant>
      <vt:variant>
        <vt:lpwstr/>
      </vt:variant>
      <vt:variant>
        <vt:i4>4063279</vt:i4>
      </vt:variant>
      <vt:variant>
        <vt:i4>645</vt:i4>
      </vt:variant>
      <vt:variant>
        <vt:i4>0</vt:i4>
      </vt:variant>
      <vt:variant>
        <vt:i4>5</vt:i4>
      </vt:variant>
      <vt:variant>
        <vt:lpwstr>http://oiceservice.oic.or.th/document/File/Law/59/8ffee6ae-2299-4b1c-8c65-20d7d39e5155.pdf</vt:lpwstr>
      </vt:variant>
      <vt:variant>
        <vt:lpwstr/>
      </vt:variant>
      <vt:variant>
        <vt:i4>3080284</vt:i4>
      </vt:variant>
      <vt:variant>
        <vt:i4>642</vt:i4>
      </vt:variant>
      <vt:variant>
        <vt:i4>0</vt:i4>
      </vt:variant>
      <vt:variant>
        <vt:i4>5</vt:i4>
      </vt:variant>
      <vt:variant>
        <vt:lpwstr>http://oiceservice.oic.or.th/document/Law/file/00980/00980_c94f359fff0cdc136b6941f96a757193.pdf</vt:lpwstr>
      </vt:variant>
      <vt:variant>
        <vt:lpwstr/>
      </vt:variant>
      <vt:variant>
        <vt:i4>7077992</vt:i4>
      </vt:variant>
      <vt:variant>
        <vt:i4>639</vt:i4>
      </vt:variant>
      <vt:variant>
        <vt:i4>0</vt:i4>
      </vt:variant>
      <vt:variant>
        <vt:i4>5</vt:i4>
      </vt:variant>
      <vt:variant>
        <vt:lpwstr>http://oiceservice.oic.or.th/document/Law/file/00931/1834-5279.pdf</vt:lpwstr>
      </vt:variant>
      <vt:variant>
        <vt:lpwstr/>
      </vt:variant>
      <vt:variant>
        <vt:i4>7340035</vt:i4>
      </vt:variant>
      <vt:variant>
        <vt:i4>636</vt:i4>
      </vt:variant>
      <vt:variant>
        <vt:i4>0</vt:i4>
      </vt:variant>
      <vt:variant>
        <vt:i4>5</vt:i4>
      </vt:variant>
      <vt:variant>
        <vt:lpwstr>http://oiceservice.oic.or.th/document/Law/file/00335/00335_da2e37974538946682e297aede3d99cb.pdf</vt:lpwstr>
      </vt:variant>
      <vt:variant>
        <vt:lpwstr/>
      </vt:variant>
      <vt:variant>
        <vt:i4>6357089</vt:i4>
      </vt:variant>
      <vt:variant>
        <vt:i4>633</vt:i4>
      </vt:variant>
      <vt:variant>
        <vt:i4>0</vt:i4>
      </vt:variant>
      <vt:variant>
        <vt:i4>5</vt:i4>
      </vt:variant>
      <vt:variant>
        <vt:lpwstr>http://oiceservice.oic.or.th/document/Law/file/00940/1460-7230.pdf</vt:lpwstr>
      </vt:variant>
      <vt:variant>
        <vt:lpwstr/>
      </vt:variant>
      <vt:variant>
        <vt:i4>6684771</vt:i4>
      </vt:variant>
      <vt:variant>
        <vt:i4>630</vt:i4>
      </vt:variant>
      <vt:variant>
        <vt:i4>0</vt:i4>
      </vt:variant>
      <vt:variant>
        <vt:i4>5</vt:i4>
      </vt:variant>
      <vt:variant>
        <vt:lpwstr>http://oiceservice.oic.or.th/document/Law/file/00941/1459-7384.pdf</vt:lpwstr>
      </vt:variant>
      <vt:variant>
        <vt:lpwstr/>
      </vt:variant>
      <vt:variant>
        <vt:i4>2883584</vt:i4>
      </vt:variant>
      <vt:variant>
        <vt:i4>627</vt:i4>
      </vt:variant>
      <vt:variant>
        <vt:i4>0</vt:i4>
      </vt:variant>
      <vt:variant>
        <vt:i4>5</vt:i4>
      </vt:variant>
      <vt:variant>
        <vt:lpwstr>http://oiceservice.oic.or.th/document/Law/file/00208/00208_24a52fe67458341d0d5e9e5c01480794.pdf</vt:lpwstr>
      </vt:variant>
      <vt:variant>
        <vt:lpwstr/>
      </vt:variant>
      <vt:variant>
        <vt:i4>7995472</vt:i4>
      </vt:variant>
      <vt:variant>
        <vt:i4>624</vt:i4>
      </vt:variant>
      <vt:variant>
        <vt:i4>0</vt:i4>
      </vt:variant>
      <vt:variant>
        <vt:i4>5</vt:i4>
      </vt:variant>
      <vt:variant>
        <vt:lpwstr>http://oiceservice.oic.or.th/document/Law/file/00120/00120_2e7a914c7cc38416908b3946794d1d70.pdf</vt:lpwstr>
      </vt:variant>
      <vt:variant>
        <vt:lpwstr/>
      </vt:variant>
      <vt:variant>
        <vt:i4>1900615</vt:i4>
      </vt:variant>
      <vt:variant>
        <vt:i4>621</vt:i4>
      </vt:variant>
      <vt:variant>
        <vt:i4>0</vt:i4>
      </vt:variant>
      <vt:variant>
        <vt:i4>5</vt:i4>
      </vt:variant>
      <vt:variant>
        <vt:lpwstr>http://oiceservice.oic.or.th/document/Law/file/00964/867-2510.pdf</vt:lpwstr>
      </vt:variant>
      <vt:variant>
        <vt:lpwstr/>
      </vt:variant>
      <vt:variant>
        <vt:i4>1245260</vt:i4>
      </vt:variant>
      <vt:variant>
        <vt:i4>618</vt:i4>
      </vt:variant>
      <vt:variant>
        <vt:i4>0</vt:i4>
      </vt:variant>
      <vt:variant>
        <vt:i4>5</vt:i4>
      </vt:variant>
      <vt:variant>
        <vt:lpwstr>http://oiceservice.oic.or.th/document/Law/file/00966/868-2927.pdf</vt:lpwstr>
      </vt:variant>
      <vt:variant>
        <vt:lpwstr/>
      </vt:variant>
      <vt:variant>
        <vt:i4>1507406</vt:i4>
      </vt:variant>
      <vt:variant>
        <vt:i4>615</vt:i4>
      </vt:variant>
      <vt:variant>
        <vt:i4>0</vt:i4>
      </vt:variant>
      <vt:variant>
        <vt:i4>5</vt:i4>
      </vt:variant>
      <vt:variant>
        <vt:lpwstr>http://oiceservice.oic.or.th/document/Law/file/00967/866-2498.pdf</vt:lpwstr>
      </vt:variant>
      <vt:variant>
        <vt:lpwstr/>
      </vt:variant>
      <vt:variant>
        <vt:i4>2818049</vt:i4>
      </vt:variant>
      <vt:variant>
        <vt:i4>612</vt:i4>
      </vt:variant>
      <vt:variant>
        <vt:i4>0</vt:i4>
      </vt:variant>
      <vt:variant>
        <vt:i4>5</vt:i4>
      </vt:variant>
      <vt:variant>
        <vt:lpwstr>http://oiceservice.oic.or.th/document/Law/file/00785/00785_15bb4c16105cc06d8898fbd7ddab650b.pdf</vt:lpwstr>
      </vt:variant>
      <vt:variant>
        <vt:lpwstr/>
      </vt:variant>
      <vt:variant>
        <vt:i4>7733256</vt:i4>
      </vt:variant>
      <vt:variant>
        <vt:i4>609</vt:i4>
      </vt:variant>
      <vt:variant>
        <vt:i4>0</vt:i4>
      </vt:variant>
      <vt:variant>
        <vt:i4>5</vt:i4>
      </vt:variant>
      <vt:variant>
        <vt:lpwstr>http://oiceservice.oic.or.th/document/Law/file/00834/00834_7c25b1924a5176ebb7e16862db2f006a.pdf</vt:lpwstr>
      </vt:variant>
      <vt:variant>
        <vt:lpwstr/>
      </vt:variant>
      <vt:variant>
        <vt:i4>2949124</vt:i4>
      </vt:variant>
      <vt:variant>
        <vt:i4>606</vt:i4>
      </vt:variant>
      <vt:variant>
        <vt:i4>0</vt:i4>
      </vt:variant>
      <vt:variant>
        <vt:i4>5</vt:i4>
      </vt:variant>
      <vt:variant>
        <vt:lpwstr>http://oiceservice.oic.or.th/document/Law/file/10388/10388_c468957628766ade647c6e370d253f83.pdf</vt:lpwstr>
      </vt:variant>
      <vt:variant>
        <vt:lpwstr/>
      </vt:variant>
      <vt:variant>
        <vt:i4>1245256</vt:i4>
      </vt:variant>
      <vt:variant>
        <vt:i4>603</vt:i4>
      </vt:variant>
      <vt:variant>
        <vt:i4>0</vt:i4>
      </vt:variant>
      <vt:variant>
        <vt:i4>5</vt:i4>
      </vt:variant>
      <vt:variant>
        <vt:lpwstr>http://oiceservice.oic.or.th/document/Law/file/00971/290-3561.pdf</vt:lpwstr>
      </vt:variant>
      <vt:variant>
        <vt:lpwstr/>
      </vt:variant>
      <vt:variant>
        <vt:i4>3080305</vt:i4>
      </vt:variant>
      <vt:variant>
        <vt:i4>600</vt:i4>
      </vt:variant>
      <vt:variant>
        <vt:i4>0</vt:i4>
      </vt:variant>
      <vt:variant>
        <vt:i4>5</vt:i4>
      </vt:variant>
      <vt:variant>
        <vt:lpwstr>http://oiceservice.oic.or.th/document/Law/file/07107/2-2551.pdf</vt:lpwstr>
      </vt:variant>
      <vt:variant>
        <vt:lpwstr/>
      </vt:variant>
      <vt:variant>
        <vt:i4>6226001</vt:i4>
      </vt:variant>
      <vt:variant>
        <vt:i4>597</vt:i4>
      </vt:variant>
      <vt:variant>
        <vt:i4>0</vt:i4>
      </vt:variant>
      <vt:variant>
        <vt:i4>5</vt:i4>
      </vt:variant>
      <vt:variant>
        <vt:lpwstr>http://oiceservice.oic.or.th/document/Law/file/07117/16-2560.pdf</vt:lpwstr>
      </vt:variant>
      <vt:variant>
        <vt:lpwstr/>
      </vt:variant>
      <vt:variant>
        <vt:i4>2818056</vt:i4>
      </vt:variant>
      <vt:variant>
        <vt:i4>594</vt:i4>
      </vt:variant>
      <vt:variant>
        <vt:i4>0</vt:i4>
      </vt:variant>
      <vt:variant>
        <vt:i4>5</vt:i4>
      </vt:variant>
      <vt:variant>
        <vt:lpwstr>http://oiceservice.oic.or.th/document/Law/file/07118/07118_14423f4baab431ae7af79875986b6329.pdf</vt:lpwstr>
      </vt:variant>
      <vt:variant>
        <vt:lpwstr/>
      </vt:variant>
      <vt:variant>
        <vt:i4>4521991</vt:i4>
      </vt:variant>
      <vt:variant>
        <vt:i4>591</vt:i4>
      </vt:variant>
      <vt:variant>
        <vt:i4>0</vt:i4>
      </vt:variant>
      <vt:variant>
        <vt:i4>5</vt:i4>
      </vt:variant>
      <vt:variant>
        <vt:lpwstr>http://www.ratchakitcha.soc.go.th/DATA/PDF/2560/E/170/10.PDF</vt:lpwstr>
      </vt:variant>
      <vt:variant>
        <vt:lpwstr/>
      </vt:variant>
      <vt:variant>
        <vt:i4>8126544</vt:i4>
      </vt:variant>
      <vt:variant>
        <vt:i4>588</vt:i4>
      </vt:variant>
      <vt:variant>
        <vt:i4>0</vt:i4>
      </vt:variant>
      <vt:variant>
        <vt:i4>5</vt:i4>
      </vt:variant>
      <vt:variant>
        <vt:lpwstr>http://oiceservice.oic.or.th/document/Law/file/00822/00822_cb7ce0e7d69d298d70bf94fb915e78b5.pdf</vt:lpwstr>
      </vt:variant>
      <vt:variant>
        <vt:lpwstr/>
      </vt:variant>
      <vt:variant>
        <vt:i4>1376324</vt:i4>
      </vt:variant>
      <vt:variant>
        <vt:i4>585</vt:i4>
      </vt:variant>
      <vt:variant>
        <vt:i4>0</vt:i4>
      </vt:variant>
      <vt:variant>
        <vt:i4>5</vt:i4>
      </vt:variant>
      <vt:variant>
        <vt:lpwstr>http://oiceservice.oic.or.th/document/Law/file/00968/288-4961.pdf</vt:lpwstr>
      </vt:variant>
      <vt:variant>
        <vt:lpwstr/>
      </vt:variant>
      <vt:variant>
        <vt:i4>1638465</vt:i4>
      </vt:variant>
      <vt:variant>
        <vt:i4>582</vt:i4>
      </vt:variant>
      <vt:variant>
        <vt:i4>0</vt:i4>
      </vt:variant>
      <vt:variant>
        <vt:i4>5</vt:i4>
      </vt:variant>
      <vt:variant>
        <vt:lpwstr>http://oiceservice.oic.or.th/document/Law/file/04074/556-5570.pdf</vt:lpwstr>
      </vt:variant>
      <vt:variant>
        <vt:lpwstr/>
      </vt:variant>
      <vt:variant>
        <vt:i4>1769540</vt:i4>
      </vt:variant>
      <vt:variant>
        <vt:i4>579</vt:i4>
      </vt:variant>
      <vt:variant>
        <vt:i4>0</vt:i4>
      </vt:variant>
      <vt:variant>
        <vt:i4>5</vt:i4>
      </vt:variant>
      <vt:variant>
        <vt:lpwstr>http://oiceservice.oic.or.th/document/Law/file/00955/255-5492.pdf</vt:lpwstr>
      </vt:variant>
      <vt:variant>
        <vt:lpwstr/>
      </vt:variant>
      <vt:variant>
        <vt:i4>7274593</vt:i4>
      </vt:variant>
      <vt:variant>
        <vt:i4>576</vt:i4>
      </vt:variant>
      <vt:variant>
        <vt:i4>0</vt:i4>
      </vt:variant>
      <vt:variant>
        <vt:i4>5</vt:i4>
      </vt:variant>
      <vt:variant>
        <vt:lpwstr>http://oiceservice.oic.or.th/document/Law/file/00948/1302-4250.pdf</vt:lpwstr>
      </vt:variant>
      <vt:variant>
        <vt:lpwstr/>
      </vt:variant>
      <vt:variant>
        <vt:i4>7536723</vt:i4>
      </vt:variant>
      <vt:variant>
        <vt:i4>573</vt:i4>
      </vt:variant>
      <vt:variant>
        <vt:i4>0</vt:i4>
      </vt:variant>
      <vt:variant>
        <vt:i4>5</vt:i4>
      </vt:variant>
      <vt:variant>
        <vt:lpwstr>http://oiceservice.oic.or.th/document/Law/file/00819/00819_2f0d64dae5fadf0543ddb294066e3efd.pdf</vt:lpwstr>
      </vt:variant>
      <vt:variant>
        <vt:lpwstr/>
      </vt:variant>
      <vt:variant>
        <vt:i4>2490378</vt:i4>
      </vt:variant>
      <vt:variant>
        <vt:i4>570</vt:i4>
      </vt:variant>
      <vt:variant>
        <vt:i4>0</vt:i4>
      </vt:variant>
      <vt:variant>
        <vt:i4>5</vt:i4>
      </vt:variant>
      <vt:variant>
        <vt:lpwstr>http://oiceservice.oic.or.th/document/Law/file/00820/00820_382fd9edea11a790bbb919f96d52e57f.pdf</vt:lpwstr>
      </vt:variant>
      <vt:variant>
        <vt:lpwstr/>
      </vt:variant>
      <vt:variant>
        <vt:i4>2490453</vt:i4>
      </vt:variant>
      <vt:variant>
        <vt:i4>567</vt:i4>
      </vt:variant>
      <vt:variant>
        <vt:i4>0</vt:i4>
      </vt:variant>
      <vt:variant>
        <vt:i4>5</vt:i4>
      </vt:variant>
      <vt:variant>
        <vt:lpwstr>http://oiceservice.oic.or.th/document/Law/file/00833/00833_6104524aa0b83c63fbd3b99a57c11a55.pdf</vt:lpwstr>
      </vt:variant>
      <vt:variant>
        <vt:lpwstr/>
      </vt:variant>
      <vt:variant>
        <vt:i4>7602269</vt:i4>
      </vt:variant>
      <vt:variant>
        <vt:i4>564</vt:i4>
      </vt:variant>
      <vt:variant>
        <vt:i4>0</vt:i4>
      </vt:variant>
      <vt:variant>
        <vt:i4>5</vt:i4>
      </vt:variant>
      <vt:variant>
        <vt:lpwstr>http://oiceservice.oic.or.th/document/Law/file/00097/00097_8cf6a6d472dbcfe07418075c7227c43e.pdf</vt:lpwstr>
      </vt:variant>
      <vt:variant>
        <vt:lpwstr/>
      </vt:variant>
      <vt:variant>
        <vt:i4>7995407</vt:i4>
      </vt:variant>
      <vt:variant>
        <vt:i4>561</vt:i4>
      </vt:variant>
      <vt:variant>
        <vt:i4>0</vt:i4>
      </vt:variant>
      <vt:variant>
        <vt:i4>5</vt:i4>
      </vt:variant>
      <vt:variant>
        <vt:lpwstr>http://oiceservice.oic.or.th/document/Law/file/00880/00880_97f9fea91271e4e8bcff7f8a5bc1e300.pdf</vt:lpwstr>
      </vt:variant>
      <vt:variant>
        <vt:lpwstr/>
      </vt:variant>
      <vt:variant>
        <vt:i4>2621454</vt:i4>
      </vt:variant>
      <vt:variant>
        <vt:i4>558</vt:i4>
      </vt:variant>
      <vt:variant>
        <vt:i4>0</vt:i4>
      </vt:variant>
      <vt:variant>
        <vt:i4>5</vt:i4>
      </vt:variant>
      <vt:variant>
        <vt:lpwstr>http://oiceservice.oic.or.th/document/Law/file/00499/00499_e333f437799997280e931cd195a3c3e3.pdf</vt:lpwstr>
      </vt:variant>
      <vt:variant>
        <vt:lpwstr/>
      </vt:variant>
      <vt:variant>
        <vt:i4>4259852</vt:i4>
      </vt:variant>
      <vt:variant>
        <vt:i4>555</vt:i4>
      </vt:variant>
      <vt:variant>
        <vt:i4>0</vt:i4>
      </vt:variant>
      <vt:variant>
        <vt:i4>5</vt:i4>
      </vt:variant>
      <vt:variant>
        <vt:lpwstr>http://www.ratchakitcha.soc.go.th/DATA/PDF/2543/E/128/13.PDF</vt:lpwstr>
      </vt:variant>
      <vt:variant>
        <vt:lpwstr/>
      </vt:variant>
      <vt:variant>
        <vt:i4>7733331</vt:i4>
      </vt:variant>
      <vt:variant>
        <vt:i4>552</vt:i4>
      </vt:variant>
      <vt:variant>
        <vt:i4>0</vt:i4>
      </vt:variant>
      <vt:variant>
        <vt:i4>5</vt:i4>
      </vt:variant>
      <vt:variant>
        <vt:lpwstr>http://oiceservice.oic.or.th/document/Law/file/00409/00409_a46d287566a117f559189c54b457b85f.pdf</vt:lpwstr>
      </vt:variant>
      <vt:variant>
        <vt:lpwstr/>
      </vt:variant>
      <vt:variant>
        <vt:i4>7733307</vt:i4>
      </vt:variant>
      <vt:variant>
        <vt:i4>549</vt:i4>
      </vt:variant>
      <vt:variant>
        <vt:i4>0</vt:i4>
      </vt:variant>
      <vt:variant>
        <vt:i4>5</vt:i4>
      </vt:variant>
      <vt:variant>
        <vt:lpwstr>http://oiceservice.oic.or.th/document/File/Law/920/f9d9c1d5-f2ea-47c4-9ce9-009714e94c42.pdf</vt:lpwstr>
      </vt:variant>
      <vt:variant>
        <vt:lpwstr/>
      </vt:variant>
      <vt:variant>
        <vt:i4>1245208</vt:i4>
      </vt:variant>
      <vt:variant>
        <vt:i4>546</vt:i4>
      </vt:variant>
      <vt:variant>
        <vt:i4>0</vt:i4>
      </vt:variant>
      <vt:variant>
        <vt:i4>5</vt:i4>
      </vt:variant>
      <vt:variant>
        <vt:lpwstr>http://oiceservice.oic.or.th/document/File/Law/962/3c7713b4-3f9d-4564-9a05-20e1ea0af3a0.2567 %E0%B8%81%E0%B8%98 %E0%B8%A3%E0%B8%96%E0%B8%A2%E0%B8%99%E0%B8%95%E0%B9%8C %E0%B8%AA%E0%B8%B1%E0%B8%99%E0%B8%94%E0%B8%B2%E0%B8%9B 13.1.68.pdf</vt:lpwstr>
      </vt:variant>
      <vt:variant>
        <vt:lpwstr/>
      </vt:variant>
      <vt:variant>
        <vt:i4>1245266</vt:i4>
      </vt:variant>
      <vt:variant>
        <vt:i4>543</vt:i4>
      </vt:variant>
      <vt:variant>
        <vt:i4>0</vt:i4>
      </vt:variant>
      <vt:variant>
        <vt:i4>5</vt:i4>
      </vt:variant>
      <vt:variant>
        <vt:lpwstr>http://oiceservice.oic.or.th/document/File/Law/963/8c5e18c4-31b2-47d6-94eb-1f7dc7e09950.2567 %E0%B8%81%E0%B8%98 %E0%B8%A3%E0%B8%96%E0%B8%A2%E0%B8%99%E0%B8%95%E0%B9%8C %E0%B9%84%E0%B8%9F%E0%B8%9F%E0%B9%89%E0%B8%B2 15.1.68.pdf</vt:lpwstr>
      </vt:variant>
      <vt:variant>
        <vt:lpwstr/>
      </vt:variant>
      <vt:variant>
        <vt:i4>7143486</vt:i4>
      </vt:variant>
      <vt:variant>
        <vt:i4>540</vt:i4>
      </vt:variant>
      <vt:variant>
        <vt:i4>0</vt:i4>
      </vt:variant>
      <vt:variant>
        <vt:i4>5</vt:i4>
      </vt:variant>
      <vt:variant>
        <vt:lpwstr>http://oiceservice.oic.or.th/document/File/Law/748/3b752485-faff-4cc2-9da9-bf3a8823bc52. %E0%B9%80%E0%B8%AA%E0%B8%B5%E0%B8%A2%E0%B8%8A%E0%B8%B5%E0%B8%A7%E0%B8%B4%E0%B8%95%E0%B8%88%E0%B8%B2%E0%B8%81%E0%B8%AD%E0%B8%9A. %E0%B9%81%E0%B8%A5%E0%B8%B0%E0%B8%84%E0%B9%88%E0%B8%B2%E0%B8%A3%E0%B8%B1%E0%B8%81%E0%B8%A9%E0%B8%B2%E0%B8%A1%E0%B8%B0%E0%B9%80%E0%B8%A3%E0%B9%87%E0%B8%87 (%E0%B8%9C%E0%B8%B9%E0%B9%89%E0%B8%97%E0%B8%B5%E0%B9%88%E0%B9%80%E0%B8%84%E0%B8%A2%E0%B8%9B%E0%B9%88%E0%B8%A7%E0%B8%A2) (%E0%B8%A7%E0%B8%B4.pdf</vt:lpwstr>
      </vt:variant>
      <vt:variant>
        <vt:lpwstr/>
      </vt:variant>
      <vt:variant>
        <vt:i4>6815792</vt:i4>
      </vt:variant>
      <vt:variant>
        <vt:i4>537</vt:i4>
      </vt:variant>
      <vt:variant>
        <vt:i4>0</vt:i4>
      </vt:variant>
      <vt:variant>
        <vt:i4>5</vt:i4>
      </vt:variant>
      <vt:variant>
        <vt:lpwstr>https://oiceservice.oic.or.th/document/File/Law/742/1f8c58e3-6af8-4494-9911-f4e916ab9a41.2567 %E0%B9%80%E0%B8%A3%E0%B8%B7%E0%B9%88%E0%B8%AD%E0%B8%87 %E0%B8%81%E0%B8%B2%E0%B8%A3%E0%B8%81%E0%B8%B3%E0%B8%AB%E0%B8%99%E0%B8%94%E0%B8%A3%E0%B8%AB%E0%B8%B1%E0%B8%AA%E0%B8%A3%E0%B8%96%E0%B9%81%E0%B8%A5%E0%B8%B0%E0%B8%AD%E0%B8%B1%E0%B8%95%E0%B8%A3%E0%B8%B2%E0%B9%80%E0%B8%9A%E0%B8%B5%E0%B9%89%E0%B8%A2%E0%B8%9B%E0%B8%A3%E0%B8%B0%E0%B8%81%E0%B8%B1%E0%B8%99%E0%B8%A0%E0%B8%B1%E0%B8%A2%E0%B8%AA%E0%B8%B3%E0%B8%AB%E0%B8%A3%E0%B8%B1%E0%B8%9A%E0%B8%81%E0%B8%B2%E0%B8%A3%E0%B8%9B%E0%B8%A3%E0%B8%B0%E0%B8%81%E0%B8%B1%E0%B8%99%E0%B8%A0%E0%B8%B1%E0%B8%A2%E0%B8%A3%E0%B8%96%E0%B8%A2%E0%B8%99%E0%B8%95%E0%B9%8C%E0%B9%84%E0%B8%9F%E0%B8%9F%E0%B9%89.pdf</vt:lpwstr>
      </vt:variant>
      <vt:variant>
        <vt:lpwstr/>
      </vt:variant>
      <vt:variant>
        <vt:i4>7733302</vt:i4>
      </vt:variant>
      <vt:variant>
        <vt:i4>534</vt:i4>
      </vt:variant>
      <vt:variant>
        <vt:i4>0</vt:i4>
      </vt:variant>
      <vt:variant>
        <vt:i4>5</vt:i4>
      </vt:variant>
      <vt:variant>
        <vt:lpwstr>http://oiceservice.oic.or.th/document/File/Law/469/92eef128-8c82-4e61-9a25-5ca27de69820.pdf</vt:lpwstr>
      </vt:variant>
      <vt:variant>
        <vt:lpwstr/>
      </vt:variant>
      <vt:variant>
        <vt:i4>8192103</vt:i4>
      </vt:variant>
      <vt:variant>
        <vt:i4>531</vt:i4>
      </vt:variant>
      <vt:variant>
        <vt:i4>0</vt:i4>
      </vt:variant>
      <vt:variant>
        <vt:i4>5</vt:i4>
      </vt:variant>
      <vt:variant>
        <vt:lpwstr>http://oiceservice.oic.or.th/document/File/Law/347/42d6e240-e29e-427e-b19b-2ed2ec187231.pdf</vt:lpwstr>
      </vt:variant>
      <vt:variant>
        <vt:lpwstr/>
      </vt:variant>
      <vt:variant>
        <vt:i4>7405669</vt:i4>
      </vt:variant>
      <vt:variant>
        <vt:i4>528</vt:i4>
      </vt:variant>
      <vt:variant>
        <vt:i4>0</vt:i4>
      </vt:variant>
      <vt:variant>
        <vt:i4>5</vt:i4>
      </vt:variant>
      <vt:variant>
        <vt:lpwstr>http://oiceservice.oic.or.th/document/File/Law/342/74fe3991-b023-46d2-a3fd-157caf070b14.pdf</vt:lpwstr>
      </vt:variant>
      <vt:variant>
        <vt:lpwstr/>
      </vt:variant>
      <vt:variant>
        <vt:i4>7471214</vt:i4>
      </vt:variant>
      <vt:variant>
        <vt:i4>525</vt:i4>
      </vt:variant>
      <vt:variant>
        <vt:i4>0</vt:i4>
      </vt:variant>
      <vt:variant>
        <vt:i4>5</vt:i4>
      </vt:variant>
      <vt:variant>
        <vt:lpwstr>http://oiceservice.oic.or.th/document/File/Law/341/befdc221-5509-4cc6-a545-873a1ca18ed6.pdf</vt:lpwstr>
      </vt:variant>
      <vt:variant>
        <vt:lpwstr/>
      </vt:variant>
      <vt:variant>
        <vt:i4>235601965</vt:i4>
      </vt:variant>
      <vt:variant>
        <vt:i4>522</vt:i4>
      </vt:variant>
      <vt:variant>
        <vt:i4>0</vt:i4>
      </vt:variant>
      <vt:variant>
        <vt:i4>5</vt:i4>
      </vt:variant>
      <vt:variant>
        <vt:lpwstr>http://oiceservice.oic.or.th/document/File/Law/356/37314426-8159-4e3a-8f0d-2d5ea7aed287.ความซื่อสัตย์ของลูกจ้าง.pdf</vt:lpwstr>
      </vt:variant>
      <vt:variant>
        <vt:lpwstr/>
      </vt:variant>
      <vt:variant>
        <vt:i4>2687078</vt:i4>
      </vt:variant>
      <vt:variant>
        <vt:i4>519</vt:i4>
      </vt:variant>
      <vt:variant>
        <vt:i4>0</vt:i4>
      </vt:variant>
      <vt:variant>
        <vt:i4>5</vt:i4>
      </vt:variant>
      <vt:variant>
        <vt:lpwstr>http://oiceservice.oic.or.th/document/File/Law/355/d1b8b2b2-9092-4fc2-bf13-6560ec05cefa.pdf</vt:lpwstr>
      </vt:variant>
      <vt:variant>
        <vt:lpwstr/>
      </vt:variant>
      <vt:variant>
        <vt:i4>2228334</vt:i4>
      </vt:variant>
      <vt:variant>
        <vt:i4>516</vt:i4>
      </vt:variant>
      <vt:variant>
        <vt:i4>0</vt:i4>
      </vt:variant>
      <vt:variant>
        <vt:i4>5</vt:i4>
      </vt:variant>
      <vt:variant>
        <vt:lpwstr>http://oiceservice.oic.or.th/document/File/Law/265/5bbec66e-7c9d-4143-8ba2-4cc36395e441.pdf</vt:lpwstr>
      </vt:variant>
      <vt:variant>
        <vt:lpwstr/>
      </vt:variant>
      <vt:variant>
        <vt:i4>8061037</vt:i4>
      </vt:variant>
      <vt:variant>
        <vt:i4>513</vt:i4>
      </vt:variant>
      <vt:variant>
        <vt:i4>0</vt:i4>
      </vt:variant>
      <vt:variant>
        <vt:i4>5</vt:i4>
      </vt:variant>
      <vt:variant>
        <vt:lpwstr>http://oiceservice.oic.or.th/document/File/Law/156/8b07b27d-62dc-44bf-804c-38bc827745f6.pdf</vt:lpwstr>
      </vt:variant>
      <vt:variant>
        <vt:lpwstr/>
      </vt:variant>
      <vt:variant>
        <vt:i4>8060986</vt:i4>
      </vt:variant>
      <vt:variant>
        <vt:i4>510</vt:i4>
      </vt:variant>
      <vt:variant>
        <vt:i4>0</vt:i4>
      </vt:variant>
      <vt:variant>
        <vt:i4>5</vt:i4>
      </vt:variant>
      <vt:variant>
        <vt:lpwstr>http://oiceservice.oic.or.th/document/File/Law/116/451db95b-481e-43a4-a491-005533b2719d.pdf</vt:lpwstr>
      </vt:variant>
      <vt:variant>
        <vt:lpwstr/>
      </vt:variant>
      <vt:variant>
        <vt:i4>2621491</vt:i4>
      </vt:variant>
      <vt:variant>
        <vt:i4>507</vt:i4>
      </vt:variant>
      <vt:variant>
        <vt:i4>0</vt:i4>
      </vt:variant>
      <vt:variant>
        <vt:i4>5</vt:i4>
      </vt:variant>
      <vt:variant>
        <vt:lpwstr>http://oiceservice.oic.or.th/document/File/Law/357/d627190c-ac77-42a3-99c6-e9b8de8d4bc8.pdf</vt:lpwstr>
      </vt:variant>
      <vt:variant>
        <vt:lpwstr/>
      </vt:variant>
      <vt:variant>
        <vt:i4>6488178</vt:i4>
      </vt:variant>
      <vt:variant>
        <vt:i4>504</vt:i4>
      </vt:variant>
      <vt:variant>
        <vt:i4>0</vt:i4>
      </vt:variant>
      <vt:variant>
        <vt:i4>5</vt:i4>
      </vt:variant>
      <vt:variant>
        <vt:lpwstr>http://oiceservice.oic.or.th/document/File/Law/61/508302fd-1ce8-431e-9fb1-47a7a99d3806.pdf</vt:lpwstr>
      </vt:variant>
      <vt:variant>
        <vt:lpwstr/>
      </vt:variant>
      <vt:variant>
        <vt:i4>6619177</vt:i4>
      </vt:variant>
      <vt:variant>
        <vt:i4>501</vt:i4>
      </vt:variant>
      <vt:variant>
        <vt:i4>0</vt:i4>
      </vt:variant>
      <vt:variant>
        <vt:i4>5</vt:i4>
      </vt:variant>
      <vt:variant>
        <vt:lpwstr>http://oiceservice.oic.or.th/document/File/Law/58/43d806c0-5162-402f-a669-bbe0ae74b24d.pdf</vt:lpwstr>
      </vt:variant>
      <vt:variant>
        <vt:lpwstr/>
      </vt:variant>
      <vt:variant>
        <vt:i4>3604523</vt:i4>
      </vt:variant>
      <vt:variant>
        <vt:i4>498</vt:i4>
      </vt:variant>
      <vt:variant>
        <vt:i4>0</vt:i4>
      </vt:variant>
      <vt:variant>
        <vt:i4>5</vt:i4>
      </vt:variant>
      <vt:variant>
        <vt:lpwstr>http://oiceservice.oic.or.th/document/File/Law/57/248eb936-ad73-4c7b-bc48-ce059a5c8401.pdf</vt:lpwstr>
      </vt:variant>
      <vt:variant>
        <vt:lpwstr/>
      </vt:variant>
      <vt:variant>
        <vt:i4>7143470</vt:i4>
      </vt:variant>
      <vt:variant>
        <vt:i4>495</vt:i4>
      </vt:variant>
      <vt:variant>
        <vt:i4>0</vt:i4>
      </vt:variant>
      <vt:variant>
        <vt:i4>5</vt:i4>
      </vt:variant>
      <vt:variant>
        <vt:lpwstr>http://oiceservice.oic.or.th/document/File/Law/41/5a2393c4-12da-42dd-b478-2b9f230195bc.pdf</vt:lpwstr>
      </vt:variant>
      <vt:variant>
        <vt:lpwstr/>
      </vt:variant>
      <vt:variant>
        <vt:i4>7471105</vt:i4>
      </vt:variant>
      <vt:variant>
        <vt:i4>492</vt:i4>
      </vt:variant>
      <vt:variant>
        <vt:i4>0</vt:i4>
      </vt:variant>
      <vt:variant>
        <vt:i4>5</vt:i4>
      </vt:variant>
      <vt:variant>
        <vt:lpwstr>http://oiceservice.oic.or.th/document/Law/file/15528/15528_dc34e6cfb724532c8b23c2126ff731cd.pdf</vt:lpwstr>
      </vt:variant>
      <vt:variant>
        <vt:lpwstr/>
      </vt:variant>
      <vt:variant>
        <vt:i4>2687071</vt:i4>
      </vt:variant>
      <vt:variant>
        <vt:i4>489</vt:i4>
      </vt:variant>
      <vt:variant>
        <vt:i4>0</vt:i4>
      </vt:variant>
      <vt:variant>
        <vt:i4>5</vt:i4>
      </vt:variant>
      <vt:variant>
        <vt:lpwstr>http://oiceservice.oic.or.th/document/Law/file/14528/14528_50e1f3bb9dd38feb742390429876ea26.pdf</vt:lpwstr>
      </vt:variant>
      <vt:variant>
        <vt:lpwstr/>
      </vt:variant>
      <vt:variant>
        <vt:i4>3080272</vt:i4>
      </vt:variant>
      <vt:variant>
        <vt:i4>486</vt:i4>
      </vt:variant>
      <vt:variant>
        <vt:i4>0</vt:i4>
      </vt:variant>
      <vt:variant>
        <vt:i4>5</vt:i4>
      </vt:variant>
      <vt:variant>
        <vt:lpwstr>http://oiceservice.oic.or.th/document/Law/file/13521/13521_4bc15d96a3a71d28820818ba461f1349.pdf</vt:lpwstr>
      </vt:variant>
      <vt:variant>
        <vt:lpwstr/>
      </vt:variant>
      <vt:variant>
        <vt:i4>2359384</vt:i4>
      </vt:variant>
      <vt:variant>
        <vt:i4>483</vt:i4>
      </vt:variant>
      <vt:variant>
        <vt:i4>0</vt:i4>
      </vt:variant>
      <vt:variant>
        <vt:i4>5</vt:i4>
      </vt:variant>
      <vt:variant>
        <vt:lpwstr>http://oiceservice.oic.or.th/document/Law/file/12503/12503_c79ba694ba1fc151dfeaee23ad218428.pdf</vt:lpwstr>
      </vt:variant>
      <vt:variant>
        <vt:lpwstr/>
      </vt:variant>
      <vt:variant>
        <vt:i4>7667712</vt:i4>
      </vt:variant>
      <vt:variant>
        <vt:i4>480</vt:i4>
      </vt:variant>
      <vt:variant>
        <vt:i4>0</vt:i4>
      </vt:variant>
      <vt:variant>
        <vt:i4>5</vt:i4>
      </vt:variant>
      <vt:variant>
        <vt:lpwstr>http://oiceservice.oic.or.th/document/Law/file/12476/12476_f6805358226e6ee4202eae6ca8db5173.pdf</vt:lpwstr>
      </vt:variant>
      <vt:variant>
        <vt:lpwstr/>
      </vt:variant>
      <vt:variant>
        <vt:i4>7798786</vt:i4>
      </vt:variant>
      <vt:variant>
        <vt:i4>477</vt:i4>
      </vt:variant>
      <vt:variant>
        <vt:i4>0</vt:i4>
      </vt:variant>
      <vt:variant>
        <vt:i4>5</vt:i4>
      </vt:variant>
      <vt:variant>
        <vt:lpwstr>http://oiceservice.oic.or.th/document/Law/file/12498/12498_3862f4067f195ce25429b90126258537.pdf</vt:lpwstr>
      </vt:variant>
      <vt:variant>
        <vt:lpwstr/>
      </vt:variant>
      <vt:variant>
        <vt:i4>7667794</vt:i4>
      </vt:variant>
      <vt:variant>
        <vt:i4>474</vt:i4>
      </vt:variant>
      <vt:variant>
        <vt:i4>0</vt:i4>
      </vt:variant>
      <vt:variant>
        <vt:i4>5</vt:i4>
      </vt:variant>
      <vt:variant>
        <vt:lpwstr>http://oiceservice.oic.or.th/document/Law/file/12496/12496_07dc6f82714b99e0b8451f27e3658fb4.pdf</vt:lpwstr>
      </vt:variant>
      <vt:variant>
        <vt:lpwstr/>
      </vt:variant>
      <vt:variant>
        <vt:i4>7602270</vt:i4>
      </vt:variant>
      <vt:variant>
        <vt:i4>471</vt:i4>
      </vt:variant>
      <vt:variant>
        <vt:i4>0</vt:i4>
      </vt:variant>
      <vt:variant>
        <vt:i4>5</vt:i4>
      </vt:variant>
      <vt:variant>
        <vt:lpwstr>http://oiceservice.oic.or.th/document/Law/file/12443/12443_b94bac83c7675f4e228fceb699dba943.pdf</vt:lpwstr>
      </vt:variant>
      <vt:variant>
        <vt:lpwstr/>
      </vt:variant>
      <vt:variant>
        <vt:i4>7536747</vt:i4>
      </vt:variant>
      <vt:variant>
        <vt:i4>468</vt:i4>
      </vt:variant>
      <vt:variant>
        <vt:i4>0</vt:i4>
      </vt:variant>
      <vt:variant>
        <vt:i4>5</vt:i4>
      </vt:variant>
      <vt:variant>
        <vt:lpwstr>http://oiceservice.oic.or.th/document/Law/file/12393/12393_51ef2e890ffcaf1b2a163604b2618600_1.pdf</vt:lpwstr>
      </vt:variant>
      <vt:variant>
        <vt:lpwstr/>
      </vt:variant>
      <vt:variant>
        <vt:i4>7995405</vt:i4>
      </vt:variant>
      <vt:variant>
        <vt:i4>465</vt:i4>
      </vt:variant>
      <vt:variant>
        <vt:i4>0</vt:i4>
      </vt:variant>
      <vt:variant>
        <vt:i4>5</vt:i4>
      </vt:variant>
      <vt:variant>
        <vt:lpwstr>http://oiceservice.oic.or.th/document/Law/file/10253/10253_18f5e4362e7f9dc1e14b2a49788bb124.pdf</vt:lpwstr>
      </vt:variant>
      <vt:variant>
        <vt:lpwstr/>
      </vt:variant>
      <vt:variant>
        <vt:i4>2686980</vt:i4>
      </vt:variant>
      <vt:variant>
        <vt:i4>462</vt:i4>
      </vt:variant>
      <vt:variant>
        <vt:i4>0</vt:i4>
      </vt:variant>
      <vt:variant>
        <vt:i4>5</vt:i4>
      </vt:variant>
      <vt:variant>
        <vt:lpwstr>http://oiceservice.oic.or.th/document/Law/file/10252/10252_f4bc634370adf069a41719a5f701bb1e.pdf</vt:lpwstr>
      </vt:variant>
      <vt:variant>
        <vt:lpwstr/>
      </vt:variant>
      <vt:variant>
        <vt:i4>7471204</vt:i4>
      </vt:variant>
      <vt:variant>
        <vt:i4>459</vt:i4>
      </vt:variant>
      <vt:variant>
        <vt:i4>0</vt:i4>
      </vt:variant>
      <vt:variant>
        <vt:i4>5</vt:i4>
      </vt:variant>
      <vt:variant>
        <vt:lpwstr>http://oiceservice.oic.or.th/document/Law/file/09242/09242_9c7e1f3ec188b942fa60e7899936d4c6_1.pdf</vt:lpwstr>
      </vt:variant>
      <vt:variant>
        <vt:lpwstr/>
      </vt:variant>
      <vt:variant>
        <vt:i4>7995493</vt:i4>
      </vt:variant>
      <vt:variant>
        <vt:i4>456</vt:i4>
      </vt:variant>
      <vt:variant>
        <vt:i4>0</vt:i4>
      </vt:variant>
      <vt:variant>
        <vt:i4>5</vt:i4>
      </vt:variant>
      <vt:variant>
        <vt:lpwstr>http://oiceservice.oic.or.th/document/Law/file/09236/09236_8f69d03f002b74d9544ab5aa7da543aa_1.pdf</vt:lpwstr>
      </vt:variant>
      <vt:variant>
        <vt:lpwstr/>
      </vt:variant>
      <vt:variant>
        <vt:i4>2687087</vt:i4>
      </vt:variant>
      <vt:variant>
        <vt:i4>453</vt:i4>
      </vt:variant>
      <vt:variant>
        <vt:i4>0</vt:i4>
      </vt:variant>
      <vt:variant>
        <vt:i4>5</vt:i4>
      </vt:variant>
      <vt:variant>
        <vt:lpwstr>http://oiceservice.oic.or.th/document/Law/file/09235/09235_89fbc338a313c0df6d4dfe48772bfb02_1.pdf</vt:lpwstr>
      </vt:variant>
      <vt:variant>
        <vt:lpwstr/>
      </vt:variant>
      <vt:variant>
        <vt:i4>2555985</vt:i4>
      </vt:variant>
      <vt:variant>
        <vt:i4>450</vt:i4>
      </vt:variant>
      <vt:variant>
        <vt:i4>0</vt:i4>
      </vt:variant>
      <vt:variant>
        <vt:i4>5</vt:i4>
      </vt:variant>
      <vt:variant>
        <vt:lpwstr>http://oiceservice.oic.or.th/document/Law/file/07233/07233_2665e4bb751f671cd43b5e745f2998bc.pdf</vt:lpwstr>
      </vt:variant>
      <vt:variant>
        <vt:lpwstr/>
      </vt:variant>
      <vt:variant>
        <vt:i4>2490368</vt:i4>
      </vt:variant>
      <vt:variant>
        <vt:i4>447</vt:i4>
      </vt:variant>
      <vt:variant>
        <vt:i4>0</vt:i4>
      </vt:variant>
      <vt:variant>
        <vt:i4>5</vt:i4>
      </vt:variant>
      <vt:variant>
        <vt:lpwstr>http://oiceservice.oic.or.th/document/Law/file/07228/07228_ed89f1a1062b605c766a1a0da2840886.pdf</vt:lpwstr>
      </vt:variant>
      <vt:variant>
        <vt:lpwstr/>
      </vt:variant>
      <vt:variant>
        <vt:i4>8192004</vt:i4>
      </vt:variant>
      <vt:variant>
        <vt:i4>444</vt:i4>
      </vt:variant>
      <vt:variant>
        <vt:i4>0</vt:i4>
      </vt:variant>
      <vt:variant>
        <vt:i4>5</vt:i4>
      </vt:variant>
      <vt:variant>
        <vt:lpwstr>http://oiceservice.oic.or.th/document/Law/file/07198/07198_b9ac0fc3b45b6f4446c33fa8ecbcc05d.pdf</vt:lpwstr>
      </vt:variant>
      <vt:variant>
        <vt:lpwstr/>
      </vt:variant>
      <vt:variant>
        <vt:i4>2097153</vt:i4>
      </vt:variant>
      <vt:variant>
        <vt:i4>441</vt:i4>
      </vt:variant>
      <vt:variant>
        <vt:i4>0</vt:i4>
      </vt:variant>
      <vt:variant>
        <vt:i4>5</vt:i4>
      </vt:variant>
      <vt:variant>
        <vt:lpwstr>http://oiceservice.oic.or.th/document/Law/file/07203/07203_5b5c0beb26dbd83c769b2ee629005e6d.PDF</vt:lpwstr>
      </vt:variant>
      <vt:variant>
        <vt:lpwstr/>
      </vt:variant>
      <vt:variant>
        <vt:i4>7471189</vt:i4>
      </vt:variant>
      <vt:variant>
        <vt:i4>438</vt:i4>
      </vt:variant>
      <vt:variant>
        <vt:i4>0</vt:i4>
      </vt:variant>
      <vt:variant>
        <vt:i4>5</vt:i4>
      </vt:variant>
      <vt:variant>
        <vt:lpwstr>http://oiceservice.oic.or.th/document/Law/file/07195/07195_9bb5107f8193aae3a831bdeab45a490d.pdf</vt:lpwstr>
      </vt:variant>
      <vt:variant>
        <vt:lpwstr/>
      </vt:variant>
      <vt:variant>
        <vt:i4>7798794</vt:i4>
      </vt:variant>
      <vt:variant>
        <vt:i4>435</vt:i4>
      </vt:variant>
      <vt:variant>
        <vt:i4>0</vt:i4>
      </vt:variant>
      <vt:variant>
        <vt:i4>5</vt:i4>
      </vt:variant>
      <vt:variant>
        <vt:lpwstr>http://oiceservice.oic.or.th/document/Law/file/07173/07173_762dcf8a2a943a81dbd34c02cfd13855.pdf</vt:lpwstr>
      </vt:variant>
      <vt:variant>
        <vt:lpwstr/>
      </vt:variant>
      <vt:variant>
        <vt:i4>7340112</vt:i4>
      </vt:variant>
      <vt:variant>
        <vt:i4>432</vt:i4>
      </vt:variant>
      <vt:variant>
        <vt:i4>0</vt:i4>
      </vt:variant>
      <vt:variant>
        <vt:i4>5</vt:i4>
      </vt:variant>
      <vt:variant>
        <vt:lpwstr>http://oiceservice.oic.or.th/document/Law/file/07172/07172_5a4dcbf45af0c911a990eee41dffd626.pdf</vt:lpwstr>
      </vt:variant>
      <vt:variant>
        <vt:lpwstr/>
      </vt:variant>
      <vt:variant>
        <vt:i4>7929912</vt:i4>
      </vt:variant>
      <vt:variant>
        <vt:i4>429</vt:i4>
      </vt:variant>
      <vt:variant>
        <vt:i4>0</vt:i4>
      </vt:variant>
      <vt:variant>
        <vt:i4>5</vt:i4>
      </vt:variant>
      <vt:variant>
        <vt:lpwstr>http://oiceservice.oic.or.th/document/Law/file/07156/07156_0594569f7eec2bf77456319238517704_1.pdf</vt:lpwstr>
      </vt:variant>
      <vt:variant>
        <vt:lpwstr/>
      </vt:variant>
      <vt:variant>
        <vt:i4>8126526</vt:i4>
      </vt:variant>
      <vt:variant>
        <vt:i4>426</vt:i4>
      </vt:variant>
      <vt:variant>
        <vt:i4>0</vt:i4>
      </vt:variant>
      <vt:variant>
        <vt:i4>5</vt:i4>
      </vt:variant>
      <vt:variant>
        <vt:lpwstr>http://oiceservice.oic.or.th/document/Law/file/07148/07148_ec89c54343aebf8cfbc39f54b946c468_1.pdf</vt:lpwstr>
      </vt:variant>
      <vt:variant>
        <vt:lpwstr/>
      </vt:variant>
      <vt:variant>
        <vt:i4>7733297</vt:i4>
      </vt:variant>
      <vt:variant>
        <vt:i4>423</vt:i4>
      </vt:variant>
      <vt:variant>
        <vt:i4>0</vt:i4>
      </vt:variant>
      <vt:variant>
        <vt:i4>5</vt:i4>
      </vt:variant>
      <vt:variant>
        <vt:lpwstr>http://oiceservice.oic.or.th/document/Law/file/07146/07146_b483d9f4d12a9e013dd1fb39a3ea064d_1.pdf</vt:lpwstr>
      </vt:variant>
      <vt:variant>
        <vt:lpwstr/>
      </vt:variant>
      <vt:variant>
        <vt:i4>2162794</vt:i4>
      </vt:variant>
      <vt:variant>
        <vt:i4>420</vt:i4>
      </vt:variant>
      <vt:variant>
        <vt:i4>0</vt:i4>
      </vt:variant>
      <vt:variant>
        <vt:i4>5</vt:i4>
      </vt:variant>
      <vt:variant>
        <vt:lpwstr>http://oiceservice.oic.or.th/document/Law/file/07103/nonlife_56_2560.pdf</vt:lpwstr>
      </vt:variant>
      <vt:variant>
        <vt:lpwstr/>
      </vt:variant>
      <vt:variant>
        <vt:i4>7602261</vt:i4>
      </vt:variant>
      <vt:variant>
        <vt:i4>417</vt:i4>
      </vt:variant>
      <vt:variant>
        <vt:i4>0</vt:i4>
      </vt:variant>
      <vt:variant>
        <vt:i4>5</vt:i4>
      </vt:variant>
      <vt:variant>
        <vt:lpwstr>http://oiceservice.oic.or.th/document/Law/file/13528/13528_4aed03a2d3524865681a0a336adad49b.PDF</vt:lpwstr>
      </vt:variant>
      <vt:variant>
        <vt:lpwstr/>
      </vt:variant>
      <vt:variant>
        <vt:i4>3014656</vt:i4>
      </vt:variant>
      <vt:variant>
        <vt:i4>414</vt:i4>
      </vt:variant>
      <vt:variant>
        <vt:i4>0</vt:i4>
      </vt:variant>
      <vt:variant>
        <vt:i4>5</vt:i4>
      </vt:variant>
      <vt:variant>
        <vt:lpwstr>http://oiceservice.oic.or.th/document/Law/file/04078/04078_651990d0a75eb1759563eca99cd3649b.pdf</vt:lpwstr>
      </vt:variant>
      <vt:variant>
        <vt:lpwstr/>
      </vt:variant>
      <vt:variant>
        <vt:i4>6815845</vt:i4>
      </vt:variant>
      <vt:variant>
        <vt:i4>411</vt:i4>
      </vt:variant>
      <vt:variant>
        <vt:i4>0</vt:i4>
      </vt:variant>
      <vt:variant>
        <vt:i4>5</vt:i4>
      </vt:variant>
      <vt:variant>
        <vt:lpwstr>http://oiceservice.oic.or.th/document/Law/file/01020/2032-9084.pdf</vt:lpwstr>
      </vt:variant>
      <vt:variant>
        <vt:lpwstr/>
      </vt:variant>
      <vt:variant>
        <vt:i4>7929871</vt:i4>
      </vt:variant>
      <vt:variant>
        <vt:i4>408</vt:i4>
      </vt:variant>
      <vt:variant>
        <vt:i4>0</vt:i4>
      </vt:variant>
      <vt:variant>
        <vt:i4>5</vt:i4>
      </vt:variant>
      <vt:variant>
        <vt:lpwstr>http://oiceservice.oic.or.th/document/Law/file/01019/01019_f0e7144622f688017de8ca7541c983f4.pdf</vt:lpwstr>
      </vt:variant>
      <vt:variant>
        <vt:lpwstr/>
      </vt:variant>
      <vt:variant>
        <vt:i4>7864324</vt:i4>
      </vt:variant>
      <vt:variant>
        <vt:i4>405</vt:i4>
      </vt:variant>
      <vt:variant>
        <vt:i4>0</vt:i4>
      </vt:variant>
      <vt:variant>
        <vt:i4>5</vt:i4>
      </vt:variant>
      <vt:variant>
        <vt:lpwstr>http://oiceservice.oic.or.th/document/Law/file/01017/01017_d0b74ab6bdc708471179bd0d22ed755c.pdf</vt:lpwstr>
      </vt:variant>
      <vt:variant>
        <vt:lpwstr/>
      </vt:variant>
      <vt:variant>
        <vt:i4>2359303</vt:i4>
      </vt:variant>
      <vt:variant>
        <vt:i4>402</vt:i4>
      </vt:variant>
      <vt:variant>
        <vt:i4>0</vt:i4>
      </vt:variant>
      <vt:variant>
        <vt:i4>5</vt:i4>
      </vt:variant>
      <vt:variant>
        <vt:lpwstr>http://oiceservice.oic.or.th/document/Law/file/01018/01018_7e99cccea32810383cf926b2d700dfba.pdf</vt:lpwstr>
      </vt:variant>
      <vt:variant>
        <vt:lpwstr/>
      </vt:variant>
      <vt:variant>
        <vt:i4>6094927</vt:i4>
      </vt:variant>
      <vt:variant>
        <vt:i4>399</vt:i4>
      </vt:variant>
      <vt:variant>
        <vt:i4>0</vt:i4>
      </vt:variant>
      <vt:variant>
        <vt:i4>5</vt:i4>
      </vt:variant>
      <vt:variant>
        <vt:lpwstr>http://oiceservice.oic.or.th/document/Law/file/00984/khamsangnaaythaebiiynthii_36.58_.pdf</vt:lpwstr>
      </vt:variant>
      <vt:variant>
        <vt:lpwstr/>
      </vt:variant>
      <vt:variant>
        <vt:i4>4063279</vt:i4>
      </vt:variant>
      <vt:variant>
        <vt:i4>396</vt:i4>
      </vt:variant>
      <vt:variant>
        <vt:i4>0</vt:i4>
      </vt:variant>
      <vt:variant>
        <vt:i4>5</vt:i4>
      </vt:variant>
      <vt:variant>
        <vt:lpwstr>http://oiceservice.oic.or.th/document/File/Law/59/8ffee6ae-2299-4b1c-8c65-20d7d39e5155.pdf</vt:lpwstr>
      </vt:variant>
      <vt:variant>
        <vt:lpwstr/>
      </vt:variant>
      <vt:variant>
        <vt:i4>7077992</vt:i4>
      </vt:variant>
      <vt:variant>
        <vt:i4>393</vt:i4>
      </vt:variant>
      <vt:variant>
        <vt:i4>0</vt:i4>
      </vt:variant>
      <vt:variant>
        <vt:i4>5</vt:i4>
      </vt:variant>
      <vt:variant>
        <vt:lpwstr>http://oiceservice.oic.or.th/document/Law/file/00931/1834-5279.pdf</vt:lpwstr>
      </vt:variant>
      <vt:variant>
        <vt:lpwstr/>
      </vt:variant>
      <vt:variant>
        <vt:i4>7340035</vt:i4>
      </vt:variant>
      <vt:variant>
        <vt:i4>390</vt:i4>
      </vt:variant>
      <vt:variant>
        <vt:i4>0</vt:i4>
      </vt:variant>
      <vt:variant>
        <vt:i4>5</vt:i4>
      </vt:variant>
      <vt:variant>
        <vt:lpwstr>http://oiceservice.oic.or.th/document/Law/file/00335/00335_da2e37974538946682e297aede3d99cb.pdf</vt:lpwstr>
      </vt:variant>
      <vt:variant>
        <vt:lpwstr/>
      </vt:variant>
      <vt:variant>
        <vt:i4>6357089</vt:i4>
      </vt:variant>
      <vt:variant>
        <vt:i4>387</vt:i4>
      </vt:variant>
      <vt:variant>
        <vt:i4>0</vt:i4>
      </vt:variant>
      <vt:variant>
        <vt:i4>5</vt:i4>
      </vt:variant>
      <vt:variant>
        <vt:lpwstr>http://oiceservice.oic.or.th/document/Law/file/00940/1460-7230.pdf</vt:lpwstr>
      </vt:variant>
      <vt:variant>
        <vt:lpwstr/>
      </vt:variant>
      <vt:variant>
        <vt:i4>6684771</vt:i4>
      </vt:variant>
      <vt:variant>
        <vt:i4>384</vt:i4>
      </vt:variant>
      <vt:variant>
        <vt:i4>0</vt:i4>
      </vt:variant>
      <vt:variant>
        <vt:i4>5</vt:i4>
      </vt:variant>
      <vt:variant>
        <vt:lpwstr>http://oiceservice.oic.or.th/document/Law/file/00941/1459-7384.pdf</vt:lpwstr>
      </vt:variant>
      <vt:variant>
        <vt:lpwstr/>
      </vt:variant>
      <vt:variant>
        <vt:i4>7667800</vt:i4>
      </vt:variant>
      <vt:variant>
        <vt:i4>381</vt:i4>
      </vt:variant>
      <vt:variant>
        <vt:i4>0</vt:i4>
      </vt:variant>
      <vt:variant>
        <vt:i4>5</vt:i4>
      </vt:variant>
      <vt:variant>
        <vt:lpwstr>http://oiceservice.oic.or.th/document/Law/file/00260/00260_d97482936e276841031c8d3f292fccda.pdf</vt:lpwstr>
      </vt:variant>
      <vt:variant>
        <vt:lpwstr/>
      </vt:variant>
      <vt:variant>
        <vt:i4>2818140</vt:i4>
      </vt:variant>
      <vt:variant>
        <vt:i4>378</vt:i4>
      </vt:variant>
      <vt:variant>
        <vt:i4>0</vt:i4>
      </vt:variant>
      <vt:variant>
        <vt:i4>5</vt:i4>
      </vt:variant>
      <vt:variant>
        <vt:lpwstr>http://oiceservice.oic.or.th/document/Law/file/00081/00081_19e813d02e86f45ebd93fdd21639a4ef.pdf</vt:lpwstr>
      </vt:variant>
      <vt:variant>
        <vt:lpwstr/>
      </vt:variant>
      <vt:variant>
        <vt:i4>7995472</vt:i4>
      </vt:variant>
      <vt:variant>
        <vt:i4>375</vt:i4>
      </vt:variant>
      <vt:variant>
        <vt:i4>0</vt:i4>
      </vt:variant>
      <vt:variant>
        <vt:i4>5</vt:i4>
      </vt:variant>
      <vt:variant>
        <vt:lpwstr>http://oiceservice.oic.or.th/document/Law/file/00120/00120_2e7a914c7cc38416908b3946794d1d70.pdf</vt:lpwstr>
      </vt:variant>
      <vt:variant>
        <vt:lpwstr/>
      </vt:variant>
      <vt:variant>
        <vt:i4>1900615</vt:i4>
      </vt:variant>
      <vt:variant>
        <vt:i4>372</vt:i4>
      </vt:variant>
      <vt:variant>
        <vt:i4>0</vt:i4>
      </vt:variant>
      <vt:variant>
        <vt:i4>5</vt:i4>
      </vt:variant>
      <vt:variant>
        <vt:lpwstr>http://oiceservice.oic.or.th/document/Law/file/00964/867-2510.pdf</vt:lpwstr>
      </vt:variant>
      <vt:variant>
        <vt:lpwstr/>
      </vt:variant>
      <vt:variant>
        <vt:i4>1245260</vt:i4>
      </vt:variant>
      <vt:variant>
        <vt:i4>369</vt:i4>
      </vt:variant>
      <vt:variant>
        <vt:i4>0</vt:i4>
      </vt:variant>
      <vt:variant>
        <vt:i4>5</vt:i4>
      </vt:variant>
      <vt:variant>
        <vt:lpwstr>http://oiceservice.oic.or.th/document/Law/file/00966/868-2927.pdf</vt:lpwstr>
      </vt:variant>
      <vt:variant>
        <vt:lpwstr/>
      </vt:variant>
      <vt:variant>
        <vt:i4>1507406</vt:i4>
      </vt:variant>
      <vt:variant>
        <vt:i4>366</vt:i4>
      </vt:variant>
      <vt:variant>
        <vt:i4>0</vt:i4>
      </vt:variant>
      <vt:variant>
        <vt:i4>5</vt:i4>
      </vt:variant>
      <vt:variant>
        <vt:lpwstr>http://oiceservice.oic.or.th/document/Law/file/00967/866-2498.pdf</vt:lpwstr>
      </vt:variant>
      <vt:variant>
        <vt:lpwstr/>
      </vt:variant>
      <vt:variant>
        <vt:i4>2818049</vt:i4>
      </vt:variant>
      <vt:variant>
        <vt:i4>363</vt:i4>
      </vt:variant>
      <vt:variant>
        <vt:i4>0</vt:i4>
      </vt:variant>
      <vt:variant>
        <vt:i4>5</vt:i4>
      </vt:variant>
      <vt:variant>
        <vt:lpwstr>http://oiceservice.oic.or.th/document/Law/file/00785/00785_15bb4c16105cc06d8898fbd7ddab650b.pdf</vt:lpwstr>
      </vt:variant>
      <vt:variant>
        <vt:lpwstr/>
      </vt:variant>
      <vt:variant>
        <vt:i4>1769541</vt:i4>
      </vt:variant>
      <vt:variant>
        <vt:i4>360</vt:i4>
      </vt:variant>
      <vt:variant>
        <vt:i4>0</vt:i4>
      </vt:variant>
      <vt:variant>
        <vt:i4>5</vt:i4>
      </vt:variant>
      <vt:variant>
        <vt:lpwstr>http://oiceservice.oic.or.th/document/Law/file/00970/861-2650.pdf</vt:lpwstr>
      </vt:variant>
      <vt:variant>
        <vt:lpwstr/>
      </vt:variant>
      <vt:variant>
        <vt:i4>7733256</vt:i4>
      </vt:variant>
      <vt:variant>
        <vt:i4>357</vt:i4>
      </vt:variant>
      <vt:variant>
        <vt:i4>0</vt:i4>
      </vt:variant>
      <vt:variant>
        <vt:i4>5</vt:i4>
      </vt:variant>
      <vt:variant>
        <vt:lpwstr>http://oiceservice.oic.or.th/document/Law/file/00834/00834_7c25b1924a5176ebb7e16862db2f006a.pdf</vt:lpwstr>
      </vt:variant>
      <vt:variant>
        <vt:lpwstr/>
      </vt:variant>
      <vt:variant>
        <vt:i4>2949124</vt:i4>
      </vt:variant>
      <vt:variant>
        <vt:i4>354</vt:i4>
      </vt:variant>
      <vt:variant>
        <vt:i4>0</vt:i4>
      </vt:variant>
      <vt:variant>
        <vt:i4>5</vt:i4>
      </vt:variant>
      <vt:variant>
        <vt:lpwstr>http://oiceservice.oic.or.th/document/Law/file/10388/10388_c468957628766ade647c6e370d253f83.pdf</vt:lpwstr>
      </vt:variant>
      <vt:variant>
        <vt:lpwstr/>
      </vt:variant>
      <vt:variant>
        <vt:i4>1245256</vt:i4>
      </vt:variant>
      <vt:variant>
        <vt:i4>351</vt:i4>
      </vt:variant>
      <vt:variant>
        <vt:i4>0</vt:i4>
      </vt:variant>
      <vt:variant>
        <vt:i4>5</vt:i4>
      </vt:variant>
      <vt:variant>
        <vt:lpwstr>http://oiceservice.oic.or.th/document/Law/file/00971/290-3561.pdf</vt:lpwstr>
      </vt:variant>
      <vt:variant>
        <vt:lpwstr/>
      </vt:variant>
      <vt:variant>
        <vt:i4>3080305</vt:i4>
      </vt:variant>
      <vt:variant>
        <vt:i4>348</vt:i4>
      </vt:variant>
      <vt:variant>
        <vt:i4>0</vt:i4>
      </vt:variant>
      <vt:variant>
        <vt:i4>5</vt:i4>
      </vt:variant>
      <vt:variant>
        <vt:lpwstr>http://oiceservice.oic.or.th/document/Law/file/07107/2-2551.pdf</vt:lpwstr>
      </vt:variant>
      <vt:variant>
        <vt:lpwstr/>
      </vt:variant>
      <vt:variant>
        <vt:i4>5308501</vt:i4>
      </vt:variant>
      <vt:variant>
        <vt:i4>345</vt:i4>
      </vt:variant>
      <vt:variant>
        <vt:i4>0</vt:i4>
      </vt:variant>
      <vt:variant>
        <vt:i4>5</vt:i4>
      </vt:variant>
      <vt:variant>
        <vt:lpwstr>https://oiceservice.oic.or.th/document/File/Law/1243/4d1787a9-dad8-43ac-8aa7-00b41b3ed5e5.pdf</vt:lpwstr>
      </vt:variant>
      <vt:variant>
        <vt:lpwstr/>
      </vt:variant>
      <vt:variant>
        <vt:i4>3080204</vt:i4>
      </vt:variant>
      <vt:variant>
        <vt:i4>342</vt:i4>
      </vt:variant>
      <vt:variant>
        <vt:i4>0</vt:i4>
      </vt:variant>
      <vt:variant>
        <vt:i4>5</vt:i4>
      </vt:variant>
      <vt:variant>
        <vt:lpwstr>http://oiceservice.oic.or.th/document/Law/file/10324/10324_ef4c98419077f39f3f3156fe3b5b8ec3.pdf</vt:lpwstr>
      </vt:variant>
      <vt:variant>
        <vt:lpwstr/>
      </vt:variant>
      <vt:variant>
        <vt:i4>2949126</vt:i4>
      </vt:variant>
      <vt:variant>
        <vt:i4>339</vt:i4>
      </vt:variant>
      <vt:variant>
        <vt:i4>0</vt:i4>
      </vt:variant>
      <vt:variant>
        <vt:i4>5</vt:i4>
      </vt:variant>
      <vt:variant>
        <vt:lpwstr>http://oiceservice.oic.or.th/document/Law/file/09243/09243_9fc043581636593674931fc665f20fbb.pdf</vt:lpwstr>
      </vt:variant>
      <vt:variant>
        <vt:lpwstr/>
      </vt:variant>
      <vt:variant>
        <vt:i4>7667818</vt:i4>
      </vt:variant>
      <vt:variant>
        <vt:i4>336</vt:i4>
      </vt:variant>
      <vt:variant>
        <vt:i4>0</vt:i4>
      </vt:variant>
      <vt:variant>
        <vt:i4>5</vt:i4>
      </vt:variant>
      <vt:variant>
        <vt:lpwstr>http://oiceservice.oic.or.th/document/Law/file/07135/07135_d72f24d16fe697d91691d4a8fad8b2e1_1.pdf</vt:lpwstr>
      </vt:variant>
      <vt:variant>
        <vt:lpwstr/>
      </vt:variant>
      <vt:variant>
        <vt:i4>6291560</vt:i4>
      </vt:variant>
      <vt:variant>
        <vt:i4>333</vt:i4>
      </vt:variant>
      <vt:variant>
        <vt:i4>0</vt:i4>
      </vt:variant>
      <vt:variant>
        <vt:i4>5</vt:i4>
      </vt:variant>
      <vt:variant>
        <vt:lpwstr>http://oiceservice.oic.or.th/document/Law/file/00932/1809-7483.pdf</vt:lpwstr>
      </vt:variant>
      <vt:variant>
        <vt:lpwstr/>
      </vt:variant>
      <vt:variant>
        <vt:i4>2162770</vt:i4>
      </vt:variant>
      <vt:variant>
        <vt:i4>330</vt:i4>
      </vt:variant>
      <vt:variant>
        <vt:i4>0</vt:i4>
      </vt:variant>
      <vt:variant>
        <vt:i4>5</vt:i4>
      </vt:variant>
      <vt:variant>
        <vt:lpwstr>http://oiceservice.oic.or.th/document/Law/file/00882/00882_0100cc05c67e6014775f06b9a4470887.pdf</vt:lpwstr>
      </vt:variant>
      <vt:variant>
        <vt:lpwstr/>
      </vt:variant>
      <vt:variant>
        <vt:i4>8126544</vt:i4>
      </vt:variant>
      <vt:variant>
        <vt:i4>327</vt:i4>
      </vt:variant>
      <vt:variant>
        <vt:i4>0</vt:i4>
      </vt:variant>
      <vt:variant>
        <vt:i4>5</vt:i4>
      </vt:variant>
      <vt:variant>
        <vt:lpwstr>http://oiceservice.oic.or.th/document/Law/file/00822/00822_cb7ce0e7d69d298d70bf94fb915e78b5.pdf</vt:lpwstr>
      </vt:variant>
      <vt:variant>
        <vt:lpwstr/>
      </vt:variant>
      <vt:variant>
        <vt:i4>7733256</vt:i4>
      </vt:variant>
      <vt:variant>
        <vt:i4>324</vt:i4>
      </vt:variant>
      <vt:variant>
        <vt:i4>0</vt:i4>
      </vt:variant>
      <vt:variant>
        <vt:i4>5</vt:i4>
      </vt:variant>
      <vt:variant>
        <vt:lpwstr>http://oiceservice.oic.or.th/document/Law/file/00100/00100_0f45d683a9d74e5927e1b46fa96377ee.pdf</vt:lpwstr>
      </vt:variant>
      <vt:variant>
        <vt:lpwstr/>
      </vt:variant>
      <vt:variant>
        <vt:i4>2949133</vt:i4>
      </vt:variant>
      <vt:variant>
        <vt:i4>321</vt:i4>
      </vt:variant>
      <vt:variant>
        <vt:i4>0</vt:i4>
      </vt:variant>
      <vt:variant>
        <vt:i4>5</vt:i4>
      </vt:variant>
      <vt:variant>
        <vt:lpwstr>http://oiceservice.oic.or.th/document/Law/file/00096/00096_b1367db198a12bca1c16e5e0ee9fb325.pdf</vt:lpwstr>
      </vt:variant>
      <vt:variant>
        <vt:lpwstr/>
      </vt:variant>
      <vt:variant>
        <vt:i4>1376324</vt:i4>
      </vt:variant>
      <vt:variant>
        <vt:i4>318</vt:i4>
      </vt:variant>
      <vt:variant>
        <vt:i4>0</vt:i4>
      </vt:variant>
      <vt:variant>
        <vt:i4>5</vt:i4>
      </vt:variant>
      <vt:variant>
        <vt:lpwstr>http://oiceservice.oic.or.th/document/Law/file/00968/288-4961.pdf</vt:lpwstr>
      </vt:variant>
      <vt:variant>
        <vt:lpwstr/>
      </vt:variant>
      <vt:variant>
        <vt:i4>1638465</vt:i4>
      </vt:variant>
      <vt:variant>
        <vt:i4>315</vt:i4>
      </vt:variant>
      <vt:variant>
        <vt:i4>0</vt:i4>
      </vt:variant>
      <vt:variant>
        <vt:i4>5</vt:i4>
      </vt:variant>
      <vt:variant>
        <vt:lpwstr>http://oiceservice.oic.or.th/document/Law/file/04074/556-5570.pdf</vt:lpwstr>
      </vt:variant>
      <vt:variant>
        <vt:lpwstr/>
      </vt:variant>
      <vt:variant>
        <vt:i4>7667805</vt:i4>
      </vt:variant>
      <vt:variant>
        <vt:i4>312</vt:i4>
      </vt:variant>
      <vt:variant>
        <vt:i4>0</vt:i4>
      </vt:variant>
      <vt:variant>
        <vt:i4>5</vt:i4>
      </vt:variant>
      <vt:variant>
        <vt:lpwstr>http://oiceservice.oic.or.th/document/Law/file/00398/00398_4d81d615426d340e59f166304f0d56f6.pdf</vt:lpwstr>
      </vt:variant>
      <vt:variant>
        <vt:lpwstr/>
      </vt:variant>
      <vt:variant>
        <vt:i4>1507403</vt:i4>
      </vt:variant>
      <vt:variant>
        <vt:i4>309</vt:i4>
      </vt:variant>
      <vt:variant>
        <vt:i4>0</vt:i4>
      </vt:variant>
      <vt:variant>
        <vt:i4>5</vt:i4>
      </vt:variant>
      <vt:variant>
        <vt:lpwstr>http://oiceservice.oic.or.th/document/Law/file/00959/261-8208.pdf</vt:lpwstr>
      </vt:variant>
      <vt:variant>
        <vt:lpwstr/>
      </vt:variant>
      <vt:variant>
        <vt:i4>1572935</vt:i4>
      </vt:variant>
      <vt:variant>
        <vt:i4>306</vt:i4>
      </vt:variant>
      <vt:variant>
        <vt:i4>0</vt:i4>
      </vt:variant>
      <vt:variant>
        <vt:i4>5</vt:i4>
      </vt:variant>
      <vt:variant>
        <vt:lpwstr>http://oiceservice.oic.or.th/document/Law/file/00956/256-8174.pdf</vt:lpwstr>
      </vt:variant>
      <vt:variant>
        <vt:lpwstr/>
      </vt:variant>
      <vt:variant>
        <vt:i4>1769540</vt:i4>
      </vt:variant>
      <vt:variant>
        <vt:i4>303</vt:i4>
      </vt:variant>
      <vt:variant>
        <vt:i4>0</vt:i4>
      </vt:variant>
      <vt:variant>
        <vt:i4>5</vt:i4>
      </vt:variant>
      <vt:variant>
        <vt:lpwstr>http://oiceservice.oic.or.th/document/Law/file/00955/255-5492.pdf</vt:lpwstr>
      </vt:variant>
      <vt:variant>
        <vt:lpwstr/>
      </vt:variant>
      <vt:variant>
        <vt:i4>8060933</vt:i4>
      </vt:variant>
      <vt:variant>
        <vt:i4>300</vt:i4>
      </vt:variant>
      <vt:variant>
        <vt:i4>0</vt:i4>
      </vt:variant>
      <vt:variant>
        <vt:i4>5</vt:i4>
      </vt:variant>
      <vt:variant>
        <vt:lpwstr>http://oiceservice.oic.or.th/document/Law/file/04075/00085_07759b8be1c04db5a256694f1fb36b20.pdf</vt:lpwstr>
      </vt:variant>
      <vt:variant>
        <vt:lpwstr/>
      </vt:variant>
      <vt:variant>
        <vt:i4>8061011</vt:i4>
      </vt:variant>
      <vt:variant>
        <vt:i4>297</vt:i4>
      </vt:variant>
      <vt:variant>
        <vt:i4>0</vt:i4>
      </vt:variant>
      <vt:variant>
        <vt:i4>5</vt:i4>
      </vt:variant>
      <vt:variant>
        <vt:lpwstr>http://oiceservice.oic.or.th/document/Law/file/11394/11394_306fdfed979bbd512976424408674233.pdf</vt:lpwstr>
      </vt:variant>
      <vt:variant>
        <vt:lpwstr/>
      </vt:variant>
      <vt:variant>
        <vt:i4>852060</vt:i4>
      </vt:variant>
      <vt:variant>
        <vt:i4>294</vt:i4>
      </vt:variant>
      <vt:variant>
        <vt:i4>0</vt:i4>
      </vt:variant>
      <vt:variant>
        <vt:i4>5</vt:i4>
      </vt:variant>
      <vt:variant>
        <vt:lpwstr>https://oiceservice.oic.or.th/document/File/Law/1276/fafbe402-2c59-49f6-8c6d-2f5c232dc408.pdf</vt:lpwstr>
      </vt:variant>
      <vt:variant>
        <vt:lpwstr/>
      </vt:variant>
      <vt:variant>
        <vt:i4>2359407</vt:i4>
      </vt:variant>
      <vt:variant>
        <vt:i4>291</vt:i4>
      </vt:variant>
      <vt:variant>
        <vt:i4>0</vt:i4>
      </vt:variant>
      <vt:variant>
        <vt:i4>5</vt:i4>
      </vt:variant>
      <vt:variant>
        <vt:lpwstr>http://oiceservice.oic.or.th/document/File/Law/846/91769197-f35f-427b-a761-a9a8fdb28d17.pdf</vt:lpwstr>
      </vt:variant>
      <vt:variant>
        <vt:lpwstr/>
      </vt:variant>
      <vt:variant>
        <vt:i4>589837</vt:i4>
      </vt:variant>
      <vt:variant>
        <vt:i4>288</vt:i4>
      </vt:variant>
      <vt:variant>
        <vt:i4>0</vt:i4>
      </vt:variant>
      <vt:variant>
        <vt:i4>5</vt:i4>
      </vt:variant>
      <vt:variant>
        <vt:lpwstr>https://oiceservice.oic.or.th/document/File/Law/1004/4858829d-0b88-4050-9100-26fe78de16fd.pdf</vt:lpwstr>
      </vt:variant>
      <vt:variant>
        <vt:lpwstr/>
      </vt:variant>
      <vt:variant>
        <vt:i4>2228330</vt:i4>
      </vt:variant>
      <vt:variant>
        <vt:i4>285</vt:i4>
      </vt:variant>
      <vt:variant>
        <vt:i4>0</vt:i4>
      </vt:variant>
      <vt:variant>
        <vt:i4>5</vt:i4>
      </vt:variant>
      <vt:variant>
        <vt:lpwstr>http://oiceservice.oic.or.th/document/File/Law/497/d843ac81-9b4a-451b-8f45-be845ba03f93.pdf</vt:lpwstr>
      </vt:variant>
      <vt:variant>
        <vt:lpwstr/>
      </vt:variant>
      <vt:variant>
        <vt:i4>2162741</vt:i4>
      </vt:variant>
      <vt:variant>
        <vt:i4>282</vt:i4>
      </vt:variant>
      <vt:variant>
        <vt:i4>0</vt:i4>
      </vt:variant>
      <vt:variant>
        <vt:i4>5</vt:i4>
      </vt:variant>
      <vt:variant>
        <vt:lpwstr>http://oiceservice.oic.or.th/document/Law/file/12395/12395_d2454850b04b453b61ca373bf45ffa28_1.pdf</vt:lpwstr>
      </vt:variant>
      <vt:variant>
        <vt:lpwstr/>
      </vt:variant>
      <vt:variant>
        <vt:i4>2883591</vt:i4>
      </vt:variant>
      <vt:variant>
        <vt:i4>279</vt:i4>
      </vt:variant>
      <vt:variant>
        <vt:i4>0</vt:i4>
      </vt:variant>
      <vt:variant>
        <vt:i4>5</vt:i4>
      </vt:variant>
      <vt:variant>
        <vt:lpwstr>http://oiceservice.oic.or.th/document/Law/file/10425/10425_e1a96de41a4b286fd8398b159246613a.pdf</vt:lpwstr>
      </vt:variant>
      <vt:variant>
        <vt:lpwstr/>
      </vt:variant>
      <vt:variant>
        <vt:i4>589837</vt:i4>
      </vt:variant>
      <vt:variant>
        <vt:i4>276</vt:i4>
      </vt:variant>
      <vt:variant>
        <vt:i4>0</vt:i4>
      </vt:variant>
      <vt:variant>
        <vt:i4>5</vt:i4>
      </vt:variant>
      <vt:variant>
        <vt:lpwstr>https://oiceservice.oic.or.th/document/File/Law/1004/4858829d-0b88-4050-9100-26fe78de16fd.pdf</vt:lpwstr>
      </vt:variant>
      <vt:variant>
        <vt:lpwstr/>
      </vt:variant>
      <vt:variant>
        <vt:i4>2687066</vt:i4>
      </vt:variant>
      <vt:variant>
        <vt:i4>273</vt:i4>
      </vt:variant>
      <vt:variant>
        <vt:i4>0</vt:i4>
      </vt:variant>
      <vt:variant>
        <vt:i4>5</vt:i4>
      </vt:variant>
      <vt:variant>
        <vt:lpwstr>http://oiceservice.oic.or.th/document/Law/file/10286/10286_629a1a78d6e9627a2194b5696325c744.pdf</vt:lpwstr>
      </vt:variant>
      <vt:variant>
        <vt:lpwstr/>
      </vt:variant>
      <vt:variant>
        <vt:i4>2293850</vt:i4>
      </vt:variant>
      <vt:variant>
        <vt:i4>270</vt:i4>
      </vt:variant>
      <vt:variant>
        <vt:i4>0</vt:i4>
      </vt:variant>
      <vt:variant>
        <vt:i4>5</vt:i4>
      </vt:variant>
      <vt:variant>
        <vt:lpwstr>http://oiceservice.oic.or.th/document/Law/file/10288/10288_54a4147ab1e695a8d6a15a7c15ce5db4.pdf</vt:lpwstr>
      </vt:variant>
      <vt:variant>
        <vt:lpwstr/>
      </vt:variant>
      <vt:variant>
        <vt:i4>2949173</vt:i4>
      </vt:variant>
      <vt:variant>
        <vt:i4>267</vt:i4>
      </vt:variant>
      <vt:variant>
        <vt:i4>0</vt:i4>
      </vt:variant>
      <vt:variant>
        <vt:i4>5</vt:i4>
      </vt:variant>
      <vt:variant>
        <vt:lpwstr>http://oiceservice.oic.or.th/document/File/Law/487/aea7e7b4-3608-408d-8785-4ea2a5e5cdb2.pdf</vt:lpwstr>
      </vt:variant>
      <vt:variant>
        <vt:lpwstr/>
      </vt:variant>
      <vt:variant>
        <vt:i4>2818144</vt:i4>
      </vt:variant>
      <vt:variant>
        <vt:i4>264</vt:i4>
      </vt:variant>
      <vt:variant>
        <vt:i4>0</vt:i4>
      </vt:variant>
      <vt:variant>
        <vt:i4>5</vt:i4>
      </vt:variant>
      <vt:variant>
        <vt:lpwstr>http://oiceservice.oic.or.th/document/File/Law/485/a952606c-5fca-4f09-ac71-2d3b33ffa4c2.pdf</vt:lpwstr>
      </vt:variant>
      <vt:variant>
        <vt:lpwstr/>
      </vt:variant>
      <vt:variant>
        <vt:i4>2490467</vt:i4>
      </vt:variant>
      <vt:variant>
        <vt:i4>261</vt:i4>
      </vt:variant>
      <vt:variant>
        <vt:i4>0</vt:i4>
      </vt:variant>
      <vt:variant>
        <vt:i4>5</vt:i4>
      </vt:variant>
      <vt:variant>
        <vt:lpwstr>http://oiceservice.oic.or.th/document/File/Law/480/2845e838-5b8b-4f91-9de5-b7f6d95c3011.pdf</vt:lpwstr>
      </vt:variant>
      <vt:variant>
        <vt:lpwstr/>
      </vt:variant>
      <vt:variant>
        <vt:i4>235998749</vt:i4>
      </vt:variant>
      <vt:variant>
        <vt:i4>258</vt:i4>
      </vt:variant>
      <vt:variant>
        <vt:i4>0</vt:i4>
      </vt:variant>
      <vt:variant>
        <vt:i4>5</vt:i4>
      </vt:variant>
      <vt:variant>
        <vt:lpwstr>http://oiceservice.oic.or.th/document/File/Law/1052/25c62e93-79ed-4d76-af08-48b2b4b474dd.2) พร้อมเอกสารแนบ 7-9 วินาศภัย.pdf</vt:lpwstr>
      </vt:variant>
      <vt:variant>
        <vt:lpwstr/>
      </vt:variant>
      <vt:variant>
        <vt:i4>3014656</vt:i4>
      </vt:variant>
      <vt:variant>
        <vt:i4>255</vt:i4>
      </vt:variant>
      <vt:variant>
        <vt:i4>0</vt:i4>
      </vt:variant>
      <vt:variant>
        <vt:i4>5</vt:i4>
      </vt:variant>
      <vt:variant>
        <vt:lpwstr>http://oiceservice.oic.or.th/document/Law/file/13520/13520_c9ee585659d36e16f7ae103fc14ccec8.pdf</vt:lpwstr>
      </vt:variant>
      <vt:variant>
        <vt:lpwstr/>
      </vt:variant>
      <vt:variant>
        <vt:i4>8192106</vt:i4>
      </vt:variant>
      <vt:variant>
        <vt:i4>252</vt:i4>
      </vt:variant>
      <vt:variant>
        <vt:i4>0</vt:i4>
      </vt:variant>
      <vt:variant>
        <vt:i4>5</vt:i4>
      </vt:variant>
      <vt:variant>
        <vt:lpwstr>http://oiceservice.oic.or.th/document/File/Law/499/277dcc01-787c-4a49-8d04-ab4d58f106b1.pdf</vt:lpwstr>
      </vt:variant>
      <vt:variant>
        <vt:lpwstr/>
      </vt:variant>
      <vt:variant>
        <vt:i4>2162688</vt:i4>
      </vt:variant>
      <vt:variant>
        <vt:i4>249</vt:i4>
      </vt:variant>
      <vt:variant>
        <vt:i4>0</vt:i4>
      </vt:variant>
      <vt:variant>
        <vt:i4>5</vt:i4>
      </vt:variant>
      <vt:variant>
        <vt:lpwstr>http://oiceservice.oic.or.th/document/Law/file/13518/13518_51cc1261786190a4675c4d2af10431e9.pdf</vt:lpwstr>
      </vt:variant>
      <vt:variant>
        <vt:lpwstr/>
      </vt:variant>
      <vt:variant>
        <vt:i4>6750307</vt:i4>
      </vt:variant>
      <vt:variant>
        <vt:i4>246</vt:i4>
      </vt:variant>
      <vt:variant>
        <vt:i4>0</vt:i4>
      </vt:variant>
      <vt:variant>
        <vt:i4>5</vt:i4>
      </vt:variant>
      <vt:variant>
        <vt:lpwstr>http://oiceservice.oic.or.th/document/Law/file/00926/1824-8701.pdf</vt:lpwstr>
      </vt:variant>
      <vt:variant>
        <vt:lpwstr/>
      </vt:variant>
      <vt:variant>
        <vt:i4>6553655</vt:i4>
      </vt:variant>
      <vt:variant>
        <vt:i4>243</vt:i4>
      </vt:variant>
      <vt:variant>
        <vt:i4>0</vt:i4>
      </vt:variant>
      <vt:variant>
        <vt:i4>5</vt:i4>
      </vt:variant>
      <vt:variant>
        <vt:lpwstr>https://oiceservice.oic.or.th/document/File/Law/1254/359b44d2-b138-43a7-bebc-e2967e496f59. %E0%B8%84%E0%B8%9B%E0%B8%A0. %E0%B8%81%E0%B8%B2%E0%B8%A3%E0%B8%A5%E0%B8%87%E0%B8%97%E0%B8%B8%E0%B8%99%E0%B8%9B%E0%B8%A3%E0%B8%B0%E0%B8%81%E0%B8%AD%E0%B8%9A%E0%B8%98%E0%B8%B8%E0%B8%A3%E0%B8%81%E0%B8%B4%E0%B8%88%E0%B8%AD%E0%B8%B7%E0%B9%88%E0%B8%99_ 2568 (NL).pdf</vt:lpwstr>
      </vt:variant>
      <vt:variant>
        <vt:lpwstr/>
      </vt:variant>
      <vt:variant>
        <vt:i4>241500262</vt:i4>
      </vt:variant>
      <vt:variant>
        <vt:i4>240</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Files\ประกันวินาศภัย\ม.28 การลงทุนประกอบธุรกิจอื่น.pdf</vt:lpwstr>
      </vt:variant>
      <vt:variant>
        <vt:lpwstr/>
      </vt:variant>
      <vt:variant>
        <vt:i4>4325403</vt:i4>
      </vt:variant>
      <vt:variant>
        <vt:i4>237</vt:i4>
      </vt:variant>
      <vt:variant>
        <vt:i4>0</vt:i4>
      </vt:variant>
      <vt:variant>
        <vt:i4>5</vt:i4>
      </vt:variant>
      <vt:variant>
        <vt:lpwstr>https://oiceservice.oic.or.th/document/File/Law/869/5d501e78-d69a-46d4-b97a-7ed642f2a61f.pdf</vt:lpwstr>
      </vt:variant>
      <vt:variant>
        <vt:lpwstr/>
      </vt:variant>
      <vt:variant>
        <vt:i4>8061009</vt:i4>
      </vt:variant>
      <vt:variant>
        <vt:i4>234</vt:i4>
      </vt:variant>
      <vt:variant>
        <vt:i4>0</vt:i4>
      </vt:variant>
      <vt:variant>
        <vt:i4>5</vt:i4>
      </vt:variant>
      <vt:variant>
        <vt:lpwstr>http://oiceservice.oic.or.th/document/Law/file/00800/00800_4810c77ca09c0619fd760db8581ca094.pdf</vt:lpwstr>
      </vt:variant>
      <vt:variant>
        <vt:lpwstr/>
      </vt:variant>
      <vt:variant>
        <vt:i4>2097248</vt:i4>
      </vt:variant>
      <vt:variant>
        <vt:i4>231</vt:i4>
      </vt:variant>
      <vt:variant>
        <vt:i4>0</vt:i4>
      </vt:variant>
      <vt:variant>
        <vt:i4>5</vt:i4>
      </vt:variant>
      <vt:variant>
        <vt:lpwstr>http://oiceservice.oic.or.th/document/File/Law/324/34208538-70c0-4c56-9c8c-0619c6f1e84a.pdf</vt:lpwstr>
      </vt:variant>
      <vt:variant>
        <vt:lpwstr/>
      </vt:variant>
      <vt:variant>
        <vt:i4>2555916</vt:i4>
      </vt:variant>
      <vt:variant>
        <vt:i4>228</vt:i4>
      </vt:variant>
      <vt:variant>
        <vt:i4>0</vt:i4>
      </vt:variant>
      <vt:variant>
        <vt:i4>5</vt:i4>
      </vt:variant>
      <vt:variant>
        <vt:lpwstr>http://oiceservice.oic.or.th/document/Law/file/00320/00320_b1e075ed8f6738a60708503945e172b3.pdf</vt:lpwstr>
      </vt:variant>
      <vt:variant>
        <vt:lpwstr/>
      </vt:variant>
      <vt:variant>
        <vt:i4>6881341</vt:i4>
      </vt:variant>
      <vt:variant>
        <vt:i4>225</vt:i4>
      </vt:variant>
      <vt:variant>
        <vt:i4>0</vt:i4>
      </vt:variant>
      <vt:variant>
        <vt:i4>5</vt:i4>
      </vt:variant>
      <vt:variant>
        <vt:lpwstr>file://C:\Users\bkksam\Documents\Works\Regulatory Guillotine\Deliverable No. 3\Local\Microsoft\Windows\INetCache\Content.Outlook\AppData\Local\Microsoft\Windows\Temporary Internet Files\ประกันวินาศภัย\ม.27-4 วรรค 1 2 3 ม.23 จัดสรรสินทรัพย์ไว้สำหรับหนี้สินและภาระผูกพัน.pdf</vt:lpwstr>
      </vt:variant>
      <vt:variant>
        <vt:lpwstr/>
      </vt:variant>
      <vt:variant>
        <vt:i4>1900623</vt:i4>
      </vt:variant>
      <vt:variant>
        <vt:i4>222</vt:i4>
      </vt:variant>
      <vt:variant>
        <vt:i4>0</vt:i4>
      </vt:variant>
      <vt:variant>
        <vt:i4>5</vt:i4>
      </vt:variant>
      <vt:variant>
        <vt:lpwstr>https://oiceservice.oic.or.th/document/File/Law/838/6c926c33-759c-4763-80fd-373f4d20d953.pdf</vt:lpwstr>
      </vt:variant>
      <vt:variant>
        <vt:lpwstr/>
      </vt:variant>
      <vt:variant>
        <vt:i4>2555958</vt:i4>
      </vt:variant>
      <vt:variant>
        <vt:i4>219</vt:i4>
      </vt:variant>
      <vt:variant>
        <vt:i4>0</vt:i4>
      </vt:variant>
      <vt:variant>
        <vt:i4>5</vt:i4>
      </vt:variant>
      <vt:variant>
        <vt:lpwstr>http://oiceservice.oic.or.th/document/File/Law/1158/88d7bdfc-b77f-43d0-8572-469153a517bd.%E0%B9%80%E0%B8%87%E0%B8%B7%E0%B9%88%E0%B8%AD%E0%B8%99%E0%B9%84%E0%B8%82%E0%B8%81%E0%B8%B2%E0%B8%A3%E0%B8%84%E0%B8%B3%E0%B8%99%E0%B8%A7%E0%B8%93%E0%B9%80%E0%B8%87%E0%B8%B4%E0%B8%99%E0%B8%81%E0%B8%AD%E0%B8%87%E0%B8%97%E0%B8%B8%E0%B8%99%E0%B8%A7%E0%B8%B4%E0%B8%99%E0%B8%B2%E0%B8%A8%E0%B8%A0%E0%B8%B1%E0%B8%A2 %E0%B8%89%E0%B8%9A%E0%B8%B1%E0%B8%9A%E0%B8%97%E0%B8%B5%E0%B9%88 8 %E0%B8%9E.%E0%B8%A8.2568.pdf</vt:lpwstr>
      </vt:variant>
      <vt:variant>
        <vt:lpwstr/>
      </vt:variant>
      <vt:variant>
        <vt:i4>1310785</vt:i4>
      </vt:variant>
      <vt:variant>
        <vt:i4>216</vt:i4>
      </vt:variant>
      <vt:variant>
        <vt:i4>0</vt:i4>
      </vt:variant>
      <vt:variant>
        <vt:i4>5</vt:i4>
      </vt:variant>
      <vt:variant>
        <vt:lpwstr>https://oiceservice.oic.or.th/document/File/Law/807/29997161-fc13-4ffe-9235-a61dcc0850e7.pdf</vt:lpwstr>
      </vt:variant>
      <vt:variant>
        <vt:lpwstr/>
      </vt:variant>
      <vt:variant>
        <vt:i4>2097248</vt:i4>
      </vt:variant>
      <vt:variant>
        <vt:i4>213</vt:i4>
      </vt:variant>
      <vt:variant>
        <vt:i4>0</vt:i4>
      </vt:variant>
      <vt:variant>
        <vt:i4>5</vt:i4>
      </vt:variant>
      <vt:variant>
        <vt:lpwstr>http://oiceservice.oic.or.th/document/File/Law/324/34208538-70c0-4c56-9c8c-0619c6f1e84a.pdf</vt:lpwstr>
      </vt:variant>
      <vt:variant>
        <vt:lpwstr/>
      </vt:variant>
      <vt:variant>
        <vt:i4>2949178</vt:i4>
      </vt:variant>
      <vt:variant>
        <vt:i4>210</vt:i4>
      </vt:variant>
      <vt:variant>
        <vt:i4>0</vt:i4>
      </vt:variant>
      <vt:variant>
        <vt:i4>5</vt:i4>
      </vt:variant>
      <vt:variant>
        <vt:lpwstr>http://oiceservice.oic.or.th/document/File/Law/438/e127d503-9152-4aac-aed5-bbf356b47c98.pdf</vt:lpwstr>
      </vt:variant>
      <vt:variant>
        <vt:lpwstr/>
      </vt:variant>
      <vt:variant>
        <vt:i4>2424840</vt:i4>
      </vt:variant>
      <vt:variant>
        <vt:i4>207</vt:i4>
      </vt:variant>
      <vt:variant>
        <vt:i4>0</vt:i4>
      </vt:variant>
      <vt:variant>
        <vt:i4>5</vt:i4>
      </vt:variant>
      <vt:variant>
        <vt:lpwstr>http://oiceservice.oic.or.th/document/Law/file/14534/14534_f83c6b7ad8378758ece83f9f048c194e.pdf</vt:lpwstr>
      </vt:variant>
      <vt:variant>
        <vt:lpwstr/>
      </vt:variant>
      <vt:variant>
        <vt:i4>7995397</vt:i4>
      </vt:variant>
      <vt:variant>
        <vt:i4>204</vt:i4>
      </vt:variant>
      <vt:variant>
        <vt:i4>0</vt:i4>
      </vt:variant>
      <vt:variant>
        <vt:i4>5</vt:i4>
      </vt:variant>
      <vt:variant>
        <vt:lpwstr>http://oiceservice.oic.or.th/document/Law/file/12464/12464_9fd3245c981d33737268ef3d91ce8750.pdf</vt:lpwstr>
      </vt:variant>
      <vt:variant>
        <vt:lpwstr/>
      </vt:variant>
      <vt:variant>
        <vt:i4>2555990</vt:i4>
      </vt:variant>
      <vt:variant>
        <vt:i4>201</vt:i4>
      </vt:variant>
      <vt:variant>
        <vt:i4>0</vt:i4>
      </vt:variant>
      <vt:variant>
        <vt:i4>5</vt:i4>
      </vt:variant>
      <vt:variant>
        <vt:lpwstr>http://oiceservice.oic.or.th/document/Law/file/11399/11399_074c63ee8a397f7327ef34bbb5a9e77e.pdf</vt:lpwstr>
      </vt:variant>
      <vt:variant>
        <vt:lpwstr/>
      </vt:variant>
      <vt:variant>
        <vt:i4>7864401</vt:i4>
      </vt:variant>
      <vt:variant>
        <vt:i4>198</vt:i4>
      </vt:variant>
      <vt:variant>
        <vt:i4>0</vt:i4>
      </vt:variant>
      <vt:variant>
        <vt:i4>5</vt:i4>
      </vt:variant>
      <vt:variant>
        <vt:lpwstr>http://oiceservice.oic.or.th/document/Law/file/10381/10381_c1a442e0929c33efdf64ef23e12d6353.pdf</vt:lpwstr>
      </vt:variant>
      <vt:variant>
        <vt:lpwstr/>
      </vt:variant>
      <vt:variant>
        <vt:i4>2162748</vt:i4>
      </vt:variant>
      <vt:variant>
        <vt:i4>195</vt:i4>
      </vt:variant>
      <vt:variant>
        <vt:i4>0</vt:i4>
      </vt:variant>
      <vt:variant>
        <vt:i4>5</vt:i4>
      </vt:variant>
      <vt:variant>
        <vt:lpwstr>http://oiceservice.oic.or.th/document/Law/file/10273/10273_a3d8e80e6c5d91a22ef6e194a0282302_1.pdf</vt:lpwstr>
      </vt:variant>
      <vt:variant>
        <vt:lpwstr/>
      </vt:variant>
      <vt:variant>
        <vt:i4>917518</vt:i4>
      </vt:variant>
      <vt:variant>
        <vt:i4>192</vt:i4>
      </vt:variant>
      <vt:variant>
        <vt:i4>0</vt:i4>
      </vt:variant>
      <vt:variant>
        <vt:i4>5</vt:i4>
      </vt:variant>
      <vt:variant>
        <vt:lpwstr>https://oiceservice.oic.or.th/document/File/Law/1256/c52ad2da-0c28-426f-bb58-6588b84a493f.pdf</vt:lpwstr>
      </vt:variant>
      <vt:variant>
        <vt:lpwstr/>
      </vt:variant>
      <vt:variant>
        <vt:i4>458762</vt:i4>
      </vt:variant>
      <vt:variant>
        <vt:i4>189</vt:i4>
      </vt:variant>
      <vt:variant>
        <vt:i4>0</vt:i4>
      </vt:variant>
      <vt:variant>
        <vt:i4>5</vt:i4>
      </vt:variant>
      <vt:variant>
        <vt:lpwstr>https://oiceservice.oic.or.th/document/File/Law/1251/a87d78d5-12c7-4570-8388-dc93203db853.pdf</vt:lpwstr>
      </vt:variant>
      <vt:variant>
        <vt:lpwstr/>
      </vt:variant>
      <vt:variant>
        <vt:i4>3145779</vt:i4>
      </vt:variant>
      <vt:variant>
        <vt:i4>186</vt:i4>
      </vt:variant>
      <vt:variant>
        <vt:i4>0</vt:i4>
      </vt:variant>
      <vt:variant>
        <vt:i4>5</vt:i4>
      </vt:variant>
      <vt:variant>
        <vt:lpwstr>https://oiceservice.oic.or.th/document/File/Law/1255/cf6e3f44-c485-41b8-a3e5-ad8fd4b04056. UPR (NL).pdf</vt:lpwstr>
      </vt:variant>
      <vt:variant>
        <vt:lpwstr/>
      </vt:variant>
      <vt:variant>
        <vt:i4>1773123</vt:i4>
      </vt:variant>
      <vt:variant>
        <vt:i4>183</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Files\ประกันวินาศภัย\ม.24 อัตรา วิธีการวางเงินสำรอง.pdf</vt:lpwstr>
      </vt:variant>
      <vt:variant>
        <vt:lpwstr/>
      </vt:variant>
      <vt:variant>
        <vt:i4>7798866</vt:i4>
      </vt:variant>
      <vt:variant>
        <vt:i4>180</vt:i4>
      </vt:variant>
      <vt:variant>
        <vt:i4>0</vt:i4>
      </vt:variant>
      <vt:variant>
        <vt:i4>5</vt:i4>
      </vt:variant>
      <vt:variant>
        <vt:lpwstr>http://oiceservice.oic.or.th/document/Law/file/00559/00559_317864f2b80ff69c7dd49b478655ba31.pdf</vt:lpwstr>
      </vt:variant>
      <vt:variant>
        <vt:lpwstr/>
      </vt:variant>
      <vt:variant>
        <vt:i4>2555916</vt:i4>
      </vt:variant>
      <vt:variant>
        <vt:i4>177</vt:i4>
      </vt:variant>
      <vt:variant>
        <vt:i4>0</vt:i4>
      </vt:variant>
      <vt:variant>
        <vt:i4>5</vt:i4>
      </vt:variant>
      <vt:variant>
        <vt:lpwstr>http://oiceservice.oic.or.th/document/Law/file/00320/00320_b1e075ed8f6738a60708503945e172b3.pdf</vt:lpwstr>
      </vt:variant>
      <vt:variant>
        <vt:lpwstr/>
      </vt:variant>
      <vt:variant>
        <vt:i4>8192096</vt:i4>
      </vt:variant>
      <vt:variant>
        <vt:i4>174</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Files\ประกันวินาศภัย\ม.19 ว.3 หลักทรัพย์ที่วางไว้กับนายทะเบียน.pdf</vt:lpwstr>
      </vt:variant>
      <vt:variant>
        <vt:lpwstr/>
      </vt:variant>
      <vt:variant>
        <vt:i4>7995401</vt:i4>
      </vt:variant>
      <vt:variant>
        <vt:i4>171</vt:i4>
      </vt:variant>
      <vt:variant>
        <vt:i4>0</vt:i4>
      </vt:variant>
      <vt:variant>
        <vt:i4>5</vt:i4>
      </vt:variant>
      <vt:variant>
        <vt:lpwstr>http://oiceservice.oic.or.th/document/Law/file/00285/00285_2542a28a249c69e8f7581c2debd40a04.pdf</vt:lpwstr>
      </vt:variant>
      <vt:variant>
        <vt:lpwstr/>
      </vt:variant>
      <vt:variant>
        <vt:i4>8192096</vt:i4>
      </vt:variant>
      <vt:variant>
        <vt:i4>168</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Files\ประกันวินาศภัย\ม.19 ว.3 หลักทรัพย์ที่วางไว้กับนายทะเบียน.pdf</vt:lpwstr>
      </vt:variant>
      <vt:variant>
        <vt:lpwstr/>
      </vt:variant>
      <vt:variant>
        <vt:i4>7929951</vt:i4>
      </vt:variant>
      <vt:variant>
        <vt:i4>165</vt:i4>
      </vt:variant>
      <vt:variant>
        <vt:i4>0</vt:i4>
      </vt:variant>
      <vt:variant>
        <vt:i4>5</vt:i4>
      </vt:variant>
      <vt:variant>
        <vt:lpwstr>http://oiceservice.oic.or.th/document/Law/file/00518/00518_2ef28a7bf3ae62d97072f64bbdfb8157.pdf</vt:lpwstr>
      </vt:variant>
      <vt:variant>
        <vt:lpwstr/>
      </vt:variant>
      <vt:variant>
        <vt:i4>8257536</vt:i4>
      </vt:variant>
      <vt:variant>
        <vt:i4>162</vt:i4>
      </vt:variant>
      <vt:variant>
        <vt:i4>0</vt:i4>
      </vt:variant>
      <vt:variant>
        <vt:i4>5</vt:i4>
      </vt:variant>
      <vt:variant>
        <vt:lpwstr>http://oiceservice.oic.or.th/document/Law/file/00534/00534_23ffde57d9ed44aa88e388acd733c93b.pdf</vt:lpwstr>
      </vt:variant>
      <vt:variant>
        <vt:lpwstr/>
      </vt:variant>
      <vt:variant>
        <vt:i4>1835086</vt:i4>
      </vt:variant>
      <vt:variant>
        <vt:i4>159</vt:i4>
      </vt:variant>
      <vt:variant>
        <vt:i4>0</vt:i4>
      </vt:variant>
      <vt:variant>
        <vt:i4>5</vt:i4>
      </vt:variant>
      <vt:variant>
        <vt:lpwstr>https://oiceservice.oic.or.th/document/File/Law/831/f094fbdc-5a64-4264-8eda-f1a18c49b82e.pdf</vt:lpwstr>
      </vt:variant>
      <vt:variant>
        <vt:lpwstr/>
      </vt:variant>
      <vt:variant>
        <vt:i4>6357104</vt:i4>
      </vt:variant>
      <vt:variant>
        <vt:i4>156</vt:i4>
      </vt:variant>
      <vt:variant>
        <vt:i4>0</vt:i4>
      </vt:variant>
      <vt:variant>
        <vt:i4>5</vt:i4>
      </vt:variant>
      <vt:variant>
        <vt:lpwstr>http://oiceservice.oic.or.th/document/File/Law/72/358aca3c-ffab-4de1-8c25-bd3f3c1f4fb3.pdf</vt:lpwstr>
      </vt:variant>
      <vt:variant>
        <vt:lpwstr/>
      </vt:variant>
      <vt:variant>
        <vt:i4>2162770</vt:i4>
      </vt:variant>
      <vt:variant>
        <vt:i4>153</vt:i4>
      </vt:variant>
      <vt:variant>
        <vt:i4>0</vt:i4>
      </vt:variant>
      <vt:variant>
        <vt:i4>5</vt:i4>
      </vt:variant>
      <vt:variant>
        <vt:lpwstr>http://oiceservice.oic.or.th/document/Law/file/17569/17569_c053f7e9b70e6d868da087fcdde04269.pdf</vt:lpwstr>
      </vt:variant>
      <vt:variant>
        <vt:lpwstr/>
      </vt:variant>
      <vt:variant>
        <vt:i4>6357102</vt:i4>
      </vt:variant>
      <vt:variant>
        <vt:i4>150</vt:i4>
      </vt:variant>
      <vt:variant>
        <vt:i4>0</vt:i4>
      </vt:variant>
      <vt:variant>
        <vt:i4>5</vt:i4>
      </vt:variant>
      <vt:variant>
        <vt:lpwstr>http://oiceservice.oic.or.th/document/Law/file/02041/2010-5688.pdf</vt:lpwstr>
      </vt:variant>
      <vt:variant>
        <vt:lpwstr/>
      </vt:variant>
      <vt:variant>
        <vt:i4>2687087</vt:i4>
      </vt:variant>
      <vt:variant>
        <vt:i4>147</vt:i4>
      </vt:variant>
      <vt:variant>
        <vt:i4>0</vt:i4>
      </vt:variant>
      <vt:variant>
        <vt:i4>5</vt:i4>
      </vt:variant>
      <vt:variant>
        <vt:lpwstr>http://oiceservice.oic.or.th/document/Law/file/09235/09235_89fbc338a313c0df6d4dfe48772bfb02_1.pdf</vt:lpwstr>
      </vt:variant>
      <vt:variant>
        <vt:lpwstr/>
      </vt:variant>
      <vt:variant>
        <vt:i4>1179734</vt:i4>
      </vt:variant>
      <vt:variant>
        <vt:i4>144</vt:i4>
      </vt:variant>
      <vt:variant>
        <vt:i4>0</vt:i4>
      </vt:variant>
      <vt:variant>
        <vt:i4>5</vt:i4>
      </vt:variant>
      <vt:variant>
        <vt:lpwstr>http://oiceservice.oic.or.th/document/File/Law/6/37c2d0b1-06ba-4e54-ac33-95cbffd912d3.pdf</vt:lpwstr>
      </vt:variant>
      <vt:variant>
        <vt:lpwstr/>
      </vt:variant>
      <vt:variant>
        <vt:i4>7798871</vt:i4>
      </vt:variant>
      <vt:variant>
        <vt:i4>141</vt:i4>
      </vt:variant>
      <vt:variant>
        <vt:i4>0</vt:i4>
      </vt:variant>
      <vt:variant>
        <vt:i4>5</vt:i4>
      </vt:variant>
      <vt:variant>
        <vt:lpwstr>http://oiceservice.oic.or.th/document/Law/file/12460/12460_76c9b5359a28836acd1613e3de160f84.pdf</vt:lpwstr>
      </vt:variant>
      <vt:variant>
        <vt:lpwstr/>
      </vt:variant>
      <vt:variant>
        <vt:i4>2883677</vt:i4>
      </vt:variant>
      <vt:variant>
        <vt:i4>138</vt:i4>
      </vt:variant>
      <vt:variant>
        <vt:i4>0</vt:i4>
      </vt:variant>
      <vt:variant>
        <vt:i4>5</vt:i4>
      </vt:variant>
      <vt:variant>
        <vt:lpwstr>http://oiceservice.oic.or.th/document/Law/file/16556/16556_4b20753245112b88ea38b32927e5e295.pdf</vt:lpwstr>
      </vt:variant>
      <vt:variant>
        <vt:lpwstr/>
      </vt:variant>
      <vt:variant>
        <vt:i4>2555954</vt:i4>
      </vt:variant>
      <vt:variant>
        <vt:i4>135</vt:i4>
      </vt:variant>
      <vt:variant>
        <vt:i4>0</vt:i4>
      </vt:variant>
      <vt:variant>
        <vt:i4>5</vt:i4>
      </vt:variant>
      <vt:variant>
        <vt:lpwstr>http://oiceservice.oic.or.th/document/Law/file/10265/10265_81c504b197b28f31747fea2123e1419a_1.pdf</vt:lpwstr>
      </vt:variant>
      <vt:variant>
        <vt:lpwstr/>
      </vt:variant>
      <vt:variant>
        <vt:i4>2424836</vt:i4>
      </vt:variant>
      <vt:variant>
        <vt:i4>132</vt:i4>
      </vt:variant>
      <vt:variant>
        <vt:i4>0</vt:i4>
      </vt:variant>
      <vt:variant>
        <vt:i4>5</vt:i4>
      </vt:variant>
      <vt:variant>
        <vt:lpwstr>http://oiceservice.oic.or.th/document/Law/file/08241/08241_85315b65958d27c331c63c20ea8c8ce7.pdf</vt:lpwstr>
      </vt:variant>
      <vt:variant>
        <vt:lpwstr/>
      </vt:variant>
      <vt:variant>
        <vt:i4>8323075</vt:i4>
      </vt:variant>
      <vt:variant>
        <vt:i4>129</vt:i4>
      </vt:variant>
      <vt:variant>
        <vt:i4>0</vt:i4>
      </vt:variant>
      <vt:variant>
        <vt:i4>5</vt:i4>
      </vt:variant>
      <vt:variant>
        <vt:lpwstr>http://oiceservice.oic.or.th/document/Law/file/07218/07218_c81e04c0db701909d5aaf4efb71918d8.pdf</vt:lpwstr>
      </vt:variant>
      <vt:variant>
        <vt:lpwstr/>
      </vt:variant>
      <vt:variant>
        <vt:i4>7602179</vt:i4>
      </vt:variant>
      <vt:variant>
        <vt:i4>126</vt:i4>
      </vt:variant>
      <vt:variant>
        <vt:i4>0</vt:i4>
      </vt:variant>
      <vt:variant>
        <vt:i4>5</vt:i4>
      </vt:variant>
      <vt:variant>
        <vt:lpwstr>http://oiceservice.oic.or.th/document/Law/file/07181/07181_cff745b9bef489c345de42b961780ac6.pdf</vt:lpwstr>
      </vt:variant>
      <vt:variant>
        <vt:lpwstr/>
      </vt:variant>
      <vt:variant>
        <vt:i4>8257619</vt:i4>
      </vt:variant>
      <vt:variant>
        <vt:i4>123</vt:i4>
      </vt:variant>
      <vt:variant>
        <vt:i4>0</vt:i4>
      </vt:variant>
      <vt:variant>
        <vt:i4>5</vt:i4>
      </vt:variant>
      <vt:variant>
        <vt:lpwstr>http://oiceservice.oic.or.th/document/Law/file/07155/07155_b353ebf2865a11d649bb02d6f1897155.pdf</vt:lpwstr>
      </vt:variant>
      <vt:variant>
        <vt:lpwstr/>
      </vt:variant>
      <vt:variant>
        <vt:i4>7340113</vt:i4>
      </vt:variant>
      <vt:variant>
        <vt:i4>120</vt:i4>
      </vt:variant>
      <vt:variant>
        <vt:i4>0</vt:i4>
      </vt:variant>
      <vt:variant>
        <vt:i4>5</vt:i4>
      </vt:variant>
      <vt:variant>
        <vt:lpwstr>http://oiceservice.oic.or.th/document/Law/file/07150/07150_2985e16a1093caa58752ebd6f56761e8.pdf</vt:lpwstr>
      </vt:variant>
      <vt:variant>
        <vt:lpwstr/>
      </vt:variant>
      <vt:variant>
        <vt:i4>2949212</vt:i4>
      </vt:variant>
      <vt:variant>
        <vt:i4>117</vt:i4>
      </vt:variant>
      <vt:variant>
        <vt:i4>0</vt:i4>
      </vt:variant>
      <vt:variant>
        <vt:i4>5</vt:i4>
      </vt:variant>
      <vt:variant>
        <vt:lpwstr>http://oiceservice.oic.or.th/document/Law/file/00773/00773_db0056c165780012bc562816cb884285.pdf</vt:lpwstr>
      </vt:variant>
      <vt:variant>
        <vt:lpwstr/>
      </vt:variant>
      <vt:variant>
        <vt:i4>3080286</vt:i4>
      </vt:variant>
      <vt:variant>
        <vt:i4>114</vt:i4>
      </vt:variant>
      <vt:variant>
        <vt:i4>0</vt:i4>
      </vt:variant>
      <vt:variant>
        <vt:i4>5</vt:i4>
      </vt:variant>
      <vt:variant>
        <vt:lpwstr>http://oiceservice.oic.or.th/document/Law/file/00247/00247_56994153875f404653df37051e3c13bf.pdf</vt:lpwstr>
      </vt:variant>
      <vt:variant>
        <vt:lpwstr/>
      </vt:variant>
      <vt:variant>
        <vt:i4>7929982</vt:i4>
      </vt:variant>
      <vt:variant>
        <vt:i4>111</vt:i4>
      </vt:variant>
      <vt:variant>
        <vt:i4>0</vt:i4>
      </vt:variant>
      <vt:variant>
        <vt:i4>5</vt:i4>
      </vt:variant>
      <vt:variant>
        <vt:lpwstr>https://apc01.safelinks.protection.outlook.com/?url=http%3A%2F%2Foiceservice.oic.or.th%2Fdocument%2FFile%2FLaw%2F103%2F2400c3bf-8e02-4b0f-ac6f-073b852ce0e1.pdf&amp;data=05%7C01%7Cpanugornj%40oic.or.th%7C7f51b36a696c4255579308da8264a633%7C36e90dec91444be2a70e767e3eed7903%7C0%7C0%7C637965666836309783%7CUnknown%7CTWFpbGZsb3d8eyJWIjoiMC4wLjAwMDAiLCJQIjoiV2luMzIiLCJBTiI6Ik1haWwiLCJXVCI6Mn0%3D%7C3000%7C%7C%7C&amp;sdata=l1RCcAGcyOF5P03ubqzr54DArDIWCekGEPZt5PRtELc%3D&amp;reserved=0</vt:lpwstr>
      </vt:variant>
      <vt:variant>
        <vt:lpwstr/>
      </vt:variant>
      <vt:variant>
        <vt:i4>3997770</vt:i4>
      </vt:variant>
      <vt:variant>
        <vt:i4>108</vt:i4>
      </vt:variant>
      <vt:variant>
        <vt:i4>0</vt:i4>
      </vt:variant>
      <vt:variant>
        <vt:i4>5</vt:i4>
      </vt:variant>
      <vt:variant>
        <vt:lpwstr>http://oiceservice.oic.or.th/document/File/Law/99/2c82683a-cb9b-4b11-886d-4a1e75ade0e1. ขออนุญาตเปิดสาขา - วินาศภัย.pdf</vt:lpwstr>
      </vt:variant>
      <vt:variant>
        <vt:lpwstr/>
      </vt:variant>
      <vt:variant>
        <vt:i4>6819371</vt:i4>
      </vt:variant>
      <vt:variant>
        <vt:i4>105</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Files\ประกันวินาศภัย\ม.16 วรรคสอง ขออนุญาตเปิดสาขา ย้ายที่ตั้ง.pdf</vt:lpwstr>
      </vt:variant>
      <vt:variant>
        <vt:lpwstr/>
      </vt:variant>
      <vt:variant>
        <vt:i4>5505027</vt:i4>
      </vt:variant>
      <vt:variant>
        <vt:i4>102</vt:i4>
      </vt:variant>
      <vt:variant>
        <vt:i4>0</vt:i4>
      </vt:variant>
      <vt:variant>
        <vt:i4>5</vt:i4>
      </vt:variant>
      <vt:variant>
        <vt:lpwstr>https://oiceservice.oic.or.th/document/File/Law/1250/03c46dc6-d39d-42f2-968a-cc29b00ec2e4.pdf</vt:lpwstr>
      </vt:variant>
      <vt:variant>
        <vt:lpwstr/>
      </vt:variant>
      <vt:variant>
        <vt:i4>7733341</vt:i4>
      </vt:variant>
      <vt:variant>
        <vt:i4>99</vt:i4>
      </vt:variant>
      <vt:variant>
        <vt:i4>0</vt:i4>
      </vt:variant>
      <vt:variant>
        <vt:i4>5</vt:i4>
      </vt:variant>
      <vt:variant>
        <vt:lpwstr>http://oiceservice.oic.or.th/document/Law/file/10293/10293_32575703e9dd03f4e491ae345040e7de.pdf</vt:lpwstr>
      </vt:variant>
      <vt:variant>
        <vt:lpwstr/>
      </vt:variant>
      <vt:variant>
        <vt:i4>2293852</vt:i4>
      </vt:variant>
      <vt:variant>
        <vt:i4>96</vt:i4>
      </vt:variant>
      <vt:variant>
        <vt:i4>0</vt:i4>
      </vt:variant>
      <vt:variant>
        <vt:i4>5</vt:i4>
      </vt:variant>
      <vt:variant>
        <vt:lpwstr>http://oiceservice.oic.or.th/document/Law/file/00390/00390_6233050f72ba438f039a3ecda95cf180.pdf</vt:lpwstr>
      </vt:variant>
      <vt:variant>
        <vt:lpwstr/>
      </vt:variant>
      <vt:variant>
        <vt:i4>7012461</vt:i4>
      </vt:variant>
      <vt:variant>
        <vt:i4>93</vt:i4>
      </vt:variant>
      <vt:variant>
        <vt:i4>0</vt:i4>
      </vt:variant>
      <vt:variant>
        <vt:i4>5</vt:i4>
      </vt:variant>
      <vt:variant>
        <vt:lpwstr>http://oiceservice.oic.or.th/document/Law/file/02047/1978-8671.pdf</vt:lpwstr>
      </vt:variant>
      <vt:variant>
        <vt:lpwstr/>
      </vt:variant>
      <vt:variant>
        <vt:i4>2883680</vt:i4>
      </vt:variant>
      <vt:variant>
        <vt:i4>90</vt:i4>
      </vt:variant>
      <vt:variant>
        <vt:i4>0</vt:i4>
      </vt:variant>
      <vt:variant>
        <vt:i4>5</vt:i4>
      </vt:variant>
      <vt:variant>
        <vt:lpwstr>http://oiceservice.oic.or.th/document/Law/file/04080/04080_d13ffd678fdd0b183d1ac78711995aaa_1.pdf</vt:lpwstr>
      </vt:variant>
      <vt:variant>
        <vt:lpwstr/>
      </vt:variant>
      <vt:variant>
        <vt:i4>2555919</vt:i4>
      </vt:variant>
      <vt:variant>
        <vt:i4>87</vt:i4>
      </vt:variant>
      <vt:variant>
        <vt:i4>0</vt:i4>
      </vt:variant>
      <vt:variant>
        <vt:i4>5</vt:i4>
      </vt:variant>
      <vt:variant>
        <vt:lpwstr>http://oiceservice.oic.or.th/document/Law/file/12435/12435_9553351d5a99e743d0e4fc011682d2bd.PDF</vt:lpwstr>
      </vt:variant>
      <vt:variant>
        <vt:lpwstr/>
      </vt:variant>
      <vt:variant>
        <vt:i4>8126555</vt:i4>
      </vt:variant>
      <vt:variant>
        <vt:i4>84</vt:i4>
      </vt:variant>
      <vt:variant>
        <vt:i4>0</vt:i4>
      </vt:variant>
      <vt:variant>
        <vt:i4>5</vt:i4>
      </vt:variant>
      <vt:variant>
        <vt:lpwstr>http://oiceservice.oic.or.th/document/Law/file/00799/00799_2162dd9de7afe2c2046d796d31528522.pdf</vt:lpwstr>
      </vt:variant>
      <vt:variant>
        <vt:lpwstr/>
      </vt:variant>
      <vt:variant>
        <vt:i4>6357093</vt:i4>
      </vt:variant>
      <vt:variant>
        <vt:i4>81</vt:i4>
      </vt:variant>
      <vt:variant>
        <vt:i4>0</vt:i4>
      </vt:variant>
      <vt:variant>
        <vt:i4>5</vt:i4>
      </vt:variant>
      <vt:variant>
        <vt:lpwstr>http://oiceservice.oic.or.th/document/Law/file/03050/1876-1399.pdf</vt:lpwstr>
      </vt:variant>
      <vt:variant>
        <vt:lpwstr/>
      </vt:variant>
      <vt:variant>
        <vt:i4>7143464</vt:i4>
      </vt:variant>
      <vt:variant>
        <vt:i4>78</vt:i4>
      </vt:variant>
      <vt:variant>
        <vt:i4>0</vt:i4>
      </vt:variant>
      <vt:variant>
        <vt:i4>5</vt:i4>
      </vt:variant>
      <vt:variant>
        <vt:lpwstr>http://oiceservice.oic.or.th/document/File/Law/16/65b5a045-369b-4c22-a142-178ef4583f8e.pdf</vt:lpwstr>
      </vt:variant>
      <vt:variant>
        <vt:lpwstr/>
      </vt:variant>
      <vt:variant>
        <vt:i4>7929982</vt:i4>
      </vt:variant>
      <vt:variant>
        <vt:i4>75</vt:i4>
      </vt:variant>
      <vt:variant>
        <vt:i4>0</vt:i4>
      </vt:variant>
      <vt:variant>
        <vt:i4>5</vt:i4>
      </vt:variant>
      <vt:variant>
        <vt:lpwstr>https://apc01.safelinks.protection.outlook.com/?url=http%3A%2F%2Foiceservice.oic.or.th%2Fdocument%2FFile%2FLaw%2F103%2F2400c3bf-8e02-4b0f-ac6f-073b852ce0e1.pdf&amp;data=05%7C01%7Cpanugornj%40oic.or.th%7C7f51b36a696c4255579308da8264a633%7C36e90dec91444be2a70e767e3eed7903%7C0%7C0%7C637965666836309783%7CUnknown%7CTWFpbGZsb3d8eyJWIjoiMC4wLjAwMDAiLCJQIjoiV2luMzIiLCJBTiI6Ik1haWwiLCJXVCI6Mn0%3D%7C3000%7C%7C%7C&amp;sdata=l1RCcAGcyOF5P03ubqzr54DArDIWCekGEPZt5PRtELc%3D&amp;reserved=0</vt:lpwstr>
      </vt:variant>
      <vt:variant>
        <vt:lpwstr/>
      </vt:variant>
      <vt:variant>
        <vt:i4>3997770</vt:i4>
      </vt:variant>
      <vt:variant>
        <vt:i4>72</vt:i4>
      </vt:variant>
      <vt:variant>
        <vt:i4>0</vt:i4>
      </vt:variant>
      <vt:variant>
        <vt:i4>5</vt:i4>
      </vt:variant>
      <vt:variant>
        <vt:lpwstr>http://oiceservice.oic.or.th/document/File/Law/99/2c82683a-cb9b-4b11-886d-4a1e75ade0e1. ขออนุญาตเปิดสาขา - วินาศภัย.pdf</vt:lpwstr>
      </vt:variant>
      <vt:variant>
        <vt:lpwstr/>
      </vt:variant>
      <vt:variant>
        <vt:i4>7471199</vt:i4>
      </vt:variant>
      <vt:variant>
        <vt:i4>69</vt:i4>
      </vt:variant>
      <vt:variant>
        <vt:i4>0</vt:i4>
      </vt:variant>
      <vt:variant>
        <vt:i4>5</vt:i4>
      </vt:variant>
      <vt:variant>
        <vt:lpwstr>http://oiceservice.oic.or.th/document/Law/file/00327/00327_3de6d9886cdb3e84c408e908b898ff67.pdf</vt:lpwstr>
      </vt:variant>
      <vt:variant>
        <vt:lpwstr/>
      </vt:variant>
      <vt:variant>
        <vt:i4>4001287</vt:i4>
      </vt:variant>
      <vt:variant>
        <vt:i4>66</vt:i4>
      </vt:variant>
      <vt:variant>
        <vt:i4>0</vt:i4>
      </vt:variant>
      <vt:variant>
        <vt:i4>5</vt:i4>
      </vt:variant>
      <vt:variant>
        <vt:lpwstr>C:\Users\bkksam\Documents\Works\Regulatory Guillotine\Deliverable No. 3\Local\Microsoft\Windows\INetCache\Content.Outlook\AppData\Local\Microsoft\Windows\Temporary Internet Files\ประกันวินาศภัย\ม.7 วรรคสาม ดำรงสินทรัพย์.pdf</vt:lpwstr>
      </vt:variant>
      <vt:variant>
        <vt:lpwstr/>
      </vt:variant>
      <vt:variant>
        <vt:i4>7733338</vt:i4>
      </vt:variant>
      <vt:variant>
        <vt:i4>63</vt:i4>
      </vt:variant>
      <vt:variant>
        <vt:i4>0</vt:i4>
      </vt:variant>
      <vt:variant>
        <vt:i4>5</vt:i4>
      </vt:variant>
      <vt:variant>
        <vt:lpwstr>http://oiceservice.oic.or.th/document/Law/file/00535/00535_4a67f2afe1b0295e007d5a020d2cf491.pdf</vt:lpwstr>
      </vt:variant>
      <vt:variant>
        <vt:lpwstr/>
      </vt:variant>
      <vt:variant>
        <vt:i4>2883687</vt:i4>
      </vt:variant>
      <vt:variant>
        <vt:i4>60</vt:i4>
      </vt:variant>
      <vt:variant>
        <vt:i4>0</vt:i4>
      </vt:variant>
      <vt:variant>
        <vt:i4>5</vt:i4>
      </vt:variant>
      <vt:variant>
        <vt:lpwstr>http://oiceservice.oic.or.th/document/Law/file/00533/00533_33264101e204841a534a5bf7f050ecbd_1.PDF</vt:lpwstr>
      </vt:variant>
      <vt:variant>
        <vt:lpwstr/>
      </vt:variant>
      <vt:variant>
        <vt:i4>2621524</vt:i4>
      </vt:variant>
      <vt:variant>
        <vt:i4>57</vt:i4>
      </vt:variant>
      <vt:variant>
        <vt:i4>0</vt:i4>
      </vt:variant>
      <vt:variant>
        <vt:i4>5</vt:i4>
      </vt:variant>
      <vt:variant>
        <vt:lpwstr>http://oiceservice.oic.or.th/document/Law/file/00536/00536_ff4885b135a285c7cac4bc60d728affd.pdf</vt:lpwstr>
      </vt:variant>
      <vt:variant>
        <vt:lpwstr/>
      </vt:variant>
      <vt:variant>
        <vt:i4>7405578</vt:i4>
      </vt:variant>
      <vt:variant>
        <vt:i4>54</vt:i4>
      </vt:variant>
      <vt:variant>
        <vt:i4>0</vt:i4>
      </vt:variant>
      <vt:variant>
        <vt:i4>5</vt:i4>
      </vt:variant>
      <vt:variant>
        <vt:lpwstr>http://oiceservice.oic.or.th/document/Law/file/12430/12430_58612bc2745bb8d11c1154719e79dccd.PDF</vt:lpwstr>
      </vt:variant>
      <vt:variant>
        <vt:lpwstr/>
      </vt:variant>
      <vt:variant>
        <vt:i4>2359391</vt:i4>
      </vt:variant>
      <vt:variant>
        <vt:i4>51</vt:i4>
      </vt:variant>
      <vt:variant>
        <vt:i4>0</vt:i4>
      </vt:variant>
      <vt:variant>
        <vt:i4>5</vt:i4>
      </vt:variant>
      <vt:variant>
        <vt:lpwstr>http://oiceservice.oic.or.th/document/Law/file/00597/00597_5fe5b052872a45db363c2478cedc5cb3.pdf</vt:lpwstr>
      </vt:variant>
      <vt:variant>
        <vt:lpwstr/>
      </vt:variant>
      <vt:variant>
        <vt:i4>2359306</vt:i4>
      </vt:variant>
      <vt:variant>
        <vt:i4>48</vt:i4>
      </vt:variant>
      <vt:variant>
        <vt:i4>0</vt:i4>
      </vt:variant>
      <vt:variant>
        <vt:i4>5</vt:i4>
      </vt:variant>
      <vt:variant>
        <vt:lpwstr>http://oiceservice.oic.or.th/document/Law/file/12387/12387_644746e83af885a55ed9e37baf914a8e.PDF</vt:lpwstr>
      </vt:variant>
      <vt:variant>
        <vt:lpwstr/>
      </vt:variant>
      <vt:variant>
        <vt:i4>2555912</vt:i4>
      </vt:variant>
      <vt:variant>
        <vt:i4>45</vt:i4>
      </vt:variant>
      <vt:variant>
        <vt:i4>0</vt:i4>
      </vt:variant>
      <vt:variant>
        <vt:i4>5</vt:i4>
      </vt:variant>
      <vt:variant>
        <vt:lpwstr>http://oiceservice.oic.or.th/document/Law/file/12431/12431_ce099f5979b1e01e69ade590e63e981e.PDF</vt:lpwstr>
      </vt:variant>
      <vt:variant>
        <vt:lpwstr/>
      </vt:variant>
      <vt:variant>
        <vt:i4>3080273</vt:i4>
      </vt:variant>
      <vt:variant>
        <vt:i4>42</vt:i4>
      </vt:variant>
      <vt:variant>
        <vt:i4>0</vt:i4>
      </vt:variant>
      <vt:variant>
        <vt:i4>5</vt:i4>
      </vt:variant>
      <vt:variant>
        <vt:lpwstr>http://oiceservice.oic.or.th/document/Law/file/09239/09239_a1dbe08fa6d5c3b4ca33d6f5ca558cc6.pdf</vt:lpwstr>
      </vt:variant>
      <vt:variant>
        <vt:lpwstr/>
      </vt:variant>
      <vt:variant>
        <vt:i4>8061023</vt:i4>
      </vt:variant>
      <vt:variant>
        <vt:i4>39</vt:i4>
      </vt:variant>
      <vt:variant>
        <vt:i4>0</vt:i4>
      </vt:variant>
      <vt:variant>
        <vt:i4>5</vt:i4>
      </vt:variant>
      <vt:variant>
        <vt:lpwstr>http://oiceservice.oic.or.th/document/Law/file/09238/09238_469799d455178c9383a3671bce800776.pdf</vt:lpwstr>
      </vt:variant>
      <vt:variant>
        <vt:lpwstr/>
      </vt:variant>
      <vt:variant>
        <vt:i4>2883591</vt:i4>
      </vt:variant>
      <vt:variant>
        <vt:i4>36</vt:i4>
      </vt:variant>
      <vt:variant>
        <vt:i4>0</vt:i4>
      </vt:variant>
      <vt:variant>
        <vt:i4>5</vt:i4>
      </vt:variant>
      <vt:variant>
        <vt:lpwstr>http://oiceservice.oic.or.th/document/Law/file/08235/08235_d7184843ca4eb246439b057420f1862d.pdf</vt:lpwstr>
      </vt:variant>
      <vt:variant>
        <vt:lpwstr/>
      </vt:variant>
      <vt:variant>
        <vt:i4>7733330</vt:i4>
      </vt:variant>
      <vt:variant>
        <vt:i4>33</vt:i4>
      </vt:variant>
      <vt:variant>
        <vt:i4>0</vt:i4>
      </vt:variant>
      <vt:variant>
        <vt:i4>5</vt:i4>
      </vt:variant>
      <vt:variant>
        <vt:lpwstr>http://oiceservice.oic.or.th/document/Law/file/08237/08237_d83921865acedb221e51c80862bc0144.pdf</vt:lpwstr>
      </vt:variant>
      <vt:variant>
        <vt:lpwstr/>
      </vt:variant>
      <vt:variant>
        <vt:i4>7471189</vt:i4>
      </vt:variant>
      <vt:variant>
        <vt:i4>30</vt:i4>
      </vt:variant>
      <vt:variant>
        <vt:i4>0</vt:i4>
      </vt:variant>
      <vt:variant>
        <vt:i4>5</vt:i4>
      </vt:variant>
      <vt:variant>
        <vt:lpwstr>http://oiceservice.oic.or.th/document/Law/file/09237/09237_cb612209a80ad7c007f58a8b140e9417.pdf</vt:lpwstr>
      </vt:variant>
      <vt:variant>
        <vt:lpwstr/>
      </vt:variant>
      <vt:variant>
        <vt:i4>2883640</vt:i4>
      </vt:variant>
      <vt:variant>
        <vt:i4>27</vt:i4>
      </vt:variant>
      <vt:variant>
        <vt:i4>0</vt:i4>
      </vt:variant>
      <vt:variant>
        <vt:i4>5</vt:i4>
      </vt:variant>
      <vt:variant>
        <vt:lpwstr>http://www.ratchakitcha.soc.go.th/DATA/PDF/2516/D/054/6.PDF</vt:lpwstr>
      </vt:variant>
      <vt:variant>
        <vt:lpwstr/>
      </vt:variant>
      <vt:variant>
        <vt:i4>7798839</vt:i4>
      </vt:variant>
      <vt:variant>
        <vt:i4>24</vt:i4>
      </vt:variant>
      <vt:variant>
        <vt:i4>0</vt:i4>
      </vt:variant>
      <vt:variant>
        <vt:i4>5</vt:i4>
      </vt:variant>
      <vt:variant>
        <vt:lpwstr>http://www.ratchakitcha.soc.go.th/DATA/PDF/2513/D/118/3586.PDF</vt:lpwstr>
      </vt:variant>
      <vt:variant>
        <vt:lpwstr/>
      </vt:variant>
      <vt:variant>
        <vt:i4>2555917</vt:i4>
      </vt:variant>
      <vt:variant>
        <vt:i4>21</vt:i4>
      </vt:variant>
      <vt:variant>
        <vt:i4>0</vt:i4>
      </vt:variant>
      <vt:variant>
        <vt:i4>5</vt:i4>
      </vt:variant>
      <vt:variant>
        <vt:lpwstr>http://oiceservice.oic.or.th/document/Law/file/00538/00538_6c9824b7651d8de990e149384267b85d.pdf</vt:lpwstr>
      </vt:variant>
      <vt:variant>
        <vt:lpwstr/>
      </vt:variant>
      <vt:variant>
        <vt:i4>6357035</vt:i4>
      </vt:variant>
      <vt:variant>
        <vt:i4>18</vt:i4>
      </vt:variant>
      <vt:variant>
        <vt:i4>0</vt:i4>
      </vt:variant>
      <vt:variant>
        <vt:i4>5</vt:i4>
      </vt:variant>
      <vt:variant>
        <vt:lpwstr>http://oiceservice.oic.or.th/document/File/Law/81/da456582-0958-4423-9ebe-93f594183c80.pdf</vt:lpwstr>
      </vt:variant>
      <vt:variant>
        <vt:lpwstr/>
      </vt:variant>
      <vt:variant>
        <vt:i4>2359391</vt:i4>
      </vt:variant>
      <vt:variant>
        <vt:i4>15</vt:i4>
      </vt:variant>
      <vt:variant>
        <vt:i4>0</vt:i4>
      </vt:variant>
      <vt:variant>
        <vt:i4>5</vt:i4>
      </vt:variant>
      <vt:variant>
        <vt:lpwstr>http://oiceservice.oic.or.th/document/Law/file/00597/00597_5fe5b052872a45db363c2478cedc5cb3.pdf</vt:lpwstr>
      </vt:variant>
      <vt:variant>
        <vt:lpwstr/>
      </vt:variant>
      <vt:variant>
        <vt:i4>2359306</vt:i4>
      </vt:variant>
      <vt:variant>
        <vt:i4>12</vt:i4>
      </vt:variant>
      <vt:variant>
        <vt:i4>0</vt:i4>
      </vt:variant>
      <vt:variant>
        <vt:i4>5</vt:i4>
      </vt:variant>
      <vt:variant>
        <vt:lpwstr>http://oiceservice.oic.or.th/document/Law/file/12387/12387_644746e83af885a55ed9e37baf914a8e.PDF</vt:lpwstr>
      </vt:variant>
      <vt:variant>
        <vt:lpwstr/>
      </vt:variant>
      <vt:variant>
        <vt:i4>7667724</vt:i4>
      </vt:variant>
      <vt:variant>
        <vt:i4>9</vt:i4>
      </vt:variant>
      <vt:variant>
        <vt:i4>0</vt:i4>
      </vt:variant>
      <vt:variant>
        <vt:i4>5</vt:i4>
      </vt:variant>
      <vt:variant>
        <vt:lpwstr>http://oiceservice.oic.or.th/document/Law/file/00257/00257_96d4c3c775bae32c2ad7274c39c81479.pdf</vt:lpwstr>
      </vt:variant>
      <vt:variant>
        <vt:lpwstr/>
      </vt:variant>
      <vt:variant>
        <vt:i4>8257536</vt:i4>
      </vt:variant>
      <vt:variant>
        <vt:i4>6</vt:i4>
      </vt:variant>
      <vt:variant>
        <vt:i4>0</vt:i4>
      </vt:variant>
      <vt:variant>
        <vt:i4>5</vt:i4>
      </vt:variant>
      <vt:variant>
        <vt:lpwstr>http://oiceservice.oic.or.th/document/Law/file/00534/00534_23ffde57d9ed44aa88e388acd733c93b.pdf</vt:lpwstr>
      </vt:variant>
      <vt:variant>
        <vt:lpwstr/>
      </vt:variant>
      <vt:variant>
        <vt:i4>7733338</vt:i4>
      </vt:variant>
      <vt:variant>
        <vt:i4>3</vt:i4>
      </vt:variant>
      <vt:variant>
        <vt:i4>0</vt:i4>
      </vt:variant>
      <vt:variant>
        <vt:i4>5</vt:i4>
      </vt:variant>
      <vt:variant>
        <vt:lpwstr>http://oiceservice.oic.or.th/document/Law/file/00535/00535_4a67f2afe1b0295e007d5a020d2cf491.pdf</vt:lpwstr>
      </vt:variant>
      <vt:variant>
        <vt:lpwstr/>
      </vt:variant>
      <vt:variant>
        <vt:i4>2621524</vt:i4>
      </vt:variant>
      <vt:variant>
        <vt:i4>0</vt:i4>
      </vt:variant>
      <vt:variant>
        <vt:i4>0</vt:i4>
      </vt:variant>
      <vt:variant>
        <vt:i4>5</vt:i4>
      </vt:variant>
      <vt:variant>
        <vt:lpwstr>http://oiceservice.oic.or.th/document/Law/file/00536/00536_ff4885b135a285c7cac4bc60d728affd.pdf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พระราชบัญญัติ</dc:title>
  <dc:subject/>
  <dc:creator>Jaruwan</dc:creator>
  <cp:keywords/>
  <cp:lastModifiedBy>Tawinun Udomtam / ทวินันท์ อุดมธรรม</cp:lastModifiedBy>
  <cp:revision>142</cp:revision>
  <cp:lastPrinted>2025-03-30T15:46:00Z</cp:lastPrinted>
  <dcterms:created xsi:type="dcterms:W3CDTF">2025-04-07T12:31:00Z</dcterms:created>
  <dcterms:modified xsi:type="dcterms:W3CDTF">2025-12-19T07:25:00Z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0x0101000A8F684E9E00F04DBA70615AE1C3C458</vt:lpwstr>
  </property>
  <property fmtid="{D5CDD505-2E9C-101B-9397-08002B2CF9AE}" pid="3" name="MediaServiceImageTags">
    <vt:lpwstr/>
  </property>
</Properties>
</file>